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D93" w:rsidRPr="00E667F7" w:rsidRDefault="004D0D93" w:rsidP="00393CE5">
      <w:pPr>
        <w:widowControl w:val="0"/>
        <w:rPr>
          <w:rFonts w:ascii="Arial" w:hAnsi="Arial" w:cs="Arial"/>
          <w:b/>
          <w:bCs/>
          <w:color w:val="0070C0"/>
          <w:sz w:val="18"/>
          <w:szCs w:val="18"/>
        </w:rPr>
      </w:pPr>
      <w:r w:rsidRPr="00E667F7">
        <w:rPr>
          <w:rFonts w:ascii="Arial" w:hAnsi="Arial" w:cs="Arial"/>
          <w:noProof/>
        </w:rPr>
        <w:drawing>
          <wp:inline distT="0" distB="0" distL="0" distR="0" wp14:anchorId="60BE83F3" wp14:editId="07D8E5B9">
            <wp:extent cx="11493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32" b="7814"/>
                    <a:stretch/>
                  </pic:blipFill>
                  <pic:spPr bwMode="auto">
                    <a:xfrm>
                      <a:off x="0" y="0"/>
                      <a:ext cx="1141597" cy="624409"/>
                    </a:xfrm>
                    <a:prstGeom prst="rect">
                      <a:avLst/>
                    </a:prstGeom>
                    <a:noFill/>
                    <a:ln>
                      <a:noFill/>
                    </a:ln>
                    <a:extLst>
                      <a:ext uri="{53640926-AAD7-44D8-BBD7-CCE9431645EC}">
                        <a14:shadowObscured xmlns:a14="http://schemas.microsoft.com/office/drawing/2010/main"/>
                      </a:ext>
                    </a:extLst>
                  </pic:spPr>
                </pic:pic>
              </a:graphicData>
            </a:graphic>
          </wp:inline>
        </w:drawing>
      </w:r>
    </w:p>
    <w:p w:rsidR="004D0D93" w:rsidRPr="00E667F7" w:rsidRDefault="004D0D93" w:rsidP="00393CE5">
      <w:pPr>
        <w:tabs>
          <w:tab w:val="right" w:pos="9936"/>
        </w:tabs>
        <w:rPr>
          <w:rFonts w:ascii="Arial" w:hAnsi="Arial" w:cs="Arial"/>
          <w:color w:val="0070C0"/>
          <w:sz w:val="18"/>
          <w:szCs w:val="18"/>
        </w:rPr>
      </w:pPr>
      <w:r w:rsidRPr="00E667F7">
        <w:rPr>
          <w:rFonts w:ascii="Arial" w:hAnsi="Arial" w:cs="Arial"/>
          <w:noProof/>
          <w:color w:val="0070C0"/>
          <w:sz w:val="18"/>
          <w:szCs w:val="18"/>
        </w:rPr>
        <mc:AlternateContent>
          <mc:Choice Requires="wps">
            <w:drawing>
              <wp:anchor distT="36576" distB="36576" distL="36576" distR="36576" simplePos="0" relativeHeight="251659264" behindDoc="0" locked="0" layoutInCell="1" allowOverlap="1" wp14:anchorId="26F19D4F" wp14:editId="1E2CB4E5">
                <wp:simplePos x="0" y="0"/>
                <wp:positionH relativeFrom="column">
                  <wp:posOffset>-114300</wp:posOffset>
                </wp:positionH>
                <wp:positionV relativeFrom="paragraph">
                  <wp:posOffset>64770</wp:posOffset>
                </wp:positionV>
                <wp:extent cx="6400800" cy="15240"/>
                <wp:effectExtent l="19050" t="17145" r="19050"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15240"/>
                        </a:xfrm>
                        <a:prstGeom prst="line">
                          <a:avLst/>
                        </a:prstGeom>
                        <a:noFill/>
                        <a:ln w="25400">
                          <a:solidFill>
                            <a:srgbClr val="00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E7C64" id="Line 3" o:spid="_x0000_s1026" style="position:absolute;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pt,5.1pt" to="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" strokecolor="#006" strokeweight="2pt">
                <v:shadow color="#ccc"/>
              </v:line>
            </w:pict>
          </mc:Fallback>
        </mc:AlternateContent>
      </w:r>
      <w:r w:rsidRPr="00E667F7">
        <w:rPr>
          <w:rFonts w:ascii="Arial" w:hAnsi="Arial" w:cs="Arial"/>
          <w:color w:val="0070C0"/>
          <w:sz w:val="18"/>
          <w:szCs w:val="18"/>
        </w:rPr>
        <w:tab/>
      </w:r>
    </w:p>
    <w:p w:rsidR="004D0D93" w:rsidRPr="00E667F7" w:rsidRDefault="004D0D93" w:rsidP="00393CE5">
      <w:pPr>
        <w:jc w:val="right"/>
        <w:rPr>
          <w:rStyle w:val="StyleNormalBold18ptNotBoldBlue"/>
          <w:sz w:val="20"/>
          <w:szCs w:val="20"/>
        </w:rPr>
      </w:pPr>
      <w:r w:rsidRPr="00E667F7">
        <w:rPr>
          <w:rStyle w:val="StyleNormalBold18ptNotBoldBlue"/>
          <w:sz w:val="20"/>
          <w:szCs w:val="20"/>
        </w:rPr>
        <w:t>Arizona Set Aside Procurement Program</w:t>
      </w:r>
    </w:p>
    <w:p w:rsidR="004D0D93" w:rsidRPr="00E667F7" w:rsidRDefault="004D0D93" w:rsidP="00393CE5">
      <w:pPr>
        <w:jc w:val="right"/>
        <w:rPr>
          <w:rStyle w:val="StyleNormalBold18ptNotBoldBlue"/>
          <w:b w:val="0"/>
          <w:sz w:val="20"/>
          <w:szCs w:val="20"/>
        </w:rPr>
      </w:pPr>
      <w:r w:rsidRPr="00E667F7">
        <w:rPr>
          <w:rStyle w:val="StyleNormalBold18ptNotBoldBlue"/>
          <w:sz w:val="20"/>
          <w:szCs w:val="20"/>
        </w:rPr>
        <w:t>Meeting Minutes</w:t>
      </w:r>
    </w:p>
    <w:p w:rsidR="004D0D93" w:rsidRPr="00E667F7" w:rsidRDefault="00A34BDC" w:rsidP="00393CE5">
      <w:pPr>
        <w:ind w:firstLine="720"/>
        <w:jc w:val="right"/>
        <w:rPr>
          <w:rStyle w:val="StyleNormalBold18ptNotBoldBlue"/>
        </w:rPr>
      </w:pPr>
      <w:r>
        <w:rPr>
          <w:rStyle w:val="StyleNormalBold18ptNotBoldBlue"/>
        </w:rPr>
        <w:t>October 1</w:t>
      </w:r>
      <w:r w:rsidR="00864725">
        <w:rPr>
          <w:rStyle w:val="StyleNormalBold18ptNotBoldBlue"/>
        </w:rPr>
        <w:t>9</w:t>
      </w:r>
      <w:r w:rsidR="00787064">
        <w:rPr>
          <w:rStyle w:val="StyleNormalBold18ptNotBoldBlue"/>
        </w:rPr>
        <w:t>, 201</w:t>
      </w:r>
      <w:r w:rsidR="006D0AC5">
        <w:rPr>
          <w:rStyle w:val="StyleNormalBold18ptNotBoldBlue"/>
        </w:rPr>
        <w:t>6</w:t>
      </w:r>
    </w:p>
    <w:p w:rsidR="004D0D93" w:rsidRPr="00E667F7" w:rsidRDefault="004D0D93" w:rsidP="00393CE5">
      <w:pPr>
        <w:rPr>
          <w:rFonts w:ascii="Arial" w:hAnsi="Arial" w:cs="Arial"/>
          <w:b/>
          <w:sz w:val="20"/>
          <w:szCs w:val="20"/>
        </w:rPr>
      </w:pPr>
      <w:r w:rsidRPr="00E667F7">
        <w:rPr>
          <w:rFonts w:ascii="Arial" w:hAnsi="Arial" w:cs="Arial"/>
          <w:b/>
          <w:sz w:val="20"/>
          <w:szCs w:val="20"/>
        </w:rPr>
        <w:t>Attendance:</w:t>
      </w:r>
    </w:p>
    <w:p w:rsidR="004D0D93" w:rsidRPr="00E667F7" w:rsidRDefault="004D0D93" w:rsidP="00393CE5">
      <w:pPr>
        <w:rPr>
          <w:rFonts w:ascii="Arial" w:hAnsi="Arial" w:cs="Arial"/>
          <w:b/>
          <w:sz w:val="20"/>
          <w:szCs w:val="20"/>
        </w:rPr>
      </w:pPr>
    </w:p>
    <w:p w:rsidR="004D0D93" w:rsidRPr="00E667F7" w:rsidRDefault="004D0D93" w:rsidP="00393CE5">
      <w:pPr>
        <w:ind w:left="360"/>
        <w:rPr>
          <w:rFonts w:ascii="Arial" w:hAnsi="Arial" w:cs="Arial"/>
          <w:b/>
          <w:sz w:val="20"/>
          <w:szCs w:val="20"/>
        </w:rPr>
      </w:pPr>
      <w:r w:rsidRPr="00E667F7">
        <w:rPr>
          <w:rFonts w:ascii="Arial" w:hAnsi="Arial" w:cs="Arial"/>
          <w:b/>
          <w:sz w:val="20"/>
          <w:szCs w:val="20"/>
        </w:rPr>
        <w:t>Members Present:</w:t>
      </w:r>
    </w:p>
    <w:p w:rsidR="004D0D93" w:rsidRPr="00E667F7" w:rsidRDefault="004D0D93" w:rsidP="00393CE5">
      <w:pPr>
        <w:ind w:left="360"/>
        <w:rPr>
          <w:rFonts w:ascii="Arial" w:hAnsi="Arial" w:cs="Arial"/>
          <w:b/>
          <w:sz w:val="20"/>
          <w:szCs w:val="20"/>
        </w:rPr>
      </w:pPr>
    </w:p>
    <w:tbl>
      <w:tblPr>
        <w:tblW w:w="10008" w:type="dxa"/>
        <w:tblLook w:val="01E0" w:firstRow="1" w:lastRow="1" w:firstColumn="1" w:lastColumn="1" w:noHBand="0" w:noVBand="0"/>
      </w:tblPr>
      <w:tblGrid>
        <w:gridCol w:w="4338"/>
        <w:gridCol w:w="2970"/>
        <w:gridCol w:w="2700"/>
      </w:tblGrid>
      <w:tr w:rsidR="004D0D93" w:rsidRPr="00E667F7" w:rsidTr="00FB27E1">
        <w:tc>
          <w:tcPr>
            <w:tcW w:w="4338" w:type="dxa"/>
            <w:shd w:val="clear" w:color="auto" w:fill="auto"/>
          </w:tcPr>
          <w:p w:rsidR="004D0D93" w:rsidRPr="00E667F7" w:rsidRDefault="006E7915" w:rsidP="00A34BDC">
            <w:pPr>
              <w:ind w:left="360"/>
              <w:rPr>
                <w:rFonts w:ascii="Arial" w:hAnsi="Arial" w:cs="Arial"/>
                <w:sz w:val="20"/>
                <w:szCs w:val="20"/>
              </w:rPr>
            </w:pPr>
            <w:r w:rsidRPr="00E667F7">
              <w:rPr>
                <w:rFonts w:ascii="Arial" w:hAnsi="Arial" w:cs="Arial"/>
                <w:sz w:val="20"/>
                <w:szCs w:val="20"/>
              </w:rPr>
              <w:t>Steven King, Beacon</w:t>
            </w:r>
          </w:p>
        </w:tc>
        <w:tc>
          <w:tcPr>
            <w:tcW w:w="2970" w:type="dxa"/>
            <w:shd w:val="clear" w:color="auto" w:fill="auto"/>
          </w:tcPr>
          <w:p w:rsidR="004D0D93" w:rsidRPr="00E667F7" w:rsidRDefault="00ED2009" w:rsidP="00393CE5">
            <w:pPr>
              <w:rPr>
                <w:rFonts w:ascii="Arial" w:hAnsi="Arial" w:cs="Arial"/>
                <w:sz w:val="20"/>
                <w:szCs w:val="20"/>
              </w:rPr>
            </w:pPr>
            <w:r w:rsidRPr="00E667F7">
              <w:rPr>
                <w:rFonts w:ascii="Arial" w:hAnsi="Arial" w:cs="Arial"/>
                <w:sz w:val="20"/>
                <w:szCs w:val="20"/>
              </w:rPr>
              <w:t>Richard Monaco, AIB</w:t>
            </w:r>
          </w:p>
        </w:tc>
        <w:tc>
          <w:tcPr>
            <w:tcW w:w="2700" w:type="dxa"/>
            <w:shd w:val="clear" w:color="auto" w:fill="auto"/>
          </w:tcPr>
          <w:p w:rsidR="004D0D93" w:rsidRPr="00E667F7" w:rsidRDefault="004D0D93" w:rsidP="00393CE5">
            <w:pPr>
              <w:rPr>
                <w:rFonts w:ascii="Arial" w:hAnsi="Arial" w:cs="Arial"/>
                <w:color w:val="0070C0"/>
                <w:sz w:val="20"/>
                <w:szCs w:val="20"/>
              </w:rPr>
            </w:pPr>
          </w:p>
        </w:tc>
      </w:tr>
      <w:tr w:rsidR="004D0D93" w:rsidRPr="00E667F7" w:rsidTr="00FB27E1">
        <w:tc>
          <w:tcPr>
            <w:tcW w:w="4338" w:type="dxa"/>
            <w:shd w:val="clear" w:color="auto" w:fill="auto"/>
          </w:tcPr>
          <w:p w:rsidR="004D0D93" w:rsidRPr="00BE247D" w:rsidRDefault="006E7915" w:rsidP="00393CE5">
            <w:pPr>
              <w:ind w:left="360"/>
              <w:rPr>
                <w:rFonts w:ascii="Arial" w:hAnsi="Arial" w:cs="Arial"/>
                <w:sz w:val="20"/>
                <w:szCs w:val="20"/>
              </w:rPr>
            </w:pPr>
            <w:r>
              <w:rPr>
                <w:rFonts w:ascii="Arial" w:hAnsi="Arial" w:cs="Arial"/>
                <w:sz w:val="20"/>
                <w:szCs w:val="20"/>
              </w:rPr>
              <w:t>Shanna Ellis, TCH</w:t>
            </w:r>
          </w:p>
        </w:tc>
        <w:tc>
          <w:tcPr>
            <w:tcW w:w="2970" w:type="dxa"/>
            <w:shd w:val="clear" w:color="auto" w:fill="auto"/>
          </w:tcPr>
          <w:p w:rsidR="004D0D93" w:rsidRPr="00E667F7" w:rsidRDefault="00FA03D5" w:rsidP="00393CE5">
            <w:pPr>
              <w:rPr>
                <w:rFonts w:ascii="Arial" w:hAnsi="Arial" w:cs="Arial"/>
                <w:sz w:val="20"/>
                <w:szCs w:val="20"/>
              </w:rPr>
            </w:pPr>
            <w:r w:rsidRPr="00E667F7">
              <w:rPr>
                <w:rFonts w:ascii="Arial" w:hAnsi="Arial" w:cs="Arial"/>
                <w:sz w:val="20"/>
                <w:szCs w:val="20"/>
              </w:rPr>
              <w:t>Brian Radecki, ACI</w:t>
            </w:r>
          </w:p>
        </w:tc>
        <w:tc>
          <w:tcPr>
            <w:tcW w:w="2700" w:type="dxa"/>
            <w:shd w:val="clear" w:color="auto" w:fill="auto"/>
          </w:tcPr>
          <w:p w:rsidR="004D0D93" w:rsidRPr="006D0AC5" w:rsidRDefault="004D0D93" w:rsidP="00393CE5">
            <w:pPr>
              <w:rPr>
                <w:rFonts w:ascii="Arial" w:hAnsi="Arial" w:cs="Arial"/>
                <w:sz w:val="20"/>
                <w:szCs w:val="20"/>
              </w:rPr>
            </w:pPr>
          </w:p>
        </w:tc>
      </w:tr>
      <w:tr w:rsidR="004D0D93" w:rsidRPr="00E667F7" w:rsidTr="00FB27E1">
        <w:tc>
          <w:tcPr>
            <w:tcW w:w="4338" w:type="dxa"/>
            <w:shd w:val="clear" w:color="auto" w:fill="auto"/>
          </w:tcPr>
          <w:p w:rsidR="004D0D93" w:rsidRPr="00E667F7" w:rsidRDefault="004D0D93" w:rsidP="00BE247D">
            <w:pPr>
              <w:ind w:left="360"/>
              <w:rPr>
                <w:rFonts w:ascii="Arial" w:hAnsi="Arial" w:cs="Arial"/>
                <w:color w:val="0070C0"/>
                <w:sz w:val="20"/>
                <w:szCs w:val="20"/>
              </w:rPr>
            </w:pPr>
          </w:p>
        </w:tc>
        <w:tc>
          <w:tcPr>
            <w:tcW w:w="2970" w:type="dxa"/>
            <w:shd w:val="clear" w:color="auto" w:fill="auto"/>
          </w:tcPr>
          <w:p w:rsidR="004D0D93" w:rsidRPr="00E667F7" w:rsidRDefault="00E85A71" w:rsidP="00393CE5">
            <w:pPr>
              <w:rPr>
                <w:rFonts w:ascii="Arial" w:hAnsi="Arial" w:cs="Arial"/>
                <w:color w:val="0070C0"/>
                <w:sz w:val="20"/>
                <w:szCs w:val="20"/>
              </w:rPr>
            </w:pPr>
            <w:r>
              <w:rPr>
                <w:rFonts w:ascii="Arial" w:hAnsi="Arial" w:cs="Arial"/>
                <w:sz w:val="20"/>
                <w:szCs w:val="20"/>
              </w:rPr>
              <w:t>Carol Carr, Achieve Human Services</w:t>
            </w:r>
            <w:r w:rsidRPr="00E667F7">
              <w:rPr>
                <w:rFonts w:ascii="Arial" w:hAnsi="Arial" w:cs="Arial"/>
                <w:color w:val="0070C0"/>
                <w:sz w:val="20"/>
                <w:szCs w:val="20"/>
              </w:rPr>
              <w:t xml:space="preserve"> </w:t>
            </w:r>
            <w:r w:rsidR="00A34BDC" w:rsidRPr="00A34BDC">
              <w:rPr>
                <w:rFonts w:ascii="Arial" w:hAnsi="Arial" w:cs="Arial"/>
                <w:sz w:val="20"/>
                <w:szCs w:val="20"/>
              </w:rPr>
              <w:t>(Phone)</w:t>
            </w:r>
          </w:p>
        </w:tc>
        <w:tc>
          <w:tcPr>
            <w:tcW w:w="2700" w:type="dxa"/>
            <w:shd w:val="clear" w:color="auto" w:fill="auto"/>
          </w:tcPr>
          <w:p w:rsidR="004D0D93" w:rsidRPr="00BE247D" w:rsidRDefault="004D0D93" w:rsidP="00393CE5">
            <w:pPr>
              <w:rPr>
                <w:rFonts w:ascii="Arial" w:hAnsi="Arial" w:cs="Arial"/>
                <w:sz w:val="20"/>
                <w:szCs w:val="20"/>
              </w:rPr>
            </w:pPr>
          </w:p>
        </w:tc>
      </w:tr>
    </w:tbl>
    <w:p w:rsidR="00021134" w:rsidRPr="00E667F7" w:rsidRDefault="00021134" w:rsidP="00393CE5">
      <w:pPr>
        <w:ind w:left="360"/>
        <w:rPr>
          <w:rFonts w:ascii="Arial" w:hAnsi="Arial" w:cs="Arial"/>
          <w:b/>
          <w:sz w:val="20"/>
          <w:szCs w:val="20"/>
        </w:rPr>
      </w:pPr>
    </w:p>
    <w:p w:rsidR="004D0D93" w:rsidRPr="00E667F7" w:rsidRDefault="004D0D93" w:rsidP="00393CE5">
      <w:pPr>
        <w:ind w:left="360"/>
        <w:rPr>
          <w:rFonts w:ascii="Arial" w:hAnsi="Arial" w:cs="Arial"/>
          <w:b/>
          <w:sz w:val="20"/>
          <w:szCs w:val="20"/>
        </w:rPr>
      </w:pPr>
      <w:r w:rsidRPr="00E667F7">
        <w:rPr>
          <w:rFonts w:ascii="Arial" w:hAnsi="Arial" w:cs="Arial"/>
          <w:b/>
          <w:sz w:val="20"/>
          <w:szCs w:val="20"/>
        </w:rPr>
        <w:t>State Procurement Office Staff Present:</w:t>
      </w:r>
    </w:p>
    <w:p w:rsidR="004D0D93" w:rsidRPr="00E667F7" w:rsidRDefault="004D0D93" w:rsidP="00393CE5">
      <w:pPr>
        <w:ind w:left="360"/>
        <w:rPr>
          <w:rFonts w:ascii="Arial" w:hAnsi="Arial" w:cs="Arial"/>
          <w:b/>
          <w:color w:val="0070C0"/>
          <w:sz w:val="20"/>
          <w:szCs w:val="20"/>
        </w:rPr>
      </w:pPr>
    </w:p>
    <w:tbl>
      <w:tblPr>
        <w:tblW w:w="10008" w:type="dxa"/>
        <w:tblLook w:val="01E0" w:firstRow="1" w:lastRow="1" w:firstColumn="1" w:lastColumn="1" w:noHBand="0" w:noVBand="0"/>
      </w:tblPr>
      <w:tblGrid>
        <w:gridCol w:w="3258"/>
        <w:gridCol w:w="3870"/>
        <w:gridCol w:w="2880"/>
      </w:tblGrid>
      <w:tr w:rsidR="004D0D93" w:rsidRPr="00E667F7" w:rsidTr="000461A5">
        <w:tc>
          <w:tcPr>
            <w:tcW w:w="3258" w:type="dxa"/>
            <w:shd w:val="clear" w:color="auto" w:fill="auto"/>
          </w:tcPr>
          <w:p w:rsidR="004D0D93" w:rsidRPr="00E667F7" w:rsidRDefault="006E7915" w:rsidP="00393CE5">
            <w:pPr>
              <w:ind w:left="360"/>
              <w:rPr>
                <w:rFonts w:ascii="Arial" w:hAnsi="Arial" w:cs="Arial"/>
                <w:sz w:val="20"/>
                <w:szCs w:val="20"/>
              </w:rPr>
            </w:pPr>
            <w:r>
              <w:rPr>
                <w:rFonts w:ascii="Arial" w:hAnsi="Arial" w:cs="Arial"/>
                <w:sz w:val="20"/>
                <w:szCs w:val="20"/>
              </w:rPr>
              <w:t>Barbara Corella</w:t>
            </w:r>
          </w:p>
        </w:tc>
        <w:tc>
          <w:tcPr>
            <w:tcW w:w="3870" w:type="dxa"/>
            <w:shd w:val="clear" w:color="auto" w:fill="auto"/>
          </w:tcPr>
          <w:p w:rsidR="004D0D93" w:rsidRPr="00E667F7" w:rsidRDefault="00A34BDC" w:rsidP="00393CE5">
            <w:pPr>
              <w:rPr>
                <w:rFonts w:ascii="Arial" w:hAnsi="Arial" w:cs="Arial"/>
                <w:sz w:val="20"/>
                <w:szCs w:val="20"/>
              </w:rPr>
            </w:pPr>
            <w:r>
              <w:rPr>
                <w:rFonts w:ascii="Arial" w:hAnsi="Arial" w:cs="Arial"/>
                <w:sz w:val="20"/>
                <w:szCs w:val="20"/>
              </w:rPr>
              <w:t>John Lyman</w:t>
            </w:r>
          </w:p>
        </w:tc>
        <w:tc>
          <w:tcPr>
            <w:tcW w:w="2880" w:type="dxa"/>
            <w:shd w:val="clear" w:color="auto" w:fill="auto"/>
          </w:tcPr>
          <w:p w:rsidR="004D0D93" w:rsidRPr="00E667F7" w:rsidRDefault="00A34BDC" w:rsidP="00A34BDC">
            <w:pPr>
              <w:rPr>
                <w:rFonts w:ascii="Arial" w:hAnsi="Arial" w:cs="Arial"/>
                <w:sz w:val="20"/>
                <w:szCs w:val="20"/>
              </w:rPr>
            </w:pPr>
            <w:r>
              <w:rPr>
                <w:rFonts w:ascii="Arial" w:hAnsi="Arial" w:cs="Arial"/>
                <w:sz w:val="20"/>
                <w:szCs w:val="20"/>
              </w:rPr>
              <w:t>Suzi Williams</w:t>
            </w:r>
          </w:p>
        </w:tc>
      </w:tr>
      <w:tr w:rsidR="00A34BDC" w:rsidRPr="00E667F7" w:rsidTr="000461A5">
        <w:tc>
          <w:tcPr>
            <w:tcW w:w="3258" w:type="dxa"/>
            <w:shd w:val="clear" w:color="auto" w:fill="auto"/>
          </w:tcPr>
          <w:p w:rsidR="00A34BDC" w:rsidRDefault="00A34BDC" w:rsidP="00393CE5">
            <w:pPr>
              <w:ind w:left="360"/>
              <w:rPr>
                <w:rFonts w:ascii="Arial" w:hAnsi="Arial" w:cs="Arial"/>
                <w:sz w:val="20"/>
                <w:szCs w:val="20"/>
              </w:rPr>
            </w:pPr>
            <w:r>
              <w:rPr>
                <w:rFonts w:ascii="Arial" w:hAnsi="Arial" w:cs="Arial"/>
                <w:sz w:val="20"/>
                <w:szCs w:val="20"/>
              </w:rPr>
              <w:t>Chris Lacey</w:t>
            </w:r>
          </w:p>
        </w:tc>
        <w:tc>
          <w:tcPr>
            <w:tcW w:w="3870" w:type="dxa"/>
            <w:shd w:val="clear" w:color="auto" w:fill="auto"/>
          </w:tcPr>
          <w:p w:rsidR="00A34BDC" w:rsidRDefault="00A34BDC" w:rsidP="00393CE5">
            <w:pPr>
              <w:rPr>
                <w:rFonts w:ascii="Arial" w:hAnsi="Arial" w:cs="Arial"/>
                <w:sz w:val="20"/>
                <w:szCs w:val="20"/>
              </w:rPr>
            </w:pPr>
          </w:p>
        </w:tc>
        <w:tc>
          <w:tcPr>
            <w:tcW w:w="2880" w:type="dxa"/>
            <w:shd w:val="clear" w:color="auto" w:fill="auto"/>
          </w:tcPr>
          <w:p w:rsidR="00A34BDC" w:rsidRDefault="00A34BDC" w:rsidP="00A34BDC">
            <w:pPr>
              <w:rPr>
                <w:rFonts w:ascii="Arial" w:hAnsi="Arial" w:cs="Arial"/>
                <w:sz w:val="20"/>
                <w:szCs w:val="20"/>
              </w:rPr>
            </w:pPr>
          </w:p>
        </w:tc>
      </w:tr>
    </w:tbl>
    <w:p w:rsidR="004D0D93" w:rsidRPr="00E667F7" w:rsidRDefault="004D0D93" w:rsidP="00393CE5">
      <w:pPr>
        <w:rPr>
          <w:rFonts w:ascii="Arial" w:hAnsi="Arial" w:cs="Arial"/>
          <w:b/>
          <w:sz w:val="20"/>
          <w:szCs w:val="20"/>
        </w:rPr>
      </w:pPr>
    </w:p>
    <w:p w:rsidR="004D0D93" w:rsidRPr="00E667F7" w:rsidRDefault="004D0D93" w:rsidP="00393CE5">
      <w:pPr>
        <w:ind w:left="360"/>
        <w:rPr>
          <w:rFonts w:ascii="Arial" w:hAnsi="Arial" w:cs="Arial"/>
          <w:b/>
          <w:sz w:val="20"/>
          <w:szCs w:val="20"/>
        </w:rPr>
      </w:pPr>
      <w:r w:rsidRPr="00E667F7">
        <w:rPr>
          <w:rFonts w:ascii="Arial" w:hAnsi="Arial" w:cs="Arial"/>
          <w:b/>
          <w:sz w:val="20"/>
          <w:szCs w:val="20"/>
        </w:rPr>
        <w:t>Others Present:</w:t>
      </w:r>
    </w:p>
    <w:p w:rsidR="004D0D93" w:rsidRPr="00E667F7" w:rsidRDefault="004D0D93" w:rsidP="00393CE5">
      <w:pPr>
        <w:ind w:left="360"/>
        <w:rPr>
          <w:rFonts w:ascii="Arial" w:hAnsi="Arial" w:cs="Arial"/>
          <w:b/>
          <w:color w:val="0070C0"/>
          <w:sz w:val="20"/>
          <w:szCs w:val="20"/>
        </w:rPr>
      </w:pPr>
    </w:p>
    <w:tbl>
      <w:tblPr>
        <w:tblW w:w="9900" w:type="dxa"/>
        <w:tblInd w:w="108" w:type="dxa"/>
        <w:tblLook w:val="01E0" w:firstRow="1" w:lastRow="1" w:firstColumn="1" w:lastColumn="1" w:noHBand="0" w:noVBand="0"/>
      </w:tblPr>
      <w:tblGrid>
        <w:gridCol w:w="3150"/>
        <w:gridCol w:w="2970"/>
        <w:gridCol w:w="3780"/>
      </w:tblGrid>
      <w:tr w:rsidR="004D0D93" w:rsidRPr="00E667F7" w:rsidTr="004D4079">
        <w:tc>
          <w:tcPr>
            <w:tcW w:w="3150" w:type="dxa"/>
            <w:shd w:val="clear" w:color="auto" w:fill="auto"/>
          </w:tcPr>
          <w:p w:rsidR="004D0D93" w:rsidRPr="00E667F7" w:rsidRDefault="001E1B69" w:rsidP="00393CE5">
            <w:pPr>
              <w:ind w:left="252"/>
              <w:rPr>
                <w:rFonts w:ascii="Arial" w:hAnsi="Arial" w:cs="Arial"/>
                <w:sz w:val="20"/>
                <w:szCs w:val="20"/>
              </w:rPr>
            </w:pPr>
            <w:r w:rsidRPr="00E667F7">
              <w:rPr>
                <w:rFonts w:ascii="Arial" w:hAnsi="Arial" w:cs="Arial"/>
                <w:sz w:val="20"/>
                <w:szCs w:val="20"/>
              </w:rPr>
              <w:lastRenderedPageBreak/>
              <w:t>A</w:t>
            </w:r>
            <w:r w:rsidR="00ED2009" w:rsidRPr="00E667F7">
              <w:rPr>
                <w:rFonts w:ascii="Arial" w:hAnsi="Arial" w:cs="Arial"/>
                <w:sz w:val="20"/>
                <w:szCs w:val="20"/>
              </w:rPr>
              <w:t>r</w:t>
            </w:r>
            <w:r w:rsidRPr="00E667F7">
              <w:rPr>
                <w:rFonts w:ascii="Arial" w:hAnsi="Arial" w:cs="Arial"/>
                <w:sz w:val="20"/>
                <w:szCs w:val="20"/>
              </w:rPr>
              <w:t>mando Bernasconi, QC</w:t>
            </w:r>
          </w:p>
        </w:tc>
        <w:tc>
          <w:tcPr>
            <w:tcW w:w="2970" w:type="dxa"/>
            <w:shd w:val="clear" w:color="auto" w:fill="auto"/>
          </w:tcPr>
          <w:p w:rsidR="004D0D93" w:rsidRPr="00E667F7" w:rsidRDefault="006E7915" w:rsidP="00A34BDC">
            <w:pPr>
              <w:rPr>
                <w:rFonts w:ascii="Arial" w:hAnsi="Arial" w:cs="Arial"/>
                <w:sz w:val="20"/>
                <w:szCs w:val="20"/>
              </w:rPr>
            </w:pPr>
            <w:r>
              <w:rPr>
                <w:rFonts w:ascii="Arial" w:hAnsi="Arial" w:cs="Arial"/>
                <w:sz w:val="20"/>
                <w:szCs w:val="20"/>
              </w:rPr>
              <w:t xml:space="preserve">Ryan </w:t>
            </w:r>
            <w:r w:rsidR="00A34BDC">
              <w:rPr>
                <w:rFonts w:ascii="Arial" w:hAnsi="Arial" w:cs="Arial"/>
                <w:sz w:val="20"/>
                <w:szCs w:val="20"/>
              </w:rPr>
              <w:t>Shinn, ASDD Document Destruction</w:t>
            </w:r>
            <w:r>
              <w:rPr>
                <w:rFonts w:ascii="Arial" w:hAnsi="Arial" w:cs="Arial"/>
                <w:sz w:val="20"/>
                <w:szCs w:val="20"/>
              </w:rPr>
              <w:t xml:space="preserve"> </w:t>
            </w:r>
          </w:p>
        </w:tc>
        <w:tc>
          <w:tcPr>
            <w:tcW w:w="3780" w:type="dxa"/>
          </w:tcPr>
          <w:p w:rsidR="004D0D93" w:rsidRPr="00E667F7" w:rsidRDefault="006E7915" w:rsidP="00393CE5">
            <w:pPr>
              <w:rPr>
                <w:rFonts w:ascii="Arial" w:hAnsi="Arial" w:cs="Arial"/>
                <w:sz w:val="20"/>
                <w:szCs w:val="20"/>
              </w:rPr>
            </w:pPr>
            <w:r>
              <w:rPr>
                <w:rFonts w:ascii="Arial" w:hAnsi="Arial" w:cs="Arial"/>
                <w:sz w:val="20"/>
                <w:szCs w:val="20"/>
              </w:rPr>
              <w:t>Sam Henry, MARC Community Resources (phone)</w:t>
            </w:r>
          </w:p>
        </w:tc>
      </w:tr>
      <w:tr w:rsidR="004D0D93" w:rsidRPr="00E667F7" w:rsidTr="004D4079">
        <w:tc>
          <w:tcPr>
            <w:tcW w:w="3150" w:type="dxa"/>
            <w:shd w:val="clear" w:color="auto" w:fill="auto"/>
          </w:tcPr>
          <w:p w:rsidR="004D0D93" w:rsidRPr="00E667F7" w:rsidRDefault="006E7915" w:rsidP="00E650F7">
            <w:pPr>
              <w:ind w:left="252"/>
              <w:rPr>
                <w:rFonts w:ascii="Arial" w:hAnsi="Arial" w:cs="Arial"/>
                <w:sz w:val="20"/>
                <w:szCs w:val="20"/>
              </w:rPr>
            </w:pPr>
            <w:r>
              <w:rPr>
                <w:rFonts w:ascii="Arial" w:hAnsi="Arial" w:cs="Arial"/>
                <w:sz w:val="20"/>
                <w:szCs w:val="20"/>
              </w:rPr>
              <w:t>Dennis Stover, Vision BP</w:t>
            </w:r>
          </w:p>
        </w:tc>
        <w:tc>
          <w:tcPr>
            <w:tcW w:w="2970" w:type="dxa"/>
            <w:shd w:val="clear" w:color="auto" w:fill="auto"/>
          </w:tcPr>
          <w:p w:rsidR="004D0D93" w:rsidRPr="00E667F7" w:rsidRDefault="006D0AC5" w:rsidP="00393CE5">
            <w:pPr>
              <w:rPr>
                <w:rFonts w:ascii="Arial" w:hAnsi="Arial" w:cs="Arial"/>
                <w:sz w:val="20"/>
                <w:szCs w:val="20"/>
              </w:rPr>
            </w:pPr>
            <w:r>
              <w:rPr>
                <w:rFonts w:ascii="Arial" w:hAnsi="Arial" w:cs="Arial"/>
                <w:sz w:val="20"/>
                <w:szCs w:val="20"/>
              </w:rPr>
              <w:t>Ben Karnitschnig, QC</w:t>
            </w:r>
          </w:p>
        </w:tc>
        <w:tc>
          <w:tcPr>
            <w:tcW w:w="3780" w:type="dxa"/>
          </w:tcPr>
          <w:p w:rsidR="004D0D93" w:rsidRPr="00E667F7" w:rsidRDefault="00A34BDC" w:rsidP="00E650F7">
            <w:pPr>
              <w:rPr>
                <w:rFonts w:ascii="Arial" w:hAnsi="Arial" w:cs="Arial"/>
                <w:sz w:val="20"/>
                <w:szCs w:val="20"/>
              </w:rPr>
            </w:pPr>
            <w:r>
              <w:rPr>
                <w:rFonts w:ascii="Arial" w:hAnsi="Arial" w:cs="Arial"/>
                <w:sz w:val="20"/>
                <w:szCs w:val="20"/>
              </w:rPr>
              <w:t>Jeff Masters, Laser Options</w:t>
            </w:r>
          </w:p>
        </w:tc>
      </w:tr>
      <w:tr w:rsidR="00A34BDC" w:rsidRPr="00E667F7" w:rsidTr="004D4079">
        <w:tc>
          <w:tcPr>
            <w:tcW w:w="3150" w:type="dxa"/>
            <w:shd w:val="clear" w:color="auto" w:fill="auto"/>
          </w:tcPr>
          <w:p w:rsidR="00A34BDC" w:rsidRDefault="00A34BDC" w:rsidP="00A34BDC">
            <w:pPr>
              <w:ind w:left="252"/>
              <w:rPr>
                <w:rFonts w:ascii="Arial" w:hAnsi="Arial" w:cs="Arial"/>
                <w:sz w:val="20"/>
                <w:szCs w:val="20"/>
              </w:rPr>
            </w:pPr>
            <w:r>
              <w:rPr>
                <w:rFonts w:ascii="Arial" w:hAnsi="Arial" w:cs="Arial"/>
                <w:sz w:val="20"/>
                <w:szCs w:val="20"/>
              </w:rPr>
              <w:t>Rose Maneer, Canyon Office Supplies</w:t>
            </w:r>
          </w:p>
        </w:tc>
        <w:tc>
          <w:tcPr>
            <w:tcW w:w="2970" w:type="dxa"/>
            <w:shd w:val="clear" w:color="auto" w:fill="auto"/>
          </w:tcPr>
          <w:p w:rsidR="00A34BDC" w:rsidRDefault="00A34BDC" w:rsidP="00A34BDC">
            <w:pPr>
              <w:rPr>
                <w:rFonts w:ascii="Arial" w:hAnsi="Arial" w:cs="Arial"/>
                <w:sz w:val="20"/>
                <w:szCs w:val="20"/>
              </w:rPr>
            </w:pPr>
            <w:r>
              <w:rPr>
                <w:rFonts w:ascii="Arial" w:hAnsi="Arial" w:cs="Arial"/>
                <w:sz w:val="20"/>
                <w:szCs w:val="20"/>
              </w:rPr>
              <w:t>Carrie McMurry, QC</w:t>
            </w:r>
          </w:p>
        </w:tc>
        <w:tc>
          <w:tcPr>
            <w:tcW w:w="3780" w:type="dxa"/>
          </w:tcPr>
          <w:p w:rsidR="00A34BDC" w:rsidRDefault="00A34BDC" w:rsidP="00A34BDC">
            <w:pPr>
              <w:rPr>
                <w:rFonts w:ascii="Arial" w:hAnsi="Arial" w:cs="Arial"/>
                <w:sz w:val="20"/>
                <w:szCs w:val="20"/>
              </w:rPr>
            </w:pPr>
            <w:r>
              <w:rPr>
                <w:rFonts w:ascii="Arial" w:hAnsi="Arial" w:cs="Arial"/>
                <w:sz w:val="20"/>
                <w:szCs w:val="20"/>
              </w:rPr>
              <w:t>Karin Gordon</w:t>
            </w:r>
          </w:p>
        </w:tc>
      </w:tr>
      <w:tr w:rsidR="00A34BDC" w:rsidRPr="00E667F7" w:rsidTr="004D4079">
        <w:tc>
          <w:tcPr>
            <w:tcW w:w="3150" w:type="dxa"/>
            <w:shd w:val="clear" w:color="auto" w:fill="auto"/>
          </w:tcPr>
          <w:p w:rsidR="00A34BDC" w:rsidRDefault="00A34BDC" w:rsidP="00A34BDC">
            <w:pPr>
              <w:ind w:left="252"/>
              <w:rPr>
                <w:rFonts w:ascii="Arial" w:hAnsi="Arial" w:cs="Arial"/>
                <w:sz w:val="20"/>
                <w:szCs w:val="20"/>
              </w:rPr>
            </w:pPr>
            <w:r>
              <w:rPr>
                <w:rFonts w:ascii="Arial" w:hAnsi="Arial" w:cs="Arial"/>
                <w:sz w:val="20"/>
                <w:szCs w:val="20"/>
              </w:rPr>
              <w:t>Leslie Stern, Valley</w:t>
            </w:r>
            <w:r w:rsidR="00E2078D">
              <w:rPr>
                <w:rFonts w:ascii="Arial" w:hAnsi="Arial" w:cs="Arial"/>
                <w:sz w:val="20"/>
                <w:szCs w:val="20"/>
              </w:rPr>
              <w:t xml:space="preserve"> </w:t>
            </w:r>
            <w:r>
              <w:rPr>
                <w:rFonts w:ascii="Arial" w:hAnsi="Arial" w:cs="Arial"/>
                <w:sz w:val="20"/>
                <w:szCs w:val="20"/>
              </w:rPr>
              <w:t>Life</w:t>
            </w:r>
          </w:p>
        </w:tc>
        <w:tc>
          <w:tcPr>
            <w:tcW w:w="2970" w:type="dxa"/>
            <w:shd w:val="clear" w:color="auto" w:fill="auto"/>
          </w:tcPr>
          <w:p w:rsidR="00A34BDC" w:rsidRDefault="00A34BDC" w:rsidP="00A34BDC">
            <w:pPr>
              <w:rPr>
                <w:rFonts w:ascii="Arial" w:hAnsi="Arial" w:cs="Arial"/>
                <w:sz w:val="20"/>
                <w:szCs w:val="20"/>
              </w:rPr>
            </w:pPr>
            <w:r>
              <w:rPr>
                <w:rFonts w:ascii="Arial" w:hAnsi="Arial" w:cs="Arial"/>
                <w:sz w:val="20"/>
                <w:szCs w:val="20"/>
              </w:rPr>
              <w:t>Dan Feldman, Canyon Office Supplies</w:t>
            </w:r>
          </w:p>
        </w:tc>
        <w:tc>
          <w:tcPr>
            <w:tcW w:w="3780" w:type="dxa"/>
          </w:tcPr>
          <w:p w:rsidR="00A34BDC" w:rsidRDefault="00A14659" w:rsidP="00A14659">
            <w:pPr>
              <w:rPr>
                <w:rFonts w:ascii="Arial" w:hAnsi="Arial" w:cs="Arial"/>
                <w:sz w:val="20"/>
                <w:szCs w:val="20"/>
              </w:rPr>
            </w:pPr>
            <w:r>
              <w:rPr>
                <w:rFonts w:ascii="Arial" w:hAnsi="Arial" w:cs="Arial"/>
                <w:sz w:val="20"/>
                <w:szCs w:val="20"/>
              </w:rPr>
              <w:t xml:space="preserve">Mark </w:t>
            </w:r>
            <w:proofErr w:type="spellStart"/>
            <w:r>
              <w:rPr>
                <w:rFonts w:ascii="Arial" w:hAnsi="Arial" w:cs="Arial"/>
                <w:sz w:val="20"/>
                <w:szCs w:val="20"/>
              </w:rPr>
              <w:t>Bo</w:t>
            </w:r>
            <w:r w:rsidR="00A33F49">
              <w:rPr>
                <w:rFonts w:ascii="Arial" w:hAnsi="Arial" w:cs="Arial"/>
                <w:sz w:val="20"/>
                <w:szCs w:val="20"/>
              </w:rPr>
              <w:t>tterb</w:t>
            </w:r>
            <w:r>
              <w:rPr>
                <w:rFonts w:ascii="Arial" w:hAnsi="Arial" w:cs="Arial"/>
                <w:sz w:val="20"/>
                <w:szCs w:val="20"/>
              </w:rPr>
              <w:t>u</w:t>
            </w:r>
            <w:r w:rsidR="00A33F49">
              <w:rPr>
                <w:rFonts w:ascii="Arial" w:hAnsi="Arial" w:cs="Arial"/>
                <w:sz w:val="20"/>
                <w:szCs w:val="20"/>
              </w:rPr>
              <w:t>sch</w:t>
            </w:r>
            <w:proofErr w:type="spellEnd"/>
            <w:r w:rsidR="00A33F49">
              <w:rPr>
                <w:rFonts w:ascii="Arial" w:hAnsi="Arial" w:cs="Arial"/>
                <w:sz w:val="20"/>
                <w:szCs w:val="20"/>
              </w:rPr>
              <w:t>, Gompers</w:t>
            </w:r>
          </w:p>
        </w:tc>
      </w:tr>
      <w:tr w:rsidR="00A34BDC" w:rsidRPr="00E667F7" w:rsidTr="004D4079">
        <w:tc>
          <w:tcPr>
            <w:tcW w:w="3150" w:type="dxa"/>
            <w:shd w:val="clear" w:color="auto" w:fill="auto"/>
          </w:tcPr>
          <w:p w:rsidR="00A34BDC" w:rsidRDefault="00A33F49" w:rsidP="00A34BDC">
            <w:pPr>
              <w:ind w:left="252"/>
              <w:rPr>
                <w:rFonts w:ascii="Arial" w:hAnsi="Arial" w:cs="Arial"/>
                <w:sz w:val="20"/>
                <w:szCs w:val="20"/>
              </w:rPr>
            </w:pPr>
            <w:r>
              <w:rPr>
                <w:rFonts w:ascii="Arial" w:hAnsi="Arial" w:cs="Arial"/>
                <w:sz w:val="20"/>
                <w:szCs w:val="20"/>
              </w:rPr>
              <w:t>Dee Williams, Nobody’s Perfect</w:t>
            </w:r>
          </w:p>
        </w:tc>
        <w:tc>
          <w:tcPr>
            <w:tcW w:w="2970" w:type="dxa"/>
            <w:shd w:val="clear" w:color="auto" w:fill="auto"/>
          </w:tcPr>
          <w:p w:rsidR="00A34BDC" w:rsidRDefault="00A34BDC" w:rsidP="00A34BDC">
            <w:pPr>
              <w:rPr>
                <w:rFonts w:ascii="Arial" w:hAnsi="Arial" w:cs="Arial"/>
                <w:sz w:val="20"/>
                <w:szCs w:val="20"/>
              </w:rPr>
            </w:pPr>
          </w:p>
        </w:tc>
        <w:tc>
          <w:tcPr>
            <w:tcW w:w="3780" w:type="dxa"/>
          </w:tcPr>
          <w:p w:rsidR="00A34BDC" w:rsidRDefault="00A34BDC" w:rsidP="00A34BDC">
            <w:pPr>
              <w:rPr>
                <w:rFonts w:ascii="Arial" w:hAnsi="Arial" w:cs="Arial"/>
                <w:sz w:val="20"/>
                <w:szCs w:val="20"/>
              </w:rPr>
            </w:pPr>
          </w:p>
        </w:tc>
      </w:tr>
    </w:tbl>
    <w:p w:rsidR="009B4C8E" w:rsidRPr="00E667F7" w:rsidRDefault="009B4C8E" w:rsidP="00393CE5">
      <w:pPr>
        <w:rPr>
          <w:rFonts w:ascii="Arial" w:hAnsi="Arial" w:cs="Arial"/>
          <w:b/>
          <w:sz w:val="20"/>
          <w:szCs w:val="20"/>
        </w:rPr>
      </w:pPr>
    </w:p>
    <w:p w:rsidR="004D0D93" w:rsidRPr="00E667F7" w:rsidRDefault="004D0D93" w:rsidP="00393CE5">
      <w:pPr>
        <w:rPr>
          <w:rFonts w:ascii="Arial" w:hAnsi="Arial" w:cs="Arial"/>
          <w:b/>
          <w:sz w:val="20"/>
          <w:szCs w:val="20"/>
        </w:rPr>
      </w:pPr>
      <w:r w:rsidRPr="00E667F7">
        <w:rPr>
          <w:rFonts w:ascii="Arial" w:hAnsi="Arial" w:cs="Arial"/>
          <w:b/>
          <w:sz w:val="20"/>
          <w:szCs w:val="20"/>
        </w:rPr>
        <w:t>Minutes:</w:t>
      </w:r>
    </w:p>
    <w:p w:rsidR="004D0D93" w:rsidRPr="00E667F7" w:rsidRDefault="004D0D93" w:rsidP="00393CE5">
      <w:pPr>
        <w:rPr>
          <w:rFonts w:ascii="Arial" w:hAnsi="Arial" w:cs="Arial"/>
          <w:b/>
          <w:sz w:val="20"/>
          <w:szCs w:val="20"/>
        </w:rPr>
      </w:pPr>
    </w:p>
    <w:p w:rsidR="00A748E0" w:rsidRPr="00A748E0" w:rsidRDefault="004D0D93" w:rsidP="00A748E0">
      <w:pPr>
        <w:widowControl w:val="0"/>
        <w:numPr>
          <w:ilvl w:val="0"/>
          <w:numId w:val="1"/>
        </w:numPr>
        <w:rPr>
          <w:rFonts w:ascii="Arial" w:hAnsi="Arial" w:cs="Arial"/>
          <w:b/>
          <w:sz w:val="20"/>
          <w:szCs w:val="20"/>
        </w:rPr>
      </w:pPr>
      <w:r w:rsidRPr="00E667F7">
        <w:rPr>
          <w:rFonts w:ascii="Arial" w:hAnsi="Arial" w:cs="Arial"/>
          <w:b/>
          <w:sz w:val="20"/>
          <w:szCs w:val="20"/>
        </w:rPr>
        <w:t xml:space="preserve">CALL TO ORDER:  </w:t>
      </w:r>
      <w:r w:rsidR="00E650F7">
        <w:rPr>
          <w:rFonts w:ascii="Arial" w:hAnsi="Arial" w:cs="Arial"/>
          <w:sz w:val="20"/>
          <w:szCs w:val="20"/>
        </w:rPr>
        <w:t>Barbara Corella</w:t>
      </w:r>
      <w:r w:rsidR="00163A8C" w:rsidRPr="00E667F7">
        <w:rPr>
          <w:rFonts w:ascii="Arial" w:hAnsi="Arial" w:cs="Arial"/>
          <w:sz w:val="20"/>
          <w:szCs w:val="20"/>
        </w:rPr>
        <w:t xml:space="preserve"> called the meeting to order </w:t>
      </w:r>
      <w:r w:rsidR="006D0AC5">
        <w:rPr>
          <w:rFonts w:ascii="Arial" w:hAnsi="Arial" w:cs="Arial"/>
          <w:sz w:val="20"/>
          <w:szCs w:val="20"/>
        </w:rPr>
        <w:t>at 1:</w:t>
      </w:r>
      <w:r w:rsidR="00A34BDC">
        <w:rPr>
          <w:rFonts w:ascii="Arial" w:hAnsi="Arial" w:cs="Arial"/>
          <w:sz w:val="20"/>
          <w:szCs w:val="20"/>
        </w:rPr>
        <w:t>41</w:t>
      </w:r>
      <w:r w:rsidR="00180301">
        <w:rPr>
          <w:rFonts w:ascii="Arial" w:hAnsi="Arial" w:cs="Arial"/>
          <w:sz w:val="20"/>
          <w:szCs w:val="20"/>
        </w:rPr>
        <w:t xml:space="preserve"> PM.</w:t>
      </w:r>
    </w:p>
    <w:p w:rsidR="00A748E0" w:rsidRDefault="00A748E0" w:rsidP="00A748E0">
      <w:pPr>
        <w:widowControl w:val="0"/>
        <w:ind w:left="540"/>
        <w:rPr>
          <w:rFonts w:ascii="Arial" w:hAnsi="Arial" w:cs="Arial"/>
          <w:b/>
          <w:sz w:val="20"/>
          <w:szCs w:val="20"/>
        </w:rPr>
      </w:pPr>
    </w:p>
    <w:p w:rsidR="00712ADE" w:rsidRPr="00175403" w:rsidRDefault="004D0D93" w:rsidP="00787064">
      <w:pPr>
        <w:widowControl w:val="0"/>
        <w:numPr>
          <w:ilvl w:val="0"/>
          <w:numId w:val="1"/>
        </w:numPr>
        <w:rPr>
          <w:rFonts w:ascii="Arial" w:hAnsi="Arial" w:cs="Arial"/>
          <w:b/>
          <w:sz w:val="20"/>
          <w:szCs w:val="20"/>
        </w:rPr>
      </w:pPr>
      <w:r w:rsidRPr="00A748E0">
        <w:rPr>
          <w:rFonts w:ascii="Arial" w:hAnsi="Arial" w:cs="Arial"/>
          <w:b/>
          <w:sz w:val="20"/>
          <w:szCs w:val="20"/>
        </w:rPr>
        <w:t xml:space="preserve">ROLL CALL:  </w:t>
      </w:r>
      <w:r w:rsidR="006D0AC5">
        <w:rPr>
          <w:rFonts w:ascii="Arial" w:hAnsi="Arial" w:cs="Arial"/>
          <w:sz w:val="20"/>
          <w:szCs w:val="20"/>
        </w:rPr>
        <w:t xml:space="preserve">Barbara Corella </w:t>
      </w:r>
      <w:r w:rsidR="00E650F7">
        <w:rPr>
          <w:rFonts w:ascii="Arial" w:hAnsi="Arial" w:cs="Arial"/>
          <w:sz w:val="20"/>
          <w:szCs w:val="20"/>
        </w:rPr>
        <w:t xml:space="preserve">took roll. </w:t>
      </w:r>
      <w:r w:rsidR="00713EA4">
        <w:rPr>
          <w:rFonts w:ascii="Arial" w:hAnsi="Arial" w:cs="Arial"/>
          <w:sz w:val="20"/>
          <w:szCs w:val="20"/>
        </w:rPr>
        <w:t>Gary Hahn</w:t>
      </w:r>
      <w:r w:rsidR="00787064">
        <w:rPr>
          <w:rFonts w:ascii="Arial" w:hAnsi="Arial" w:cs="Arial"/>
          <w:sz w:val="20"/>
          <w:szCs w:val="20"/>
        </w:rPr>
        <w:t xml:space="preserve"> </w:t>
      </w:r>
      <w:r w:rsidR="00A34BDC">
        <w:rPr>
          <w:rFonts w:ascii="Arial" w:hAnsi="Arial" w:cs="Arial"/>
          <w:sz w:val="20"/>
          <w:szCs w:val="20"/>
        </w:rPr>
        <w:t xml:space="preserve">was </w:t>
      </w:r>
      <w:r w:rsidR="00787064">
        <w:rPr>
          <w:rFonts w:ascii="Arial" w:hAnsi="Arial" w:cs="Arial"/>
          <w:sz w:val="20"/>
          <w:szCs w:val="20"/>
        </w:rPr>
        <w:t>absent.</w:t>
      </w:r>
    </w:p>
    <w:p w:rsidR="00175403" w:rsidRPr="00175403" w:rsidRDefault="00175403" w:rsidP="00175403">
      <w:pPr>
        <w:widowControl w:val="0"/>
        <w:ind w:left="540"/>
        <w:rPr>
          <w:rFonts w:ascii="Arial" w:hAnsi="Arial" w:cs="Arial"/>
          <w:b/>
          <w:sz w:val="20"/>
          <w:szCs w:val="20"/>
        </w:rPr>
      </w:pPr>
    </w:p>
    <w:p w:rsidR="00175403" w:rsidRDefault="00175403" w:rsidP="00175403">
      <w:pPr>
        <w:pStyle w:val="ListParagraph"/>
        <w:numPr>
          <w:ilvl w:val="0"/>
          <w:numId w:val="1"/>
        </w:numPr>
        <w:rPr>
          <w:rFonts w:ascii="Arial" w:hAnsi="Arial" w:cs="Arial"/>
          <w:sz w:val="20"/>
          <w:szCs w:val="20"/>
        </w:rPr>
      </w:pPr>
      <w:r w:rsidRPr="00E667F7">
        <w:rPr>
          <w:rFonts w:ascii="Arial" w:hAnsi="Arial" w:cs="Arial"/>
          <w:b/>
          <w:sz w:val="20"/>
          <w:szCs w:val="20"/>
        </w:rPr>
        <w:t>APPROVAL OF MINUTES</w:t>
      </w:r>
      <w:r w:rsidR="00A3046A">
        <w:rPr>
          <w:rFonts w:ascii="Arial" w:hAnsi="Arial" w:cs="Arial"/>
          <w:sz w:val="20"/>
          <w:szCs w:val="20"/>
        </w:rPr>
        <w:t>:  The minutes from</w:t>
      </w:r>
      <w:r w:rsidRPr="00E667F7">
        <w:rPr>
          <w:rFonts w:ascii="Arial" w:hAnsi="Arial" w:cs="Arial"/>
          <w:sz w:val="20"/>
          <w:szCs w:val="20"/>
        </w:rPr>
        <w:t xml:space="preserve"> the</w:t>
      </w:r>
      <w:r w:rsidR="00A34BDC">
        <w:rPr>
          <w:rFonts w:ascii="Arial" w:hAnsi="Arial" w:cs="Arial"/>
          <w:sz w:val="20"/>
          <w:szCs w:val="20"/>
        </w:rPr>
        <w:t xml:space="preserve"> March 22, 2016 sub-committee were</w:t>
      </w:r>
      <w:r w:rsidR="001A2F87">
        <w:rPr>
          <w:rFonts w:ascii="Arial" w:hAnsi="Arial" w:cs="Arial"/>
          <w:sz w:val="20"/>
          <w:szCs w:val="20"/>
        </w:rPr>
        <w:t xml:space="preserve"> presented</w:t>
      </w:r>
      <w:r>
        <w:rPr>
          <w:rFonts w:ascii="Arial" w:hAnsi="Arial" w:cs="Arial"/>
          <w:sz w:val="20"/>
          <w:szCs w:val="20"/>
        </w:rPr>
        <w:t xml:space="preserve"> for approval</w:t>
      </w:r>
      <w:r w:rsidR="00A34BDC">
        <w:rPr>
          <w:rFonts w:ascii="Arial" w:hAnsi="Arial" w:cs="Arial"/>
          <w:sz w:val="20"/>
          <w:szCs w:val="20"/>
        </w:rPr>
        <w:t>. Steven King</w:t>
      </w:r>
      <w:r w:rsidR="001A2F87">
        <w:rPr>
          <w:rFonts w:ascii="Arial" w:hAnsi="Arial" w:cs="Arial"/>
          <w:sz w:val="20"/>
          <w:szCs w:val="20"/>
        </w:rPr>
        <w:t xml:space="preserve"> moved to approve the </w:t>
      </w:r>
      <w:r w:rsidR="00713EA4">
        <w:rPr>
          <w:rFonts w:ascii="Arial" w:hAnsi="Arial" w:cs="Arial"/>
          <w:sz w:val="20"/>
          <w:szCs w:val="20"/>
        </w:rPr>
        <w:t>minutes</w:t>
      </w:r>
      <w:r w:rsidR="001A2F87">
        <w:rPr>
          <w:rFonts w:ascii="Arial" w:hAnsi="Arial" w:cs="Arial"/>
          <w:sz w:val="20"/>
          <w:szCs w:val="20"/>
        </w:rPr>
        <w:t xml:space="preserve">, </w:t>
      </w:r>
      <w:r w:rsidR="00A34BDC">
        <w:rPr>
          <w:rFonts w:ascii="Arial" w:hAnsi="Arial" w:cs="Arial"/>
          <w:sz w:val="20"/>
          <w:szCs w:val="20"/>
        </w:rPr>
        <w:t>Brian Radecki</w:t>
      </w:r>
      <w:r w:rsidR="001A2F87">
        <w:rPr>
          <w:rFonts w:ascii="Arial" w:hAnsi="Arial" w:cs="Arial"/>
          <w:sz w:val="20"/>
          <w:szCs w:val="20"/>
        </w:rPr>
        <w:t xml:space="preserve"> seconded</w:t>
      </w:r>
      <w:r w:rsidR="00FF6EDA">
        <w:rPr>
          <w:rFonts w:ascii="Arial" w:hAnsi="Arial" w:cs="Arial"/>
          <w:sz w:val="20"/>
          <w:szCs w:val="20"/>
        </w:rPr>
        <w:t xml:space="preserve"> the motion</w:t>
      </w:r>
      <w:r w:rsidR="001A2F87">
        <w:rPr>
          <w:rFonts w:ascii="Arial" w:hAnsi="Arial" w:cs="Arial"/>
          <w:sz w:val="20"/>
          <w:szCs w:val="20"/>
        </w:rPr>
        <w:t xml:space="preserve">.  Vote was unanimous, motion carried. </w:t>
      </w:r>
    </w:p>
    <w:p w:rsidR="00A34BDC" w:rsidRPr="00A34BDC" w:rsidRDefault="00A34BDC" w:rsidP="00A34BDC">
      <w:pPr>
        <w:pStyle w:val="ListParagraph"/>
        <w:rPr>
          <w:rFonts w:ascii="Arial" w:hAnsi="Arial" w:cs="Arial"/>
          <w:sz w:val="20"/>
          <w:szCs w:val="20"/>
        </w:rPr>
      </w:pPr>
    </w:p>
    <w:p w:rsidR="00A34BDC" w:rsidRPr="00E667F7" w:rsidRDefault="00A34BDC" w:rsidP="00A34BDC">
      <w:pPr>
        <w:pStyle w:val="ListParagraph"/>
        <w:ind w:left="540"/>
        <w:rPr>
          <w:rFonts w:ascii="Arial" w:hAnsi="Arial" w:cs="Arial"/>
          <w:sz w:val="20"/>
          <w:szCs w:val="20"/>
        </w:rPr>
      </w:pPr>
      <w:r>
        <w:rPr>
          <w:rFonts w:ascii="Arial" w:hAnsi="Arial" w:cs="Arial"/>
          <w:sz w:val="20"/>
          <w:szCs w:val="20"/>
        </w:rPr>
        <w:t xml:space="preserve">The minutes from the July 29, 2016 committee meeting were present for approval.  Technical corrections and typographical errors were highlighted.  Brian Radecki motioned to approve the minutes with the corrections, Richard Monaco seconded.  Vote was unanimous, motion carried. </w:t>
      </w:r>
    </w:p>
    <w:p w:rsidR="00175403" w:rsidRPr="00E667F7" w:rsidRDefault="00175403" w:rsidP="00175403">
      <w:pPr>
        <w:rPr>
          <w:rFonts w:ascii="Arial" w:hAnsi="Arial" w:cs="Arial"/>
          <w:sz w:val="20"/>
          <w:szCs w:val="20"/>
        </w:rPr>
      </w:pPr>
    </w:p>
    <w:p w:rsidR="00041AF1" w:rsidRPr="00E667F7" w:rsidRDefault="00F453D4" w:rsidP="00041AF1">
      <w:pPr>
        <w:widowControl w:val="0"/>
        <w:numPr>
          <w:ilvl w:val="0"/>
          <w:numId w:val="1"/>
        </w:numPr>
        <w:tabs>
          <w:tab w:val="clear" w:pos="540"/>
        </w:tabs>
        <w:rPr>
          <w:rFonts w:ascii="Arial" w:hAnsi="Arial" w:cs="Arial"/>
          <w:b/>
          <w:sz w:val="20"/>
          <w:szCs w:val="20"/>
        </w:rPr>
      </w:pPr>
      <w:r w:rsidRPr="00E667F7">
        <w:rPr>
          <w:rFonts w:ascii="Arial" w:hAnsi="Arial" w:cs="Arial"/>
          <w:b/>
          <w:sz w:val="20"/>
          <w:szCs w:val="20"/>
        </w:rPr>
        <w:t>Discussion</w:t>
      </w:r>
      <w:r w:rsidR="00163A8C" w:rsidRPr="00E667F7">
        <w:rPr>
          <w:rFonts w:ascii="Arial" w:hAnsi="Arial" w:cs="Arial"/>
          <w:b/>
          <w:sz w:val="20"/>
          <w:szCs w:val="20"/>
        </w:rPr>
        <w:t>s</w:t>
      </w:r>
      <w:r w:rsidR="00180301">
        <w:rPr>
          <w:rFonts w:ascii="Arial" w:hAnsi="Arial" w:cs="Arial"/>
          <w:b/>
          <w:sz w:val="20"/>
          <w:szCs w:val="20"/>
        </w:rPr>
        <w:t xml:space="preserve"> (Possible Action)</w:t>
      </w:r>
      <w:r w:rsidR="004D0D93" w:rsidRPr="00E667F7">
        <w:rPr>
          <w:rFonts w:ascii="Arial" w:hAnsi="Arial" w:cs="Arial"/>
          <w:b/>
          <w:sz w:val="20"/>
          <w:szCs w:val="20"/>
        </w:rPr>
        <w:t>:</w:t>
      </w:r>
    </w:p>
    <w:p w:rsidR="006449C3" w:rsidRPr="00E667F7" w:rsidRDefault="006449C3" w:rsidP="006449C3">
      <w:pPr>
        <w:widowControl w:val="0"/>
        <w:rPr>
          <w:rFonts w:ascii="Arial" w:hAnsi="Arial" w:cs="Arial"/>
          <w:b/>
          <w:sz w:val="20"/>
          <w:szCs w:val="20"/>
        </w:rPr>
      </w:pPr>
    </w:p>
    <w:p w:rsidR="00660F87" w:rsidRPr="00660F87" w:rsidRDefault="00A34BDC" w:rsidP="00660F87">
      <w:pPr>
        <w:pStyle w:val="ListParagraph"/>
        <w:numPr>
          <w:ilvl w:val="1"/>
          <w:numId w:val="1"/>
        </w:numPr>
        <w:rPr>
          <w:rFonts w:ascii="Arial" w:hAnsi="Arial" w:cs="Arial"/>
          <w:sz w:val="20"/>
          <w:szCs w:val="20"/>
        </w:rPr>
      </w:pPr>
      <w:r>
        <w:rPr>
          <w:rFonts w:ascii="Arial" w:hAnsi="Arial" w:cs="Arial"/>
          <w:sz w:val="20"/>
          <w:szCs w:val="20"/>
        </w:rPr>
        <w:t>Overview of State Expenditures</w:t>
      </w:r>
      <w:r w:rsidR="001A2F87">
        <w:rPr>
          <w:rFonts w:ascii="Arial" w:hAnsi="Arial" w:cs="Arial"/>
          <w:sz w:val="20"/>
          <w:szCs w:val="20"/>
        </w:rPr>
        <w:t xml:space="preserve"> </w:t>
      </w:r>
      <w:r w:rsidR="007D6964">
        <w:rPr>
          <w:rFonts w:ascii="Arial" w:hAnsi="Arial" w:cs="Arial"/>
          <w:sz w:val="20"/>
          <w:szCs w:val="20"/>
        </w:rPr>
        <w:t>was</w:t>
      </w:r>
      <w:r w:rsidR="00174126">
        <w:rPr>
          <w:rFonts w:ascii="Arial" w:hAnsi="Arial" w:cs="Arial"/>
          <w:sz w:val="20"/>
          <w:szCs w:val="20"/>
        </w:rPr>
        <w:t xml:space="preserve"> given by </w:t>
      </w:r>
      <w:r w:rsidR="00713EA4">
        <w:rPr>
          <w:rFonts w:ascii="Arial" w:hAnsi="Arial" w:cs="Arial"/>
          <w:sz w:val="20"/>
          <w:szCs w:val="20"/>
        </w:rPr>
        <w:t>Barbara Corella</w:t>
      </w:r>
      <w:r w:rsidR="00174126">
        <w:rPr>
          <w:rFonts w:ascii="Arial" w:hAnsi="Arial" w:cs="Arial"/>
          <w:sz w:val="20"/>
          <w:szCs w:val="20"/>
        </w:rPr>
        <w:t>.</w:t>
      </w:r>
    </w:p>
    <w:p w:rsidR="006D0AC5" w:rsidRDefault="006D0AC5" w:rsidP="008F3D82">
      <w:pPr>
        <w:pStyle w:val="ListParagraph"/>
        <w:ind w:left="1980" w:hanging="270"/>
        <w:rPr>
          <w:rFonts w:ascii="Arial" w:hAnsi="Arial" w:cs="Arial"/>
          <w:sz w:val="20"/>
          <w:szCs w:val="20"/>
        </w:rPr>
      </w:pPr>
    </w:p>
    <w:p w:rsidR="00743B0A" w:rsidRPr="00CC1014" w:rsidRDefault="00A34BDC" w:rsidP="00CC1014">
      <w:pPr>
        <w:pStyle w:val="ListParagraph"/>
        <w:numPr>
          <w:ilvl w:val="2"/>
          <w:numId w:val="1"/>
        </w:numPr>
        <w:rPr>
          <w:rFonts w:ascii="Arial" w:hAnsi="Arial" w:cs="Arial"/>
          <w:sz w:val="20"/>
          <w:szCs w:val="20"/>
        </w:rPr>
      </w:pPr>
      <w:r>
        <w:rPr>
          <w:rFonts w:ascii="Arial" w:hAnsi="Arial" w:cs="Arial"/>
          <w:sz w:val="20"/>
          <w:szCs w:val="20"/>
        </w:rPr>
        <w:lastRenderedPageBreak/>
        <w:t>Barbara walked the committee through the use of open books and the review of expenditure categories from the State.  This was the basis for establishing the 1% goal for the committee in the upcoming year.  The spreadsheet highlighted this information is attached to the minutes.</w:t>
      </w:r>
      <w:r w:rsidR="00C614A2" w:rsidRPr="00CC1014">
        <w:rPr>
          <w:rFonts w:ascii="Arial" w:hAnsi="Arial" w:cs="Arial"/>
          <w:sz w:val="20"/>
          <w:szCs w:val="20"/>
        </w:rPr>
        <w:t xml:space="preserve"> </w:t>
      </w:r>
    </w:p>
    <w:p w:rsidR="00CC1014" w:rsidRDefault="00CC1014" w:rsidP="00CC1014">
      <w:pPr>
        <w:pStyle w:val="ListParagraph"/>
        <w:ind w:left="2160"/>
        <w:rPr>
          <w:rFonts w:ascii="Arial" w:hAnsi="Arial" w:cs="Arial"/>
          <w:sz w:val="20"/>
          <w:szCs w:val="20"/>
        </w:rPr>
      </w:pPr>
    </w:p>
    <w:p w:rsidR="006D0AC5" w:rsidRDefault="00A34BDC" w:rsidP="006D0AC5">
      <w:pPr>
        <w:pStyle w:val="ListParagraph"/>
        <w:numPr>
          <w:ilvl w:val="1"/>
          <w:numId w:val="1"/>
        </w:numPr>
        <w:rPr>
          <w:rFonts w:ascii="Arial" w:hAnsi="Arial" w:cs="Arial"/>
          <w:sz w:val="20"/>
          <w:szCs w:val="20"/>
        </w:rPr>
      </w:pPr>
      <w:r>
        <w:rPr>
          <w:rFonts w:ascii="Arial" w:hAnsi="Arial" w:cs="Arial"/>
          <w:sz w:val="20"/>
          <w:szCs w:val="20"/>
        </w:rPr>
        <w:t>Establishment of the 1% goal based on State expenditures</w:t>
      </w:r>
      <w:r w:rsidR="00FF6EDA">
        <w:rPr>
          <w:rFonts w:ascii="Arial" w:hAnsi="Arial" w:cs="Arial"/>
          <w:sz w:val="20"/>
          <w:szCs w:val="20"/>
        </w:rPr>
        <w:t xml:space="preserve"> was given by Barbara Corella.</w:t>
      </w:r>
    </w:p>
    <w:p w:rsidR="00C32DBE" w:rsidRDefault="00713EA4" w:rsidP="00743B0A">
      <w:pPr>
        <w:pStyle w:val="ListParagraph"/>
        <w:numPr>
          <w:ilvl w:val="2"/>
          <w:numId w:val="1"/>
        </w:numPr>
        <w:ind w:left="1980" w:hanging="270"/>
        <w:rPr>
          <w:rFonts w:ascii="Arial" w:hAnsi="Arial" w:cs="Arial"/>
          <w:sz w:val="20"/>
          <w:szCs w:val="20"/>
        </w:rPr>
      </w:pPr>
      <w:r w:rsidRPr="00713EA4">
        <w:rPr>
          <w:rFonts w:ascii="Arial" w:hAnsi="Arial" w:cs="Arial"/>
          <w:sz w:val="20"/>
          <w:szCs w:val="20"/>
        </w:rPr>
        <w:t xml:space="preserve">A </w:t>
      </w:r>
      <w:r w:rsidR="00A34BDC">
        <w:rPr>
          <w:rFonts w:ascii="Arial" w:hAnsi="Arial" w:cs="Arial"/>
          <w:sz w:val="20"/>
          <w:szCs w:val="20"/>
        </w:rPr>
        <w:t>breakdown to the category spend that the likely and eligible categories for set aside contracts was di</w:t>
      </w:r>
      <w:r w:rsidR="00E2078D">
        <w:rPr>
          <w:rFonts w:ascii="Arial" w:hAnsi="Arial" w:cs="Arial"/>
          <w:sz w:val="20"/>
          <w:szCs w:val="20"/>
        </w:rPr>
        <w:t>s</w:t>
      </w:r>
      <w:r w:rsidR="00A34BDC">
        <w:rPr>
          <w:rFonts w:ascii="Arial" w:hAnsi="Arial" w:cs="Arial"/>
          <w:sz w:val="20"/>
          <w:szCs w:val="20"/>
        </w:rPr>
        <w:t xml:space="preserve">cussed.  </w:t>
      </w:r>
      <w:r w:rsidR="00E2078D">
        <w:rPr>
          <w:rFonts w:ascii="Arial" w:hAnsi="Arial" w:cs="Arial"/>
          <w:sz w:val="20"/>
          <w:szCs w:val="20"/>
        </w:rPr>
        <w:t xml:space="preserve">Based upon the exclusion of categories where no set aside provider is available and/or would not be available, a goal of </w:t>
      </w:r>
      <w:r w:rsidR="00C32DBE">
        <w:rPr>
          <w:rFonts w:ascii="Arial" w:hAnsi="Arial" w:cs="Arial"/>
          <w:sz w:val="20"/>
          <w:szCs w:val="20"/>
        </w:rPr>
        <w:t>$3,601,766</w:t>
      </w:r>
      <w:r w:rsidR="00E2078D">
        <w:rPr>
          <w:rFonts w:ascii="Arial" w:hAnsi="Arial" w:cs="Arial"/>
          <w:sz w:val="20"/>
          <w:szCs w:val="20"/>
        </w:rPr>
        <w:t xml:space="preserve"> was proposed.  The spreadsheet attached to the minutes illustrates these calculations. </w:t>
      </w:r>
      <w:r w:rsidRPr="00713EA4">
        <w:rPr>
          <w:rFonts w:ascii="Arial" w:hAnsi="Arial" w:cs="Arial"/>
          <w:sz w:val="20"/>
          <w:szCs w:val="20"/>
        </w:rPr>
        <w:t xml:space="preserve"> </w:t>
      </w:r>
      <w:r w:rsidR="00E2078D">
        <w:rPr>
          <w:rFonts w:ascii="Arial" w:hAnsi="Arial" w:cs="Arial"/>
          <w:sz w:val="20"/>
          <w:szCs w:val="20"/>
        </w:rPr>
        <w:t xml:space="preserve">Richard Monaco recommended that Bev Harmon be invited to the next meeting to discuss the intent of the goal.  </w:t>
      </w:r>
    </w:p>
    <w:p w:rsidR="00C32DBE" w:rsidRDefault="00C32DBE" w:rsidP="00C32DBE">
      <w:pPr>
        <w:pStyle w:val="ListParagraph"/>
        <w:ind w:left="1980"/>
        <w:rPr>
          <w:rFonts w:ascii="Arial" w:hAnsi="Arial" w:cs="Arial"/>
          <w:sz w:val="20"/>
          <w:szCs w:val="20"/>
        </w:rPr>
      </w:pPr>
    </w:p>
    <w:p w:rsidR="00C32DBE" w:rsidRDefault="00C32DBE" w:rsidP="00C32DBE">
      <w:pPr>
        <w:pStyle w:val="ListParagraph"/>
        <w:ind w:left="1980"/>
        <w:rPr>
          <w:rFonts w:ascii="Arial" w:hAnsi="Arial" w:cs="Arial"/>
          <w:sz w:val="20"/>
          <w:szCs w:val="20"/>
        </w:rPr>
      </w:pPr>
      <w:r w:rsidRPr="00C32DBE">
        <w:rPr>
          <w:rFonts w:ascii="Arial" w:hAnsi="Arial" w:cs="Arial"/>
          <w:b/>
          <w:sz w:val="20"/>
          <w:szCs w:val="20"/>
        </w:rPr>
        <w:t>Motion</w:t>
      </w:r>
      <w:r>
        <w:rPr>
          <w:rFonts w:ascii="Arial" w:hAnsi="Arial" w:cs="Arial"/>
          <w:sz w:val="20"/>
          <w:szCs w:val="20"/>
        </w:rPr>
        <w:t xml:space="preserve">: </w:t>
      </w:r>
      <w:r w:rsidR="00E2078D" w:rsidRPr="00C32DBE">
        <w:rPr>
          <w:rFonts w:ascii="Arial" w:hAnsi="Arial" w:cs="Arial"/>
          <w:sz w:val="20"/>
          <w:szCs w:val="20"/>
        </w:rPr>
        <w:t>Brian Radecki motioned to accept the recommended goal</w:t>
      </w:r>
    </w:p>
    <w:p w:rsidR="00C32DBE" w:rsidRDefault="00C32DBE" w:rsidP="00C32DBE">
      <w:pPr>
        <w:pStyle w:val="ListParagraph"/>
        <w:ind w:left="1980"/>
        <w:rPr>
          <w:rFonts w:ascii="Arial" w:hAnsi="Arial" w:cs="Arial"/>
          <w:sz w:val="20"/>
          <w:szCs w:val="20"/>
        </w:rPr>
      </w:pPr>
    </w:p>
    <w:p w:rsidR="00C32DBE" w:rsidRDefault="00C32DBE" w:rsidP="00C32DBE">
      <w:pPr>
        <w:pStyle w:val="ListParagraph"/>
        <w:ind w:left="1980"/>
        <w:rPr>
          <w:rFonts w:ascii="Arial" w:hAnsi="Arial" w:cs="Arial"/>
          <w:sz w:val="20"/>
          <w:szCs w:val="20"/>
        </w:rPr>
      </w:pPr>
      <w:r w:rsidRPr="00C32DBE">
        <w:rPr>
          <w:rFonts w:ascii="Arial" w:hAnsi="Arial" w:cs="Arial"/>
          <w:b/>
          <w:sz w:val="20"/>
          <w:szCs w:val="20"/>
        </w:rPr>
        <w:t>Second</w:t>
      </w:r>
      <w:r>
        <w:rPr>
          <w:rFonts w:ascii="Arial" w:hAnsi="Arial" w:cs="Arial"/>
          <w:sz w:val="20"/>
          <w:szCs w:val="20"/>
        </w:rPr>
        <w:t>:</w:t>
      </w:r>
      <w:r w:rsidR="00E2078D" w:rsidRPr="00C32DBE">
        <w:rPr>
          <w:rFonts w:ascii="Arial" w:hAnsi="Arial" w:cs="Arial"/>
          <w:sz w:val="20"/>
          <w:szCs w:val="20"/>
        </w:rPr>
        <w:t xml:space="preserve"> Richard Monaco seconded. </w:t>
      </w:r>
    </w:p>
    <w:p w:rsidR="00C32DBE" w:rsidRDefault="00C32DBE" w:rsidP="00C32DBE">
      <w:pPr>
        <w:pStyle w:val="ListParagraph"/>
        <w:ind w:left="1980"/>
        <w:rPr>
          <w:rFonts w:ascii="Arial" w:hAnsi="Arial" w:cs="Arial"/>
          <w:sz w:val="20"/>
          <w:szCs w:val="20"/>
        </w:rPr>
      </w:pPr>
    </w:p>
    <w:p w:rsidR="00E2078D" w:rsidRPr="00C32DBE" w:rsidRDefault="00E2078D" w:rsidP="00C32DBE">
      <w:pPr>
        <w:pStyle w:val="ListParagraph"/>
        <w:ind w:left="1980"/>
        <w:rPr>
          <w:rFonts w:ascii="Arial" w:hAnsi="Arial" w:cs="Arial"/>
          <w:sz w:val="20"/>
          <w:szCs w:val="20"/>
        </w:rPr>
      </w:pPr>
      <w:r w:rsidRPr="00C32DBE">
        <w:rPr>
          <w:rFonts w:ascii="Arial" w:hAnsi="Arial" w:cs="Arial"/>
          <w:b/>
          <w:sz w:val="20"/>
          <w:szCs w:val="20"/>
        </w:rPr>
        <w:t>Vote</w:t>
      </w:r>
      <w:r w:rsidR="00C32DBE">
        <w:rPr>
          <w:rFonts w:ascii="Arial" w:hAnsi="Arial" w:cs="Arial"/>
          <w:sz w:val="20"/>
          <w:szCs w:val="20"/>
        </w:rPr>
        <w:t>:</w:t>
      </w:r>
      <w:r w:rsidRPr="00C32DBE">
        <w:rPr>
          <w:rFonts w:ascii="Arial" w:hAnsi="Arial" w:cs="Arial"/>
          <w:sz w:val="20"/>
          <w:szCs w:val="20"/>
        </w:rPr>
        <w:t xml:space="preserve"> unanimous, motion carried.</w:t>
      </w:r>
    </w:p>
    <w:p w:rsidR="00E2078D" w:rsidRDefault="00E2078D" w:rsidP="00E2078D">
      <w:pPr>
        <w:rPr>
          <w:rFonts w:ascii="Arial" w:hAnsi="Arial" w:cs="Arial"/>
          <w:sz w:val="20"/>
          <w:szCs w:val="20"/>
        </w:rPr>
      </w:pPr>
    </w:p>
    <w:p w:rsidR="00C32DBE" w:rsidRDefault="00E2078D" w:rsidP="00E2078D">
      <w:pPr>
        <w:pStyle w:val="ListParagraph"/>
        <w:numPr>
          <w:ilvl w:val="1"/>
          <w:numId w:val="1"/>
        </w:numPr>
        <w:rPr>
          <w:rFonts w:ascii="Arial" w:hAnsi="Arial" w:cs="Arial"/>
          <w:sz w:val="20"/>
          <w:szCs w:val="20"/>
        </w:rPr>
      </w:pPr>
      <w:r>
        <w:rPr>
          <w:rFonts w:ascii="Arial" w:hAnsi="Arial" w:cs="Arial"/>
          <w:sz w:val="20"/>
          <w:szCs w:val="20"/>
        </w:rPr>
        <w:t xml:space="preserve">Definition of value added services: Barbara Corella indicated that although this was discussed at the last sub-committee meeting, no written definition has been developed.  She asked that this item be tabled to continue the research for any documentation and/or to develop the definition.  </w:t>
      </w:r>
    </w:p>
    <w:p w:rsidR="00C32DBE" w:rsidRDefault="00C32DBE" w:rsidP="00C32DBE">
      <w:pPr>
        <w:pStyle w:val="ListParagraph"/>
        <w:ind w:left="1440"/>
        <w:rPr>
          <w:rFonts w:ascii="Arial" w:hAnsi="Arial" w:cs="Arial"/>
          <w:sz w:val="20"/>
          <w:szCs w:val="20"/>
        </w:rPr>
      </w:pPr>
    </w:p>
    <w:p w:rsidR="00C32DBE" w:rsidRDefault="00C32DBE" w:rsidP="00C32DBE">
      <w:pPr>
        <w:pStyle w:val="ListParagraph"/>
        <w:ind w:left="1440" w:firstLine="720"/>
        <w:rPr>
          <w:rFonts w:ascii="Arial" w:hAnsi="Arial" w:cs="Arial"/>
          <w:sz w:val="20"/>
          <w:szCs w:val="20"/>
        </w:rPr>
      </w:pPr>
      <w:r w:rsidRPr="00C32DBE">
        <w:rPr>
          <w:rFonts w:ascii="Arial" w:hAnsi="Arial" w:cs="Arial"/>
          <w:b/>
          <w:sz w:val="20"/>
          <w:szCs w:val="20"/>
        </w:rPr>
        <w:t>Motion</w:t>
      </w:r>
      <w:r>
        <w:rPr>
          <w:rFonts w:ascii="Arial" w:hAnsi="Arial" w:cs="Arial"/>
          <w:sz w:val="20"/>
          <w:szCs w:val="20"/>
        </w:rPr>
        <w:t xml:space="preserve">: </w:t>
      </w:r>
      <w:r w:rsidR="00E2078D" w:rsidRPr="00C32DBE">
        <w:rPr>
          <w:rFonts w:ascii="Arial" w:hAnsi="Arial" w:cs="Arial"/>
          <w:sz w:val="20"/>
          <w:szCs w:val="20"/>
        </w:rPr>
        <w:t>Steven King motioned to table the item</w:t>
      </w:r>
    </w:p>
    <w:p w:rsidR="00C32DBE" w:rsidRDefault="00C32DBE" w:rsidP="00C32DBE">
      <w:pPr>
        <w:pStyle w:val="ListParagraph"/>
        <w:ind w:left="1440" w:firstLine="720"/>
        <w:rPr>
          <w:rFonts w:ascii="Arial" w:hAnsi="Arial" w:cs="Arial"/>
          <w:sz w:val="20"/>
          <w:szCs w:val="20"/>
        </w:rPr>
      </w:pPr>
    </w:p>
    <w:p w:rsidR="00C32DBE" w:rsidRDefault="00C32DBE" w:rsidP="00C32DBE">
      <w:pPr>
        <w:pStyle w:val="ListParagraph"/>
        <w:ind w:left="1440" w:firstLine="720"/>
        <w:rPr>
          <w:rFonts w:ascii="Arial" w:hAnsi="Arial" w:cs="Arial"/>
          <w:sz w:val="20"/>
          <w:szCs w:val="20"/>
        </w:rPr>
      </w:pPr>
      <w:r w:rsidRPr="00C32DBE">
        <w:rPr>
          <w:rFonts w:ascii="Arial" w:hAnsi="Arial" w:cs="Arial"/>
          <w:b/>
          <w:sz w:val="20"/>
          <w:szCs w:val="20"/>
        </w:rPr>
        <w:t>Second</w:t>
      </w:r>
      <w:r>
        <w:rPr>
          <w:rFonts w:ascii="Arial" w:hAnsi="Arial" w:cs="Arial"/>
          <w:sz w:val="20"/>
          <w:szCs w:val="20"/>
        </w:rPr>
        <w:t>:</w:t>
      </w:r>
      <w:r w:rsidR="00E2078D" w:rsidRPr="00C32DBE">
        <w:rPr>
          <w:rFonts w:ascii="Arial" w:hAnsi="Arial" w:cs="Arial"/>
          <w:sz w:val="20"/>
          <w:szCs w:val="20"/>
        </w:rPr>
        <w:t xml:space="preserve"> Brian Radecki seconded the motion.  </w:t>
      </w:r>
    </w:p>
    <w:p w:rsidR="00C32DBE" w:rsidRDefault="00C32DBE" w:rsidP="00C32DBE">
      <w:pPr>
        <w:pStyle w:val="ListParagraph"/>
        <w:ind w:left="1440" w:firstLine="720"/>
        <w:rPr>
          <w:rFonts w:ascii="Arial" w:hAnsi="Arial" w:cs="Arial"/>
          <w:sz w:val="20"/>
          <w:szCs w:val="20"/>
        </w:rPr>
      </w:pPr>
    </w:p>
    <w:p w:rsidR="00E2078D" w:rsidRPr="00C32DBE" w:rsidRDefault="00E2078D" w:rsidP="00C32DBE">
      <w:pPr>
        <w:pStyle w:val="ListParagraph"/>
        <w:ind w:left="1440" w:firstLine="720"/>
        <w:rPr>
          <w:rFonts w:ascii="Arial" w:hAnsi="Arial" w:cs="Arial"/>
          <w:sz w:val="20"/>
          <w:szCs w:val="20"/>
        </w:rPr>
      </w:pPr>
      <w:r w:rsidRPr="00C32DBE">
        <w:rPr>
          <w:rFonts w:ascii="Arial" w:hAnsi="Arial" w:cs="Arial"/>
          <w:b/>
          <w:sz w:val="20"/>
          <w:szCs w:val="20"/>
        </w:rPr>
        <w:t>Vote</w:t>
      </w:r>
      <w:r w:rsidR="00C32DBE">
        <w:rPr>
          <w:rFonts w:ascii="Arial" w:hAnsi="Arial" w:cs="Arial"/>
          <w:sz w:val="20"/>
          <w:szCs w:val="20"/>
        </w:rPr>
        <w:t>:</w:t>
      </w:r>
      <w:r w:rsidRPr="00C32DBE">
        <w:rPr>
          <w:rFonts w:ascii="Arial" w:hAnsi="Arial" w:cs="Arial"/>
          <w:sz w:val="20"/>
          <w:szCs w:val="20"/>
        </w:rPr>
        <w:t xml:space="preserve"> unanimous, motion carried.</w:t>
      </w:r>
    </w:p>
    <w:p w:rsidR="00E2078D" w:rsidRDefault="00E2078D" w:rsidP="00E2078D">
      <w:pPr>
        <w:pStyle w:val="ListParagraph"/>
        <w:ind w:left="1440"/>
        <w:rPr>
          <w:rFonts w:ascii="Arial" w:hAnsi="Arial" w:cs="Arial"/>
          <w:sz w:val="20"/>
          <w:szCs w:val="20"/>
        </w:rPr>
      </w:pPr>
    </w:p>
    <w:p w:rsidR="00927AF8" w:rsidRPr="00E2078D" w:rsidRDefault="00E2078D" w:rsidP="00E2078D">
      <w:pPr>
        <w:pStyle w:val="ListParagraph"/>
        <w:numPr>
          <w:ilvl w:val="1"/>
          <w:numId w:val="1"/>
        </w:numPr>
        <w:rPr>
          <w:rFonts w:ascii="Arial" w:hAnsi="Arial" w:cs="Arial"/>
          <w:sz w:val="20"/>
          <w:szCs w:val="20"/>
        </w:rPr>
      </w:pPr>
      <w:r>
        <w:rPr>
          <w:rFonts w:ascii="Arial" w:hAnsi="Arial" w:cs="Arial"/>
          <w:sz w:val="20"/>
          <w:szCs w:val="20"/>
        </w:rPr>
        <w:t xml:space="preserve">Definition of mandatory:  Barbara Corella stated that the information provided as part of the sub-committee meeting wasn’t a definition, but criteria for consideration when determining if a mandatory contract was appropriate.  The Arizona Procurement Code </w:t>
      </w:r>
      <w:r w:rsidR="000A1F6E">
        <w:rPr>
          <w:rFonts w:ascii="Arial" w:hAnsi="Arial" w:cs="Arial"/>
          <w:sz w:val="20"/>
          <w:szCs w:val="20"/>
        </w:rPr>
        <w:t xml:space="preserve">in rule R2-7-607 provides the direction for mandatory contracts.  </w:t>
      </w:r>
      <w:r w:rsidR="0099781B">
        <w:rPr>
          <w:rFonts w:ascii="Arial" w:hAnsi="Arial" w:cs="Arial"/>
          <w:sz w:val="20"/>
          <w:szCs w:val="20"/>
        </w:rPr>
        <w:t xml:space="preserve">The listed criteria for </w:t>
      </w:r>
      <w:r w:rsidR="00F42AD5">
        <w:rPr>
          <w:rFonts w:ascii="Arial" w:hAnsi="Arial" w:cs="Arial"/>
          <w:sz w:val="20"/>
          <w:szCs w:val="20"/>
        </w:rPr>
        <w:t xml:space="preserve">consideration of a mandatory contract are </w:t>
      </w:r>
      <w:r w:rsidR="00BC483A">
        <w:rPr>
          <w:rFonts w:ascii="Arial" w:hAnsi="Arial" w:cs="Arial"/>
          <w:sz w:val="20"/>
          <w:szCs w:val="20"/>
        </w:rPr>
        <w:t xml:space="preserve">1) the experience of the organization; 2) infrastructure to support the mandatory volume; 3) meeting the 60% direct labor requirement; 4) what is the impact to small business; 5) mandatory determinations are only eligible to be made at the time a contract is being renewed or re-solicited; 6) product cannot be a pass through service or good; 7) timing of notification to ADOA requesting a mandatory change is significant and should be made a year in advance. </w:t>
      </w:r>
    </w:p>
    <w:p w:rsidR="00713EA4" w:rsidRPr="00713EA4" w:rsidRDefault="00713EA4" w:rsidP="00713EA4">
      <w:pPr>
        <w:pStyle w:val="ListParagraph"/>
        <w:ind w:left="1980"/>
        <w:rPr>
          <w:rFonts w:ascii="Arial" w:hAnsi="Arial" w:cs="Arial"/>
          <w:sz w:val="20"/>
          <w:szCs w:val="20"/>
        </w:rPr>
      </w:pPr>
    </w:p>
    <w:p w:rsidR="006409A7" w:rsidRDefault="006449C3" w:rsidP="006409A7">
      <w:pPr>
        <w:widowControl w:val="0"/>
        <w:numPr>
          <w:ilvl w:val="0"/>
          <w:numId w:val="1"/>
        </w:numPr>
        <w:rPr>
          <w:rFonts w:ascii="Arial" w:hAnsi="Arial" w:cs="Arial"/>
          <w:b/>
          <w:sz w:val="20"/>
          <w:szCs w:val="20"/>
        </w:rPr>
      </w:pPr>
      <w:r w:rsidRPr="00E667F7">
        <w:rPr>
          <w:rFonts w:ascii="Arial" w:hAnsi="Arial" w:cs="Arial"/>
          <w:b/>
          <w:sz w:val="20"/>
          <w:szCs w:val="20"/>
        </w:rPr>
        <w:t>Contract Items</w:t>
      </w:r>
    </w:p>
    <w:p w:rsidR="006409A7" w:rsidRDefault="006409A7" w:rsidP="006409A7">
      <w:pPr>
        <w:pStyle w:val="ListParagraph"/>
        <w:ind w:left="1440" w:hanging="360"/>
        <w:rPr>
          <w:rFonts w:ascii="Arial" w:hAnsi="Arial" w:cs="Arial"/>
          <w:sz w:val="20"/>
          <w:szCs w:val="20"/>
        </w:rPr>
      </w:pPr>
    </w:p>
    <w:p w:rsidR="006409A7" w:rsidRDefault="00AE27CE" w:rsidP="006409A7">
      <w:pPr>
        <w:pStyle w:val="ListParagraph"/>
        <w:ind w:left="1440" w:hanging="360"/>
        <w:rPr>
          <w:rFonts w:ascii="Arial" w:hAnsi="Arial" w:cs="Arial"/>
          <w:sz w:val="20"/>
          <w:szCs w:val="20"/>
        </w:rPr>
      </w:pPr>
      <w:r>
        <w:rPr>
          <w:rFonts w:ascii="Arial" w:hAnsi="Arial" w:cs="Arial"/>
          <w:sz w:val="20"/>
          <w:szCs w:val="20"/>
        </w:rPr>
        <w:t>1</w:t>
      </w:r>
      <w:r w:rsidR="006409A7">
        <w:rPr>
          <w:rFonts w:ascii="Arial" w:hAnsi="Arial" w:cs="Arial"/>
          <w:sz w:val="20"/>
          <w:szCs w:val="20"/>
        </w:rPr>
        <w:t xml:space="preserve">. </w:t>
      </w:r>
      <w:r w:rsidR="006409A7">
        <w:rPr>
          <w:rFonts w:ascii="Arial" w:hAnsi="Arial" w:cs="Arial"/>
          <w:sz w:val="20"/>
          <w:szCs w:val="20"/>
        </w:rPr>
        <w:tab/>
        <w:t xml:space="preserve">Contract Extensions: </w:t>
      </w:r>
    </w:p>
    <w:p w:rsidR="0041323A" w:rsidRDefault="0041323A" w:rsidP="00CA7C8F">
      <w:pPr>
        <w:tabs>
          <w:tab w:val="left" w:pos="747"/>
          <w:tab w:val="left" w:pos="810"/>
        </w:tabs>
        <w:ind w:left="360"/>
        <w:rPr>
          <w:rFonts w:ascii="Arial" w:hAnsi="Arial"/>
          <w:color w:val="000000"/>
          <w:sz w:val="20"/>
          <w:szCs w:val="20"/>
          <w:lang w:val="es-ES"/>
        </w:rPr>
      </w:pPr>
    </w:p>
    <w:p w:rsidR="00FF6EDA" w:rsidRDefault="00A33F49" w:rsidP="0041323A">
      <w:pPr>
        <w:ind w:left="2160"/>
        <w:rPr>
          <w:rFonts w:ascii="Arial" w:hAnsi="Arial"/>
          <w:color w:val="000000"/>
          <w:sz w:val="20"/>
        </w:rPr>
      </w:pPr>
      <w:r w:rsidRPr="00A33F49">
        <w:rPr>
          <w:rFonts w:ascii="Arial" w:hAnsi="Arial"/>
          <w:color w:val="000000"/>
          <w:sz w:val="20"/>
          <w:szCs w:val="20"/>
          <w:lang w:val="es-ES"/>
        </w:rPr>
        <w:t>Gompers</w:t>
      </w:r>
      <w:r w:rsidRPr="003B4F1F">
        <w:rPr>
          <w:rFonts w:ascii="Arial" w:hAnsi="Arial"/>
          <w:color w:val="000000"/>
          <w:vertAlign w:val="subscript"/>
        </w:rPr>
        <w:t xml:space="preserve"> </w:t>
      </w:r>
      <w:r w:rsidR="00FF6EDA" w:rsidRPr="003B4F1F">
        <w:rPr>
          <w:rFonts w:ascii="Arial" w:hAnsi="Arial"/>
          <w:color w:val="000000"/>
          <w:vertAlign w:val="subscript"/>
        </w:rPr>
        <w:t>(</w:t>
      </w:r>
      <w:r w:rsidRPr="00A33F49">
        <w:rPr>
          <w:rFonts w:ascii="Arial" w:hAnsi="Arial"/>
          <w:color w:val="000000"/>
          <w:sz w:val="20"/>
          <w:szCs w:val="20"/>
          <w:lang w:val="es-ES"/>
        </w:rPr>
        <w:t>ADSPO14-0259582</w:t>
      </w:r>
      <w:r w:rsidR="00FF6EDA" w:rsidRPr="003B4F1F">
        <w:rPr>
          <w:rFonts w:ascii="Arial" w:hAnsi="Arial"/>
          <w:color w:val="000000"/>
          <w:vertAlign w:val="subscript"/>
        </w:rPr>
        <w:t>)</w:t>
      </w:r>
      <w:r w:rsidR="00FF6EDA" w:rsidRPr="003B4F1F">
        <w:rPr>
          <w:rFonts w:ascii="Arial" w:hAnsi="Arial"/>
          <w:color w:val="000000"/>
        </w:rPr>
        <w:t xml:space="preserve"> </w:t>
      </w:r>
      <w:r w:rsidR="00FF6EDA" w:rsidRPr="0003675C">
        <w:rPr>
          <w:rFonts w:ascii="Arial" w:hAnsi="Arial"/>
          <w:color w:val="000000"/>
          <w:sz w:val="20"/>
        </w:rPr>
        <w:tab/>
      </w:r>
      <w:r w:rsidR="00FF6EDA">
        <w:rPr>
          <w:rFonts w:ascii="Arial" w:hAnsi="Arial"/>
          <w:color w:val="000000"/>
          <w:sz w:val="20"/>
        </w:rPr>
        <w:t xml:space="preserve">   </w:t>
      </w:r>
      <w:r w:rsidRPr="00A33F49">
        <w:rPr>
          <w:rFonts w:ascii="Arial" w:hAnsi="Arial"/>
          <w:color w:val="000000"/>
          <w:sz w:val="20"/>
          <w:szCs w:val="20"/>
        </w:rPr>
        <w:t>Document</w:t>
      </w:r>
      <w:r w:rsidRPr="00A33F49">
        <w:rPr>
          <w:rFonts w:ascii="Arial" w:hAnsi="Arial"/>
          <w:color w:val="000000"/>
          <w:sz w:val="20"/>
          <w:szCs w:val="20"/>
          <w:lang w:val="es-ES"/>
        </w:rPr>
        <w:t xml:space="preserve"> Imaging Services</w:t>
      </w:r>
      <w:r w:rsidR="00FF6EDA" w:rsidRPr="0003675C">
        <w:rPr>
          <w:rFonts w:ascii="Arial" w:hAnsi="Arial"/>
          <w:color w:val="000000"/>
          <w:sz w:val="20"/>
        </w:rPr>
        <w:tab/>
        <w:t xml:space="preserve">  </w:t>
      </w:r>
      <w:r w:rsidR="00FF6EDA">
        <w:rPr>
          <w:rFonts w:ascii="Arial" w:hAnsi="Arial"/>
          <w:color w:val="000000"/>
          <w:sz w:val="20"/>
        </w:rPr>
        <w:t xml:space="preserve"> </w:t>
      </w:r>
      <w:r w:rsidR="00A14659">
        <w:rPr>
          <w:rFonts w:ascii="Arial" w:hAnsi="Arial"/>
          <w:color w:val="000000"/>
          <w:sz w:val="20"/>
        </w:rPr>
        <w:t>11/9/16-11/8/17</w:t>
      </w:r>
    </w:p>
    <w:p w:rsidR="00E86BDB" w:rsidRDefault="00E86BDB" w:rsidP="0041323A">
      <w:pPr>
        <w:tabs>
          <w:tab w:val="left" w:pos="747"/>
          <w:tab w:val="left" w:pos="810"/>
        </w:tabs>
        <w:ind w:left="2160"/>
        <w:rPr>
          <w:rFonts w:ascii="Arial" w:hAnsi="Arial"/>
          <w:color w:val="000000"/>
          <w:sz w:val="20"/>
        </w:rPr>
      </w:pPr>
    </w:p>
    <w:p w:rsidR="00FF6EDA" w:rsidRPr="00E667F7" w:rsidRDefault="00FF6EDA" w:rsidP="0041323A">
      <w:pPr>
        <w:widowControl w:val="0"/>
        <w:ind w:left="2160"/>
        <w:rPr>
          <w:rFonts w:ascii="Arial" w:hAnsi="Arial" w:cs="Arial"/>
          <w:color w:val="FF0000"/>
          <w:sz w:val="20"/>
          <w:szCs w:val="20"/>
        </w:rPr>
      </w:pPr>
      <w:r w:rsidRPr="00E667F7">
        <w:rPr>
          <w:rFonts w:ascii="Arial" w:hAnsi="Arial" w:cs="Arial"/>
          <w:b/>
          <w:sz w:val="20"/>
          <w:szCs w:val="20"/>
        </w:rPr>
        <w:t xml:space="preserve">MOTION:  </w:t>
      </w:r>
      <w:r w:rsidRPr="00E667F7">
        <w:rPr>
          <w:rFonts w:ascii="Arial" w:hAnsi="Arial" w:cs="Arial"/>
          <w:sz w:val="20"/>
          <w:szCs w:val="20"/>
        </w:rPr>
        <w:t>A motion to approve the contract</w:t>
      </w:r>
      <w:r>
        <w:rPr>
          <w:rFonts w:ascii="Arial" w:hAnsi="Arial" w:cs="Arial"/>
          <w:sz w:val="20"/>
          <w:szCs w:val="20"/>
        </w:rPr>
        <w:t xml:space="preserve"> extensions</w:t>
      </w:r>
      <w:r w:rsidRPr="00E667F7">
        <w:rPr>
          <w:rFonts w:ascii="Arial" w:hAnsi="Arial" w:cs="Arial"/>
          <w:sz w:val="20"/>
          <w:szCs w:val="20"/>
        </w:rPr>
        <w:t xml:space="preserve"> was made</w:t>
      </w:r>
      <w:r>
        <w:rPr>
          <w:rFonts w:ascii="Arial" w:hAnsi="Arial" w:cs="Arial"/>
          <w:sz w:val="20"/>
          <w:szCs w:val="20"/>
        </w:rPr>
        <w:t xml:space="preserve"> by</w:t>
      </w:r>
      <w:r w:rsidRPr="00E667F7">
        <w:rPr>
          <w:rFonts w:ascii="Arial" w:hAnsi="Arial" w:cs="Arial"/>
          <w:sz w:val="20"/>
          <w:szCs w:val="20"/>
        </w:rPr>
        <w:t xml:space="preserve"> </w:t>
      </w:r>
      <w:r w:rsidR="00A33F49">
        <w:rPr>
          <w:rFonts w:ascii="Arial" w:hAnsi="Arial" w:cs="Arial"/>
          <w:sz w:val="20"/>
          <w:szCs w:val="20"/>
        </w:rPr>
        <w:t>Richard Monaco</w:t>
      </w:r>
      <w:r w:rsidRPr="00E667F7">
        <w:rPr>
          <w:rFonts w:ascii="Arial" w:hAnsi="Arial" w:cs="Arial"/>
          <w:sz w:val="20"/>
          <w:szCs w:val="20"/>
        </w:rPr>
        <w:t>.</w:t>
      </w:r>
    </w:p>
    <w:p w:rsidR="00FF6EDA" w:rsidRPr="00E667F7" w:rsidRDefault="00FF6EDA" w:rsidP="0041323A">
      <w:pPr>
        <w:widowControl w:val="0"/>
        <w:ind w:left="2160"/>
        <w:rPr>
          <w:rFonts w:ascii="Arial" w:hAnsi="Arial" w:cs="Arial"/>
          <w:b/>
          <w:sz w:val="20"/>
          <w:szCs w:val="20"/>
        </w:rPr>
      </w:pPr>
    </w:p>
    <w:p w:rsidR="00FF6EDA" w:rsidRPr="00E667F7" w:rsidRDefault="00FF6EDA" w:rsidP="0041323A">
      <w:pPr>
        <w:widowControl w:val="0"/>
        <w:ind w:left="2160"/>
        <w:rPr>
          <w:rFonts w:ascii="Arial" w:hAnsi="Arial" w:cs="Arial"/>
          <w:color w:val="FF0000"/>
          <w:sz w:val="20"/>
          <w:szCs w:val="20"/>
        </w:rPr>
      </w:pPr>
      <w:r w:rsidRPr="00E667F7">
        <w:rPr>
          <w:rFonts w:ascii="Arial" w:hAnsi="Arial" w:cs="Arial"/>
          <w:b/>
          <w:sz w:val="20"/>
          <w:szCs w:val="20"/>
        </w:rPr>
        <w:t>SECOND:</w:t>
      </w:r>
      <w:r w:rsidRPr="00E667F7">
        <w:rPr>
          <w:rFonts w:ascii="Arial" w:hAnsi="Arial" w:cs="Arial"/>
          <w:sz w:val="20"/>
          <w:szCs w:val="20"/>
        </w:rPr>
        <w:t xml:space="preserve">  The motion was seconded by </w:t>
      </w:r>
      <w:r w:rsidR="00A33F49">
        <w:rPr>
          <w:rFonts w:ascii="Arial" w:hAnsi="Arial" w:cs="Arial"/>
          <w:sz w:val="20"/>
          <w:szCs w:val="20"/>
        </w:rPr>
        <w:t>Brian Radecki</w:t>
      </w:r>
      <w:r w:rsidR="00E86BDB">
        <w:rPr>
          <w:rFonts w:ascii="Arial" w:hAnsi="Arial" w:cs="Arial"/>
          <w:sz w:val="20"/>
          <w:szCs w:val="20"/>
        </w:rPr>
        <w:t>.</w:t>
      </w:r>
    </w:p>
    <w:p w:rsidR="00FF6EDA" w:rsidRPr="00E667F7" w:rsidRDefault="00FF6EDA" w:rsidP="0041323A">
      <w:pPr>
        <w:widowControl w:val="0"/>
        <w:ind w:left="2160"/>
        <w:rPr>
          <w:rFonts w:ascii="Arial" w:hAnsi="Arial" w:cs="Arial"/>
          <w:b/>
          <w:sz w:val="20"/>
          <w:szCs w:val="20"/>
        </w:rPr>
      </w:pPr>
    </w:p>
    <w:p w:rsidR="00FF6EDA" w:rsidRPr="00E667F7" w:rsidRDefault="00FF6EDA" w:rsidP="0041323A">
      <w:pPr>
        <w:widowControl w:val="0"/>
        <w:ind w:left="2160"/>
        <w:rPr>
          <w:rFonts w:ascii="Arial" w:hAnsi="Arial" w:cs="Arial"/>
          <w:b/>
          <w:color w:val="FF0000"/>
          <w:sz w:val="20"/>
          <w:szCs w:val="20"/>
        </w:rPr>
      </w:pPr>
      <w:r w:rsidRPr="00E667F7">
        <w:rPr>
          <w:rFonts w:ascii="Arial" w:hAnsi="Arial" w:cs="Arial"/>
          <w:b/>
          <w:sz w:val="20"/>
          <w:szCs w:val="20"/>
        </w:rPr>
        <w:t>DISCUSSION:</w:t>
      </w:r>
      <w:r w:rsidR="00A33F49">
        <w:rPr>
          <w:rFonts w:ascii="Arial" w:hAnsi="Arial" w:cs="Arial"/>
          <w:b/>
          <w:sz w:val="20"/>
          <w:szCs w:val="20"/>
        </w:rPr>
        <w:t xml:space="preserve"> </w:t>
      </w:r>
      <w:r w:rsidR="00A33F49">
        <w:rPr>
          <w:rFonts w:ascii="Arial" w:hAnsi="Arial" w:cs="Arial"/>
          <w:sz w:val="20"/>
          <w:szCs w:val="20"/>
        </w:rPr>
        <w:t xml:space="preserve">Barbara Corella indicated that no usage has been reported and no contact had been received from Gompers. </w:t>
      </w:r>
      <w:r w:rsidR="00A14659">
        <w:rPr>
          <w:rFonts w:ascii="Arial" w:hAnsi="Arial" w:cs="Arial"/>
          <w:sz w:val="20"/>
          <w:szCs w:val="20"/>
        </w:rPr>
        <w:t xml:space="preserve">Mark </w:t>
      </w:r>
      <w:proofErr w:type="spellStart"/>
      <w:r w:rsidR="00A14659">
        <w:rPr>
          <w:rFonts w:ascii="Arial" w:hAnsi="Arial" w:cs="Arial"/>
          <w:sz w:val="20"/>
          <w:szCs w:val="20"/>
        </w:rPr>
        <w:t>Bottersbusch</w:t>
      </w:r>
      <w:proofErr w:type="spellEnd"/>
      <w:r w:rsidR="00A33F49">
        <w:rPr>
          <w:rFonts w:ascii="Arial" w:hAnsi="Arial" w:cs="Arial"/>
          <w:sz w:val="20"/>
          <w:szCs w:val="20"/>
        </w:rPr>
        <w:t xml:space="preserve"> from Gompers was present and indicated usage by cooperative members. All prices and services remain the same.  </w:t>
      </w:r>
    </w:p>
    <w:p w:rsidR="00FF6EDA" w:rsidRPr="00E667F7" w:rsidRDefault="00FF6EDA" w:rsidP="0041323A">
      <w:pPr>
        <w:widowControl w:val="0"/>
        <w:ind w:left="2160"/>
        <w:rPr>
          <w:rFonts w:ascii="Arial" w:hAnsi="Arial" w:cs="Arial"/>
          <w:b/>
          <w:sz w:val="20"/>
          <w:szCs w:val="20"/>
        </w:rPr>
      </w:pPr>
    </w:p>
    <w:p w:rsidR="00FF6EDA" w:rsidRDefault="00FF6EDA" w:rsidP="0041323A">
      <w:pPr>
        <w:pStyle w:val="ListParagraph"/>
        <w:ind w:left="2160"/>
        <w:rPr>
          <w:rFonts w:ascii="Arial" w:hAnsi="Arial" w:cs="Arial"/>
          <w:sz w:val="20"/>
          <w:szCs w:val="20"/>
        </w:rPr>
      </w:pPr>
      <w:r w:rsidRPr="00E667F7">
        <w:rPr>
          <w:rFonts w:ascii="Arial" w:hAnsi="Arial" w:cs="Arial"/>
          <w:b/>
          <w:sz w:val="20"/>
          <w:szCs w:val="20"/>
        </w:rPr>
        <w:t>VOTE:</w:t>
      </w:r>
      <w:r w:rsidRPr="00E667F7">
        <w:rPr>
          <w:rFonts w:ascii="Arial" w:hAnsi="Arial" w:cs="Arial"/>
          <w:sz w:val="20"/>
          <w:szCs w:val="20"/>
        </w:rPr>
        <w:t xml:space="preserve">  Passed unanimously.</w:t>
      </w:r>
    </w:p>
    <w:p w:rsidR="00FF6EDA" w:rsidRDefault="00FF6EDA" w:rsidP="00FF6EDA">
      <w:pPr>
        <w:tabs>
          <w:tab w:val="left" w:pos="747"/>
          <w:tab w:val="left" w:pos="810"/>
        </w:tabs>
        <w:rPr>
          <w:rFonts w:ascii="Arial" w:hAnsi="Arial"/>
          <w:color w:val="000000"/>
          <w:sz w:val="20"/>
        </w:rPr>
      </w:pPr>
      <w:bookmarkStart w:id="0" w:name="_GoBack"/>
      <w:bookmarkEnd w:id="0"/>
    </w:p>
    <w:p w:rsidR="00FF6EDA" w:rsidRDefault="00A33F49" w:rsidP="0041323A">
      <w:pPr>
        <w:ind w:left="2160"/>
        <w:rPr>
          <w:rFonts w:ascii="Arial" w:hAnsi="Arial"/>
          <w:color w:val="000000"/>
          <w:sz w:val="20"/>
        </w:rPr>
      </w:pPr>
      <w:r w:rsidRPr="00A33F49">
        <w:rPr>
          <w:rFonts w:ascii="Arial" w:hAnsi="Arial"/>
          <w:color w:val="000000"/>
          <w:sz w:val="20"/>
          <w:szCs w:val="20"/>
          <w:lang w:val="es-ES"/>
        </w:rPr>
        <w:t>Quality Connections</w:t>
      </w:r>
      <w:r w:rsidRPr="003B4F1F">
        <w:rPr>
          <w:rFonts w:ascii="Arial" w:hAnsi="Arial"/>
          <w:color w:val="000000"/>
          <w:vertAlign w:val="subscript"/>
        </w:rPr>
        <w:t xml:space="preserve"> </w:t>
      </w:r>
      <w:r w:rsidR="00FF6EDA" w:rsidRPr="003B4F1F">
        <w:rPr>
          <w:rFonts w:ascii="Arial" w:hAnsi="Arial"/>
          <w:color w:val="000000"/>
          <w:vertAlign w:val="subscript"/>
        </w:rPr>
        <w:t>(</w:t>
      </w:r>
      <w:r w:rsidR="00CA7C8F" w:rsidRPr="00A33F49">
        <w:rPr>
          <w:rFonts w:ascii="Arial" w:hAnsi="Arial"/>
          <w:color w:val="000000"/>
          <w:sz w:val="20"/>
          <w:szCs w:val="20"/>
          <w:lang w:val="es-ES"/>
        </w:rPr>
        <w:t>ADSPO15-090497</w:t>
      </w:r>
      <w:r w:rsidR="00FF6EDA" w:rsidRPr="003B4F1F">
        <w:rPr>
          <w:rFonts w:ascii="Arial" w:hAnsi="Arial"/>
          <w:color w:val="000000"/>
          <w:vertAlign w:val="subscript"/>
        </w:rPr>
        <w:t>)</w:t>
      </w:r>
      <w:r w:rsidR="00FF6EDA">
        <w:rPr>
          <w:rFonts w:ascii="Arial" w:hAnsi="Arial"/>
          <w:color w:val="000000"/>
          <w:sz w:val="18"/>
          <w:szCs w:val="18"/>
          <w:vertAlign w:val="subscript"/>
        </w:rPr>
        <w:tab/>
      </w:r>
      <w:r w:rsidR="00FF6EDA">
        <w:rPr>
          <w:rFonts w:ascii="Arial" w:hAnsi="Arial"/>
          <w:color w:val="000000"/>
          <w:sz w:val="20"/>
        </w:rPr>
        <w:t xml:space="preserve">   </w:t>
      </w:r>
      <w:r w:rsidR="00CA7C8F" w:rsidRPr="00A33F49">
        <w:rPr>
          <w:rFonts w:ascii="Arial" w:hAnsi="Arial"/>
          <w:color w:val="000000"/>
          <w:sz w:val="20"/>
          <w:szCs w:val="20"/>
          <w:lang w:val="es-ES"/>
        </w:rPr>
        <w:t>Office Supplies</w:t>
      </w:r>
      <w:r w:rsidR="00FF6EDA">
        <w:rPr>
          <w:rFonts w:ascii="Arial" w:hAnsi="Arial"/>
          <w:color w:val="000000"/>
          <w:sz w:val="20"/>
        </w:rPr>
        <w:tab/>
      </w:r>
      <w:r w:rsidR="00A14659">
        <w:rPr>
          <w:rFonts w:ascii="Arial" w:hAnsi="Arial"/>
          <w:color w:val="000000"/>
          <w:sz w:val="20"/>
        </w:rPr>
        <w:t>11/29/16-11/30/17</w:t>
      </w:r>
    </w:p>
    <w:p w:rsidR="00E86BDB" w:rsidRDefault="00E86BDB" w:rsidP="0041323A">
      <w:pPr>
        <w:ind w:left="2160"/>
        <w:rPr>
          <w:rFonts w:ascii="Arial" w:hAnsi="Arial"/>
          <w:color w:val="000000"/>
          <w:sz w:val="20"/>
        </w:rPr>
      </w:pPr>
    </w:p>
    <w:p w:rsidR="00FF6EDA" w:rsidRPr="00E667F7" w:rsidRDefault="00FF6EDA" w:rsidP="0041323A">
      <w:pPr>
        <w:widowControl w:val="0"/>
        <w:ind w:left="2160"/>
        <w:rPr>
          <w:rFonts w:ascii="Arial" w:hAnsi="Arial" w:cs="Arial"/>
          <w:color w:val="FF0000"/>
          <w:sz w:val="20"/>
          <w:szCs w:val="20"/>
        </w:rPr>
      </w:pPr>
      <w:r w:rsidRPr="00E667F7">
        <w:rPr>
          <w:rFonts w:ascii="Arial" w:hAnsi="Arial" w:cs="Arial"/>
          <w:b/>
          <w:sz w:val="20"/>
          <w:szCs w:val="20"/>
        </w:rPr>
        <w:t xml:space="preserve">MOTION:  </w:t>
      </w:r>
      <w:r w:rsidRPr="00E667F7">
        <w:rPr>
          <w:rFonts w:ascii="Arial" w:hAnsi="Arial" w:cs="Arial"/>
          <w:sz w:val="20"/>
          <w:szCs w:val="20"/>
        </w:rPr>
        <w:t>A motion to approve the contract</w:t>
      </w:r>
      <w:r>
        <w:rPr>
          <w:rFonts w:ascii="Arial" w:hAnsi="Arial" w:cs="Arial"/>
          <w:sz w:val="20"/>
          <w:szCs w:val="20"/>
        </w:rPr>
        <w:t xml:space="preserve"> extensions</w:t>
      </w:r>
      <w:r w:rsidRPr="00E667F7">
        <w:rPr>
          <w:rFonts w:ascii="Arial" w:hAnsi="Arial" w:cs="Arial"/>
          <w:sz w:val="20"/>
          <w:szCs w:val="20"/>
        </w:rPr>
        <w:t xml:space="preserve"> was made</w:t>
      </w:r>
      <w:r>
        <w:rPr>
          <w:rFonts w:ascii="Arial" w:hAnsi="Arial" w:cs="Arial"/>
          <w:sz w:val="20"/>
          <w:szCs w:val="20"/>
        </w:rPr>
        <w:t xml:space="preserve"> by</w:t>
      </w:r>
      <w:r w:rsidRPr="00E667F7">
        <w:rPr>
          <w:rFonts w:ascii="Arial" w:hAnsi="Arial" w:cs="Arial"/>
          <w:sz w:val="20"/>
          <w:szCs w:val="20"/>
        </w:rPr>
        <w:t xml:space="preserve"> </w:t>
      </w:r>
      <w:r w:rsidR="00CA7C8F">
        <w:rPr>
          <w:rFonts w:ascii="Arial" w:hAnsi="Arial" w:cs="Arial"/>
          <w:sz w:val="20"/>
          <w:szCs w:val="20"/>
        </w:rPr>
        <w:t>Brian Radecki</w:t>
      </w:r>
      <w:r w:rsidRPr="00E667F7">
        <w:rPr>
          <w:rFonts w:ascii="Arial" w:hAnsi="Arial" w:cs="Arial"/>
          <w:sz w:val="20"/>
          <w:szCs w:val="20"/>
        </w:rPr>
        <w:t>.</w:t>
      </w:r>
    </w:p>
    <w:p w:rsidR="00FF6EDA" w:rsidRPr="00E667F7" w:rsidRDefault="00FF6EDA" w:rsidP="0041323A">
      <w:pPr>
        <w:widowControl w:val="0"/>
        <w:ind w:left="2160"/>
        <w:rPr>
          <w:rFonts w:ascii="Arial" w:hAnsi="Arial" w:cs="Arial"/>
          <w:b/>
          <w:sz w:val="20"/>
          <w:szCs w:val="20"/>
        </w:rPr>
      </w:pPr>
    </w:p>
    <w:p w:rsidR="00FF6EDA" w:rsidRPr="00E667F7" w:rsidRDefault="00FF6EDA" w:rsidP="0041323A">
      <w:pPr>
        <w:widowControl w:val="0"/>
        <w:ind w:left="2160"/>
        <w:rPr>
          <w:rFonts w:ascii="Arial" w:hAnsi="Arial" w:cs="Arial"/>
          <w:color w:val="FF0000"/>
          <w:sz w:val="20"/>
          <w:szCs w:val="20"/>
        </w:rPr>
      </w:pPr>
      <w:r w:rsidRPr="00E667F7">
        <w:rPr>
          <w:rFonts w:ascii="Arial" w:hAnsi="Arial" w:cs="Arial"/>
          <w:b/>
          <w:sz w:val="20"/>
          <w:szCs w:val="20"/>
        </w:rPr>
        <w:t>SECOND:</w:t>
      </w:r>
      <w:r w:rsidRPr="00E667F7">
        <w:rPr>
          <w:rFonts w:ascii="Arial" w:hAnsi="Arial" w:cs="Arial"/>
          <w:sz w:val="20"/>
          <w:szCs w:val="20"/>
        </w:rPr>
        <w:t xml:space="preserve">  The motion was seconded by </w:t>
      </w:r>
      <w:r w:rsidR="00CA7C8F">
        <w:rPr>
          <w:rFonts w:ascii="Arial" w:hAnsi="Arial" w:cs="Arial"/>
          <w:sz w:val="20"/>
          <w:szCs w:val="20"/>
        </w:rPr>
        <w:t>Steven King.</w:t>
      </w:r>
    </w:p>
    <w:p w:rsidR="00FF6EDA" w:rsidRPr="00E667F7" w:rsidRDefault="00FF6EDA" w:rsidP="0041323A">
      <w:pPr>
        <w:widowControl w:val="0"/>
        <w:ind w:left="2160"/>
        <w:rPr>
          <w:rFonts w:ascii="Arial" w:hAnsi="Arial" w:cs="Arial"/>
          <w:b/>
          <w:sz w:val="20"/>
          <w:szCs w:val="20"/>
        </w:rPr>
      </w:pPr>
    </w:p>
    <w:p w:rsidR="00FF6EDA" w:rsidRPr="00E86BDB" w:rsidRDefault="00E86BDB" w:rsidP="0041323A">
      <w:pPr>
        <w:widowControl w:val="0"/>
        <w:ind w:left="2160"/>
        <w:rPr>
          <w:rFonts w:ascii="Arial" w:hAnsi="Arial" w:cs="Arial"/>
          <w:color w:val="FF0000"/>
          <w:sz w:val="20"/>
          <w:szCs w:val="20"/>
        </w:rPr>
      </w:pPr>
      <w:r>
        <w:rPr>
          <w:rFonts w:ascii="Arial" w:hAnsi="Arial" w:cs="Arial"/>
          <w:b/>
          <w:sz w:val="20"/>
          <w:szCs w:val="20"/>
        </w:rPr>
        <w:t xml:space="preserve">DISCUSSION: </w:t>
      </w:r>
      <w:r w:rsidR="00CA7C8F">
        <w:rPr>
          <w:rFonts w:ascii="Arial" w:hAnsi="Arial" w:cs="Arial"/>
          <w:sz w:val="20"/>
          <w:szCs w:val="20"/>
        </w:rPr>
        <w:t xml:space="preserve">Armando </w:t>
      </w:r>
      <w:r w:rsidR="00CA7C8F" w:rsidRPr="00E667F7">
        <w:rPr>
          <w:rFonts w:ascii="Arial" w:hAnsi="Arial" w:cs="Arial"/>
          <w:sz w:val="20"/>
          <w:szCs w:val="20"/>
        </w:rPr>
        <w:t>Bernasconi</w:t>
      </w:r>
      <w:r w:rsidR="00CA7C8F">
        <w:rPr>
          <w:rFonts w:ascii="Arial" w:hAnsi="Arial" w:cs="Arial"/>
          <w:sz w:val="20"/>
          <w:szCs w:val="20"/>
        </w:rPr>
        <w:t xml:space="preserve"> indicated that prices have been lowered to be competitive with the current Office Supply contract.  Barbara Corella indicated the last years estimated usage was approximately $168,736 per submitted usage reports. No adverse reports on products or services has been received. </w:t>
      </w:r>
      <w:r>
        <w:rPr>
          <w:rFonts w:ascii="Arial" w:hAnsi="Arial" w:cs="Arial"/>
          <w:sz w:val="20"/>
          <w:szCs w:val="20"/>
        </w:rPr>
        <w:t xml:space="preserve">. </w:t>
      </w:r>
    </w:p>
    <w:p w:rsidR="00FF6EDA" w:rsidRPr="00E667F7" w:rsidRDefault="00FF6EDA" w:rsidP="0041323A">
      <w:pPr>
        <w:widowControl w:val="0"/>
        <w:ind w:left="2160"/>
        <w:rPr>
          <w:rFonts w:ascii="Arial" w:hAnsi="Arial" w:cs="Arial"/>
          <w:b/>
          <w:sz w:val="20"/>
          <w:szCs w:val="20"/>
        </w:rPr>
      </w:pPr>
    </w:p>
    <w:p w:rsidR="00FF6EDA" w:rsidRDefault="00FF6EDA" w:rsidP="0041323A">
      <w:pPr>
        <w:pStyle w:val="ListParagraph"/>
        <w:ind w:left="2160"/>
        <w:rPr>
          <w:rFonts w:ascii="Arial" w:hAnsi="Arial" w:cs="Arial"/>
          <w:sz w:val="20"/>
          <w:szCs w:val="20"/>
        </w:rPr>
      </w:pPr>
      <w:r w:rsidRPr="00E667F7">
        <w:rPr>
          <w:rFonts w:ascii="Arial" w:hAnsi="Arial" w:cs="Arial"/>
          <w:b/>
          <w:sz w:val="20"/>
          <w:szCs w:val="20"/>
        </w:rPr>
        <w:t>VOTE:</w:t>
      </w:r>
      <w:r w:rsidRPr="00E667F7">
        <w:rPr>
          <w:rFonts w:ascii="Arial" w:hAnsi="Arial" w:cs="Arial"/>
          <w:sz w:val="20"/>
          <w:szCs w:val="20"/>
        </w:rPr>
        <w:t xml:space="preserve">  Passed unanimously.</w:t>
      </w:r>
    </w:p>
    <w:p w:rsidR="00CA7C8F" w:rsidRPr="00CA7C8F" w:rsidRDefault="00CA7C8F" w:rsidP="00CA7C8F">
      <w:pPr>
        <w:rPr>
          <w:rFonts w:ascii="Arial" w:hAnsi="Arial" w:cs="Arial"/>
          <w:sz w:val="20"/>
          <w:szCs w:val="20"/>
        </w:rPr>
      </w:pPr>
    </w:p>
    <w:p w:rsidR="00CA7C8F" w:rsidRDefault="00CA7C8F" w:rsidP="0041323A">
      <w:pPr>
        <w:ind w:left="2160"/>
        <w:rPr>
          <w:rFonts w:ascii="Arial" w:hAnsi="Arial"/>
          <w:color w:val="000000"/>
          <w:sz w:val="20"/>
          <w:szCs w:val="20"/>
        </w:rPr>
      </w:pPr>
      <w:r w:rsidRPr="00CA7C8F">
        <w:rPr>
          <w:rFonts w:ascii="Arial" w:hAnsi="Arial"/>
          <w:color w:val="000000"/>
          <w:sz w:val="20"/>
          <w:szCs w:val="20"/>
          <w:lang w:val="es-ES"/>
        </w:rPr>
        <w:t xml:space="preserve">The Centers for Habilitation </w:t>
      </w:r>
      <w:r w:rsidRPr="00CA7C8F">
        <w:rPr>
          <w:rFonts w:ascii="Arial" w:hAnsi="Arial"/>
          <w:color w:val="000000"/>
          <w:sz w:val="20"/>
          <w:szCs w:val="20"/>
          <w:vertAlign w:val="subscript"/>
        </w:rPr>
        <w:t xml:space="preserve"> (</w:t>
      </w:r>
      <w:r w:rsidRPr="00CA7C8F">
        <w:rPr>
          <w:rFonts w:ascii="Arial" w:hAnsi="Arial"/>
          <w:color w:val="000000"/>
          <w:sz w:val="20"/>
          <w:szCs w:val="20"/>
          <w:lang w:val="es-ES"/>
        </w:rPr>
        <w:t>ADSPO15-080052</w:t>
      </w:r>
      <w:r w:rsidRPr="00CA7C8F">
        <w:rPr>
          <w:rFonts w:ascii="Arial" w:hAnsi="Arial"/>
          <w:color w:val="000000"/>
          <w:sz w:val="20"/>
          <w:szCs w:val="20"/>
          <w:vertAlign w:val="subscript"/>
        </w:rPr>
        <w:t>)</w:t>
      </w:r>
      <w:r w:rsidRPr="00CA7C8F">
        <w:rPr>
          <w:rFonts w:ascii="Arial" w:hAnsi="Arial"/>
          <w:color w:val="000000"/>
          <w:sz w:val="20"/>
          <w:szCs w:val="20"/>
          <w:vertAlign w:val="subscript"/>
        </w:rPr>
        <w:tab/>
      </w:r>
      <w:r w:rsidRPr="00CA7C8F">
        <w:rPr>
          <w:rFonts w:ascii="Arial" w:hAnsi="Arial"/>
          <w:color w:val="000000"/>
          <w:sz w:val="20"/>
          <w:szCs w:val="20"/>
        </w:rPr>
        <w:t xml:space="preserve">   </w:t>
      </w:r>
      <w:r w:rsidRPr="00CA7C8F">
        <w:rPr>
          <w:rFonts w:ascii="Arial" w:hAnsi="Arial"/>
          <w:color w:val="000000"/>
          <w:sz w:val="20"/>
          <w:szCs w:val="20"/>
          <w:lang w:val="es-ES"/>
        </w:rPr>
        <w:t>Records Shredding &amp; Destruction Services</w:t>
      </w:r>
      <w:r w:rsidRPr="00CA7C8F">
        <w:rPr>
          <w:rFonts w:ascii="Arial" w:hAnsi="Arial"/>
          <w:color w:val="000000"/>
          <w:sz w:val="20"/>
          <w:szCs w:val="20"/>
        </w:rPr>
        <w:t xml:space="preserve">  </w:t>
      </w:r>
      <w:r w:rsidR="00A14659">
        <w:rPr>
          <w:rFonts w:ascii="Arial" w:hAnsi="Arial"/>
          <w:color w:val="000000"/>
          <w:sz w:val="20"/>
          <w:szCs w:val="20"/>
        </w:rPr>
        <w:t>11/29/16-11/30/17</w:t>
      </w:r>
    </w:p>
    <w:p w:rsidR="00A14659" w:rsidRPr="00CA7C8F" w:rsidRDefault="00A14659" w:rsidP="0041323A">
      <w:pPr>
        <w:ind w:left="2160"/>
        <w:rPr>
          <w:rFonts w:ascii="Arial" w:hAnsi="Arial"/>
          <w:color w:val="000000"/>
          <w:sz w:val="20"/>
          <w:szCs w:val="20"/>
        </w:rPr>
      </w:pPr>
    </w:p>
    <w:p w:rsidR="00CA7C8F" w:rsidRPr="00CA7C8F" w:rsidRDefault="00CA7C8F" w:rsidP="0041323A">
      <w:pPr>
        <w:widowControl w:val="0"/>
        <w:ind w:left="2160"/>
        <w:rPr>
          <w:rFonts w:ascii="Arial" w:hAnsi="Arial" w:cs="Arial"/>
          <w:color w:val="FF0000"/>
          <w:sz w:val="20"/>
          <w:szCs w:val="20"/>
        </w:rPr>
      </w:pPr>
      <w:r w:rsidRPr="00CA7C8F">
        <w:rPr>
          <w:rFonts w:ascii="Arial" w:hAnsi="Arial" w:cs="Arial"/>
          <w:b/>
          <w:sz w:val="20"/>
          <w:szCs w:val="20"/>
        </w:rPr>
        <w:t xml:space="preserve">MOTION:  </w:t>
      </w:r>
      <w:r w:rsidRPr="00CA7C8F">
        <w:rPr>
          <w:rFonts w:ascii="Arial" w:hAnsi="Arial" w:cs="Arial"/>
          <w:sz w:val="20"/>
          <w:szCs w:val="20"/>
        </w:rPr>
        <w:t>A motion to approve the contract extensions was made by Steven King.</w:t>
      </w:r>
    </w:p>
    <w:p w:rsidR="00CA7C8F" w:rsidRPr="00CA7C8F" w:rsidRDefault="00CA7C8F" w:rsidP="0041323A">
      <w:pPr>
        <w:widowControl w:val="0"/>
        <w:ind w:left="2160"/>
        <w:rPr>
          <w:rFonts w:ascii="Arial" w:hAnsi="Arial" w:cs="Arial"/>
          <w:b/>
          <w:sz w:val="20"/>
          <w:szCs w:val="20"/>
        </w:rPr>
      </w:pPr>
    </w:p>
    <w:p w:rsidR="00CA7C8F" w:rsidRPr="00CA7C8F" w:rsidRDefault="00CA7C8F" w:rsidP="0041323A">
      <w:pPr>
        <w:widowControl w:val="0"/>
        <w:ind w:left="2160"/>
        <w:rPr>
          <w:rFonts w:ascii="Arial" w:hAnsi="Arial" w:cs="Arial"/>
          <w:color w:val="FF0000"/>
          <w:sz w:val="20"/>
          <w:szCs w:val="20"/>
        </w:rPr>
      </w:pPr>
      <w:r w:rsidRPr="00CA7C8F">
        <w:rPr>
          <w:rFonts w:ascii="Arial" w:hAnsi="Arial" w:cs="Arial"/>
          <w:b/>
          <w:sz w:val="20"/>
          <w:szCs w:val="20"/>
        </w:rPr>
        <w:t>SECOND:</w:t>
      </w:r>
      <w:r w:rsidRPr="00CA7C8F">
        <w:rPr>
          <w:rFonts w:ascii="Arial" w:hAnsi="Arial" w:cs="Arial"/>
          <w:sz w:val="20"/>
          <w:szCs w:val="20"/>
        </w:rPr>
        <w:t xml:space="preserve">  The motion was seconded by Brian Radecki.</w:t>
      </w:r>
    </w:p>
    <w:p w:rsidR="00CA7C8F" w:rsidRPr="00CA7C8F" w:rsidRDefault="00CA7C8F" w:rsidP="0041323A">
      <w:pPr>
        <w:widowControl w:val="0"/>
        <w:ind w:left="2160"/>
        <w:rPr>
          <w:rFonts w:ascii="Arial" w:hAnsi="Arial" w:cs="Arial"/>
          <w:b/>
          <w:sz w:val="20"/>
          <w:szCs w:val="20"/>
        </w:rPr>
      </w:pPr>
    </w:p>
    <w:p w:rsidR="00CA7C8F" w:rsidRPr="00CA7C8F" w:rsidRDefault="00CA7C8F" w:rsidP="0041323A">
      <w:pPr>
        <w:widowControl w:val="0"/>
        <w:ind w:left="2160"/>
        <w:rPr>
          <w:rFonts w:ascii="Arial" w:hAnsi="Arial" w:cs="Arial"/>
          <w:color w:val="FF0000"/>
          <w:sz w:val="20"/>
          <w:szCs w:val="20"/>
        </w:rPr>
      </w:pPr>
      <w:r w:rsidRPr="00CA7C8F">
        <w:rPr>
          <w:rFonts w:ascii="Arial" w:hAnsi="Arial" w:cs="Arial"/>
          <w:b/>
          <w:sz w:val="20"/>
          <w:szCs w:val="20"/>
        </w:rPr>
        <w:t xml:space="preserve">DISCUSSION: </w:t>
      </w:r>
      <w:r w:rsidRPr="00CA7C8F">
        <w:rPr>
          <w:rFonts w:ascii="Arial" w:hAnsi="Arial" w:cs="Arial"/>
          <w:sz w:val="20"/>
          <w:szCs w:val="20"/>
        </w:rPr>
        <w:t xml:space="preserve">Barbara Corella indicated the last years estimated usage was approximately $200,000 per submitted usage reports. No adverse reports on products or services has been received. . </w:t>
      </w:r>
    </w:p>
    <w:p w:rsidR="00CA7C8F" w:rsidRPr="00CA7C8F" w:rsidRDefault="00CA7C8F" w:rsidP="0041323A">
      <w:pPr>
        <w:widowControl w:val="0"/>
        <w:ind w:left="2160"/>
        <w:rPr>
          <w:rFonts w:ascii="Arial" w:hAnsi="Arial" w:cs="Arial"/>
          <w:b/>
          <w:sz w:val="20"/>
          <w:szCs w:val="20"/>
        </w:rPr>
      </w:pPr>
    </w:p>
    <w:p w:rsidR="00CA7C8F" w:rsidRPr="00CA7C8F" w:rsidRDefault="00CA7C8F" w:rsidP="0041323A">
      <w:pPr>
        <w:pStyle w:val="ListParagraph"/>
        <w:ind w:left="2160"/>
        <w:rPr>
          <w:rFonts w:ascii="Arial" w:hAnsi="Arial" w:cs="Arial"/>
          <w:sz w:val="20"/>
          <w:szCs w:val="20"/>
        </w:rPr>
      </w:pPr>
      <w:r w:rsidRPr="00CA7C8F">
        <w:rPr>
          <w:rFonts w:ascii="Arial" w:hAnsi="Arial" w:cs="Arial"/>
          <w:b/>
          <w:sz w:val="20"/>
          <w:szCs w:val="20"/>
        </w:rPr>
        <w:t>VOTE:</w:t>
      </w:r>
      <w:r w:rsidRPr="00CA7C8F">
        <w:rPr>
          <w:rFonts w:ascii="Arial" w:hAnsi="Arial" w:cs="Arial"/>
          <w:sz w:val="20"/>
          <w:szCs w:val="20"/>
        </w:rPr>
        <w:t xml:space="preserve">  Passed unanimously.</w:t>
      </w:r>
    </w:p>
    <w:p w:rsidR="00CA7C8F" w:rsidRPr="00CA7C8F" w:rsidRDefault="00CA7C8F" w:rsidP="00CA7C8F">
      <w:pPr>
        <w:rPr>
          <w:rFonts w:ascii="Arial" w:hAnsi="Arial" w:cs="Arial"/>
          <w:sz w:val="20"/>
          <w:szCs w:val="20"/>
        </w:rPr>
      </w:pPr>
    </w:p>
    <w:p w:rsidR="00CA7C8F" w:rsidRPr="00CA7C8F" w:rsidRDefault="00CA7C8F" w:rsidP="0041323A">
      <w:pPr>
        <w:ind w:left="2160"/>
        <w:rPr>
          <w:rFonts w:ascii="Arial" w:hAnsi="Arial"/>
          <w:color w:val="000000"/>
          <w:sz w:val="20"/>
          <w:szCs w:val="20"/>
        </w:rPr>
      </w:pPr>
      <w:r w:rsidRPr="00CA7C8F">
        <w:rPr>
          <w:rFonts w:ascii="Arial" w:hAnsi="Arial"/>
          <w:color w:val="000000"/>
          <w:sz w:val="20"/>
          <w:szCs w:val="20"/>
          <w:lang w:val="es-ES"/>
        </w:rPr>
        <w:t xml:space="preserve">Beacon Group SW Inc. </w:t>
      </w:r>
      <w:r w:rsidRPr="00CA7C8F">
        <w:rPr>
          <w:rFonts w:ascii="Arial" w:hAnsi="Arial"/>
          <w:color w:val="000000"/>
          <w:sz w:val="20"/>
          <w:szCs w:val="20"/>
          <w:vertAlign w:val="subscript"/>
        </w:rPr>
        <w:t>(</w:t>
      </w:r>
      <w:r w:rsidRPr="00CA7C8F">
        <w:rPr>
          <w:rFonts w:ascii="Arial" w:hAnsi="Arial"/>
          <w:color w:val="000000"/>
          <w:sz w:val="20"/>
          <w:szCs w:val="20"/>
          <w:lang w:val="es-ES"/>
        </w:rPr>
        <w:t>ADSPO15-088125</w:t>
      </w:r>
      <w:r w:rsidRPr="00CA7C8F">
        <w:rPr>
          <w:rFonts w:ascii="Arial" w:hAnsi="Arial"/>
          <w:color w:val="000000"/>
          <w:sz w:val="20"/>
          <w:szCs w:val="20"/>
          <w:vertAlign w:val="subscript"/>
        </w:rPr>
        <w:t>)</w:t>
      </w:r>
      <w:r w:rsidRPr="00CA7C8F">
        <w:rPr>
          <w:rFonts w:ascii="Arial" w:hAnsi="Arial"/>
          <w:color w:val="000000"/>
          <w:sz w:val="20"/>
          <w:szCs w:val="20"/>
          <w:vertAlign w:val="subscript"/>
        </w:rPr>
        <w:tab/>
      </w:r>
      <w:r w:rsidRPr="00CA7C8F">
        <w:rPr>
          <w:rFonts w:ascii="Arial" w:hAnsi="Arial"/>
          <w:color w:val="000000"/>
          <w:sz w:val="20"/>
          <w:szCs w:val="20"/>
        </w:rPr>
        <w:t xml:space="preserve">   </w:t>
      </w:r>
      <w:r w:rsidRPr="00CA7C8F">
        <w:rPr>
          <w:rFonts w:ascii="Arial" w:hAnsi="Arial"/>
          <w:color w:val="000000"/>
          <w:sz w:val="20"/>
          <w:szCs w:val="20"/>
          <w:lang w:val="es-ES"/>
        </w:rPr>
        <w:t>Records Shredding &amp; Destruction Services</w:t>
      </w:r>
      <w:r w:rsidR="00A14659">
        <w:rPr>
          <w:rFonts w:ascii="Arial" w:hAnsi="Arial"/>
          <w:color w:val="000000"/>
          <w:sz w:val="20"/>
          <w:szCs w:val="20"/>
        </w:rPr>
        <w:t xml:space="preserve">  11/9/16-11/30/17</w:t>
      </w:r>
    </w:p>
    <w:p w:rsidR="00CA7C8F" w:rsidRPr="00CA7C8F" w:rsidRDefault="00CA7C8F" w:rsidP="0041323A">
      <w:pPr>
        <w:ind w:left="2160"/>
        <w:rPr>
          <w:rFonts w:ascii="Arial" w:hAnsi="Arial"/>
          <w:color w:val="000000"/>
          <w:sz w:val="20"/>
          <w:szCs w:val="20"/>
        </w:rPr>
      </w:pPr>
    </w:p>
    <w:p w:rsidR="00CA7C8F" w:rsidRPr="00CA7C8F" w:rsidRDefault="00CA7C8F" w:rsidP="0041323A">
      <w:pPr>
        <w:widowControl w:val="0"/>
        <w:ind w:left="2160"/>
        <w:rPr>
          <w:rFonts w:ascii="Arial" w:hAnsi="Arial" w:cs="Arial"/>
          <w:color w:val="FF0000"/>
          <w:sz w:val="20"/>
          <w:szCs w:val="20"/>
        </w:rPr>
      </w:pPr>
      <w:r w:rsidRPr="00CA7C8F">
        <w:rPr>
          <w:rFonts w:ascii="Arial" w:hAnsi="Arial" w:cs="Arial"/>
          <w:b/>
          <w:sz w:val="20"/>
          <w:szCs w:val="20"/>
        </w:rPr>
        <w:t xml:space="preserve">MOTION:  </w:t>
      </w:r>
      <w:r w:rsidRPr="00CA7C8F">
        <w:rPr>
          <w:rFonts w:ascii="Arial" w:hAnsi="Arial" w:cs="Arial"/>
          <w:sz w:val="20"/>
          <w:szCs w:val="20"/>
        </w:rPr>
        <w:t>A motion to approve the contract extensions was made by Brian Radecki King.</w:t>
      </w:r>
    </w:p>
    <w:p w:rsidR="00CA7C8F" w:rsidRPr="00CA7C8F" w:rsidRDefault="00CA7C8F" w:rsidP="0041323A">
      <w:pPr>
        <w:widowControl w:val="0"/>
        <w:ind w:left="2160"/>
        <w:rPr>
          <w:rFonts w:ascii="Arial" w:hAnsi="Arial" w:cs="Arial"/>
          <w:b/>
          <w:sz w:val="20"/>
          <w:szCs w:val="20"/>
        </w:rPr>
      </w:pPr>
    </w:p>
    <w:p w:rsidR="00CA7C8F" w:rsidRPr="00CA7C8F" w:rsidRDefault="00CA7C8F" w:rsidP="0041323A">
      <w:pPr>
        <w:widowControl w:val="0"/>
        <w:ind w:left="2160"/>
        <w:rPr>
          <w:rFonts w:ascii="Arial" w:hAnsi="Arial" w:cs="Arial"/>
          <w:color w:val="FF0000"/>
          <w:sz w:val="20"/>
          <w:szCs w:val="20"/>
        </w:rPr>
      </w:pPr>
      <w:r w:rsidRPr="00CA7C8F">
        <w:rPr>
          <w:rFonts w:ascii="Arial" w:hAnsi="Arial" w:cs="Arial"/>
          <w:b/>
          <w:sz w:val="20"/>
          <w:szCs w:val="20"/>
        </w:rPr>
        <w:t>SECOND:</w:t>
      </w:r>
      <w:r w:rsidRPr="00CA7C8F">
        <w:rPr>
          <w:rFonts w:ascii="Arial" w:hAnsi="Arial" w:cs="Arial"/>
          <w:sz w:val="20"/>
          <w:szCs w:val="20"/>
        </w:rPr>
        <w:t xml:space="preserve">  The motion was seconded by Richard Monaco.</w:t>
      </w:r>
    </w:p>
    <w:p w:rsidR="00CA7C8F" w:rsidRPr="00CA7C8F" w:rsidRDefault="00CA7C8F" w:rsidP="0041323A">
      <w:pPr>
        <w:widowControl w:val="0"/>
        <w:ind w:left="2160"/>
        <w:rPr>
          <w:rFonts w:ascii="Arial" w:hAnsi="Arial" w:cs="Arial"/>
          <w:b/>
          <w:sz w:val="20"/>
          <w:szCs w:val="20"/>
        </w:rPr>
      </w:pPr>
    </w:p>
    <w:p w:rsidR="00CA7C8F" w:rsidRPr="00CA7C8F" w:rsidRDefault="00CA7C8F" w:rsidP="0041323A">
      <w:pPr>
        <w:widowControl w:val="0"/>
        <w:ind w:left="2160"/>
        <w:rPr>
          <w:rFonts w:ascii="Arial" w:hAnsi="Arial" w:cs="Arial"/>
          <w:color w:val="FF0000"/>
          <w:sz w:val="20"/>
          <w:szCs w:val="20"/>
        </w:rPr>
      </w:pPr>
      <w:r w:rsidRPr="00CA7C8F">
        <w:rPr>
          <w:rFonts w:ascii="Arial" w:hAnsi="Arial" w:cs="Arial"/>
          <w:b/>
          <w:sz w:val="20"/>
          <w:szCs w:val="20"/>
        </w:rPr>
        <w:t xml:space="preserve">DISCUSSION: </w:t>
      </w:r>
      <w:r w:rsidRPr="00CA7C8F">
        <w:rPr>
          <w:rFonts w:ascii="Arial" w:hAnsi="Arial" w:cs="Arial"/>
          <w:sz w:val="20"/>
          <w:szCs w:val="20"/>
        </w:rPr>
        <w:t xml:space="preserve">Barbara Corella indicated the State has not received any usage reports on this contract. It is the companion contract to the TCH contract, and covers the Tucson area.  Steven King indicated that Beacon has usage and will investigate why it is not being reported.   All prices will remain the same. </w:t>
      </w:r>
    </w:p>
    <w:p w:rsidR="00CA7C8F" w:rsidRPr="00CA7C8F" w:rsidRDefault="00CA7C8F" w:rsidP="0041323A">
      <w:pPr>
        <w:widowControl w:val="0"/>
        <w:ind w:left="2160"/>
        <w:rPr>
          <w:rFonts w:ascii="Arial" w:hAnsi="Arial" w:cs="Arial"/>
          <w:b/>
          <w:sz w:val="20"/>
          <w:szCs w:val="20"/>
        </w:rPr>
      </w:pPr>
    </w:p>
    <w:p w:rsidR="00CA7C8F" w:rsidRDefault="00CA7C8F" w:rsidP="0041323A">
      <w:pPr>
        <w:pStyle w:val="ListParagraph"/>
        <w:ind w:left="2160"/>
        <w:rPr>
          <w:rFonts w:ascii="Arial" w:hAnsi="Arial" w:cs="Arial"/>
          <w:sz w:val="20"/>
          <w:szCs w:val="20"/>
        </w:rPr>
      </w:pPr>
      <w:r w:rsidRPr="00CA7C8F">
        <w:rPr>
          <w:rFonts w:ascii="Arial" w:hAnsi="Arial" w:cs="Arial"/>
          <w:b/>
          <w:sz w:val="20"/>
          <w:szCs w:val="20"/>
        </w:rPr>
        <w:t>VOTE:</w:t>
      </w:r>
      <w:r w:rsidRPr="00CA7C8F">
        <w:rPr>
          <w:rFonts w:ascii="Arial" w:hAnsi="Arial" w:cs="Arial"/>
          <w:sz w:val="20"/>
          <w:szCs w:val="20"/>
        </w:rPr>
        <w:t xml:space="preserve">  Passed unanimously.</w:t>
      </w:r>
    </w:p>
    <w:p w:rsidR="00CA7C8F" w:rsidRDefault="00CA7C8F" w:rsidP="00CA7C8F">
      <w:pPr>
        <w:rPr>
          <w:rFonts w:ascii="Arial" w:hAnsi="Arial" w:cs="Arial"/>
          <w:sz w:val="20"/>
          <w:szCs w:val="20"/>
        </w:rPr>
      </w:pPr>
    </w:p>
    <w:p w:rsidR="00CA7C8F" w:rsidRDefault="00CA7C8F" w:rsidP="0041323A">
      <w:pPr>
        <w:ind w:left="2160"/>
        <w:rPr>
          <w:rFonts w:ascii="Arial" w:hAnsi="Arial" w:cs="Arial"/>
          <w:b/>
          <w:sz w:val="20"/>
          <w:szCs w:val="20"/>
        </w:rPr>
      </w:pPr>
      <w:r w:rsidRPr="00A33F49">
        <w:rPr>
          <w:rFonts w:ascii="Arial" w:hAnsi="Arial"/>
          <w:color w:val="000000"/>
          <w:sz w:val="20"/>
          <w:szCs w:val="20"/>
          <w:lang w:val="es-ES"/>
        </w:rPr>
        <w:t>Quality Connections</w:t>
      </w:r>
      <w:r w:rsidRPr="00CA7C8F">
        <w:rPr>
          <w:rFonts w:ascii="Arial" w:hAnsi="Arial"/>
          <w:color w:val="000000"/>
          <w:sz w:val="20"/>
          <w:szCs w:val="20"/>
          <w:vertAlign w:val="subscript"/>
        </w:rPr>
        <w:t xml:space="preserve"> (</w:t>
      </w:r>
      <w:r w:rsidRPr="00A33F49">
        <w:rPr>
          <w:rFonts w:ascii="Arial" w:hAnsi="Arial"/>
          <w:color w:val="000000"/>
          <w:sz w:val="20"/>
          <w:szCs w:val="20"/>
          <w:lang w:val="es-ES"/>
        </w:rPr>
        <w:t>ADSPO14-060351</w:t>
      </w:r>
      <w:r w:rsidRPr="00CA7C8F">
        <w:rPr>
          <w:rFonts w:ascii="Arial" w:hAnsi="Arial"/>
          <w:color w:val="000000"/>
          <w:sz w:val="20"/>
          <w:szCs w:val="20"/>
          <w:vertAlign w:val="subscript"/>
        </w:rPr>
        <w:t>)</w:t>
      </w:r>
      <w:r w:rsidRPr="00CA7C8F">
        <w:rPr>
          <w:rFonts w:ascii="Arial" w:hAnsi="Arial"/>
          <w:color w:val="000000"/>
          <w:sz w:val="20"/>
          <w:szCs w:val="20"/>
          <w:vertAlign w:val="subscript"/>
        </w:rPr>
        <w:tab/>
      </w:r>
      <w:r w:rsidRPr="00CA7C8F">
        <w:rPr>
          <w:rFonts w:ascii="Arial" w:hAnsi="Arial"/>
          <w:color w:val="000000"/>
          <w:sz w:val="20"/>
          <w:szCs w:val="20"/>
        </w:rPr>
        <w:t xml:space="preserve">   </w:t>
      </w:r>
      <w:r w:rsidRPr="00A33F49">
        <w:rPr>
          <w:rFonts w:ascii="Arial" w:hAnsi="Arial"/>
          <w:color w:val="000000"/>
          <w:sz w:val="20"/>
          <w:szCs w:val="20"/>
          <w:lang w:val="es-ES"/>
        </w:rPr>
        <w:t>Remanufact</w:t>
      </w:r>
      <w:r>
        <w:rPr>
          <w:rFonts w:ascii="Arial" w:hAnsi="Arial"/>
          <w:color w:val="000000"/>
          <w:sz w:val="20"/>
          <w:szCs w:val="20"/>
          <w:lang w:val="es-ES"/>
        </w:rPr>
        <w:t xml:space="preserve">ured &amp; OEM Printer </w:t>
      </w:r>
      <w:r w:rsidRPr="00A33F49">
        <w:rPr>
          <w:rFonts w:ascii="Arial" w:hAnsi="Arial"/>
          <w:color w:val="000000"/>
          <w:sz w:val="20"/>
          <w:szCs w:val="20"/>
        </w:rPr>
        <w:t>Supplies</w:t>
      </w:r>
      <w:r w:rsidRPr="00CA7C8F">
        <w:rPr>
          <w:rFonts w:ascii="Arial" w:hAnsi="Arial" w:cs="Arial"/>
          <w:b/>
          <w:sz w:val="20"/>
          <w:szCs w:val="20"/>
        </w:rPr>
        <w:t xml:space="preserve"> </w:t>
      </w:r>
    </w:p>
    <w:p w:rsidR="00CA7C8F" w:rsidRPr="00A14659" w:rsidRDefault="00A14659" w:rsidP="0041323A">
      <w:pPr>
        <w:ind w:left="2160"/>
        <w:rPr>
          <w:rFonts w:ascii="Arial" w:hAnsi="Arial" w:cs="Arial"/>
          <w:sz w:val="20"/>
          <w:szCs w:val="20"/>
        </w:rPr>
      </w:pPr>
      <w:r w:rsidRPr="00A14659">
        <w:rPr>
          <w:rFonts w:ascii="Arial" w:hAnsi="Arial" w:cs="Arial"/>
          <w:sz w:val="20"/>
          <w:szCs w:val="20"/>
        </w:rPr>
        <w:t>11/30/16-5/31/17</w:t>
      </w:r>
    </w:p>
    <w:p w:rsidR="00A14659" w:rsidRDefault="00A14659" w:rsidP="0041323A">
      <w:pPr>
        <w:ind w:left="2160"/>
        <w:rPr>
          <w:rFonts w:ascii="Arial" w:hAnsi="Arial" w:cs="Arial"/>
          <w:b/>
          <w:sz w:val="20"/>
          <w:szCs w:val="20"/>
        </w:rPr>
      </w:pPr>
    </w:p>
    <w:p w:rsidR="00CA7C8F" w:rsidRPr="00CA7C8F" w:rsidRDefault="00CA7C8F" w:rsidP="0041323A">
      <w:pPr>
        <w:ind w:left="2160"/>
        <w:rPr>
          <w:rFonts w:ascii="Arial" w:hAnsi="Arial" w:cs="Arial"/>
          <w:color w:val="FF0000"/>
          <w:sz w:val="20"/>
          <w:szCs w:val="20"/>
        </w:rPr>
      </w:pPr>
      <w:r w:rsidRPr="00CA7C8F">
        <w:rPr>
          <w:rFonts w:ascii="Arial" w:hAnsi="Arial" w:cs="Arial"/>
          <w:b/>
          <w:sz w:val="20"/>
          <w:szCs w:val="20"/>
        </w:rPr>
        <w:t xml:space="preserve">MOTION:  </w:t>
      </w:r>
      <w:r w:rsidRPr="00CA7C8F">
        <w:rPr>
          <w:rFonts w:ascii="Arial" w:hAnsi="Arial" w:cs="Arial"/>
          <w:sz w:val="20"/>
          <w:szCs w:val="20"/>
        </w:rPr>
        <w:t xml:space="preserve">A motion to approve the </w:t>
      </w:r>
      <w:r w:rsidR="005D3CC2">
        <w:rPr>
          <w:rFonts w:ascii="Arial" w:hAnsi="Arial" w:cs="Arial"/>
          <w:sz w:val="20"/>
          <w:szCs w:val="20"/>
        </w:rPr>
        <w:t xml:space="preserve">6 month </w:t>
      </w:r>
      <w:r w:rsidRPr="00CA7C8F">
        <w:rPr>
          <w:rFonts w:ascii="Arial" w:hAnsi="Arial" w:cs="Arial"/>
          <w:sz w:val="20"/>
          <w:szCs w:val="20"/>
        </w:rPr>
        <w:t>contract extensions was made by Brian Radecki King.</w:t>
      </w:r>
    </w:p>
    <w:p w:rsidR="00CA7C8F" w:rsidRPr="00CA7C8F" w:rsidRDefault="00CA7C8F" w:rsidP="0041323A">
      <w:pPr>
        <w:widowControl w:val="0"/>
        <w:ind w:left="2160"/>
        <w:rPr>
          <w:rFonts w:ascii="Arial" w:hAnsi="Arial" w:cs="Arial"/>
          <w:b/>
          <w:sz w:val="20"/>
          <w:szCs w:val="20"/>
        </w:rPr>
      </w:pPr>
    </w:p>
    <w:p w:rsidR="00CA7C8F" w:rsidRPr="00CA7C8F" w:rsidRDefault="00CA7C8F" w:rsidP="0041323A">
      <w:pPr>
        <w:widowControl w:val="0"/>
        <w:ind w:left="2160"/>
        <w:rPr>
          <w:rFonts w:ascii="Arial" w:hAnsi="Arial" w:cs="Arial"/>
          <w:color w:val="FF0000"/>
          <w:sz w:val="20"/>
          <w:szCs w:val="20"/>
        </w:rPr>
      </w:pPr>
      <w:r w:rsidRPr="00CA7C8F">
        <w:rPr>
          <w:rFonts w:ascii="Arial" w:hAnsi="Arial" w:cs="Arial"/>
          <w:b/>
          <w:sz w:val="20"/>
          <w:szCs w:val="20"/>
        </w:rPr>
        <w:t>SECOND:</w:t>
      </w:r>
      <w:r w:rsidRPr="00CA7C8F">
        <w:rPr>
          <w:rFonts w:ascii="Arial" w:hAnsi="Arial" w:cs="Arial"/>
          <w:sz w:val="20"/>
          <w:szCs w:val="20"/>
        </w:rPr>
        <w:t xml:space="preserve">  The motion was seconded by Richard Monaco.</w:t>
      </w:r>
    </w:p>
    <w:p w:rsidR="00CA7C8F" w:rsidRPr="00CA7C8F" w:rsidRDefault="00CA7C8F" w:rsidP="0041323A">
      <w:pPr>
        <w:widowControl w:val="0"/>
        <w:ind w:left="2160"/>
        <w:rPr>
          <w:rFonts w:ascii="Arial" w:hAnsi="Arial" w:cs="Arial"/>
          <w:b/>
          <w:sz w:val="20"/>
          <w:szCs w:val="20"/>
        </w:rPr>
      </w:pPr>
    </w:p>
    <w:p w:rsidR="00CA7C8F" w:rsidRPr="00CA7C8F" w:rsidRDefault="00CA7C8F" w:rsidP="0041323A">
      <w:pPr>
        <w:widowControl w:val="0"/>
        <w:ind w:left="2160"/>
        <w:rPr>
          <w:rFonts w:ascii="Arial" w:hAnsi="Arial" w:cs="Arial"/>
          <w:color w:val="FF0000"/>
          <w:sz w:val="20"/>
          <w:szCs w:val="20"/>
        </w:rPr>
      </w:pPr>
      <w:r w:rsidRPr="00CA7C8F">
        <w:rPr>
          <w:rFonts w:ascii="Arial" w:hAnsi="Arial" w:cs="Arial"/>
          <w:b/>
          <w:sz w:val="20"/>
          <w:szCs w:val="20"/>
        </w:rPr>
        <w:t xml:space="preserve">DISCUSSION: </w:t>
      </w:r>
      <w:r w:rsidR="005D3CC2">
        <w:rPr>
          <w:rFonts w:ascii="Arial" w:hAnsi="Arial" w:cs="Arial"/>
          <w:sz w:val="20"/>
          <w:szCs w:val="20"/>
        </w:rPr>
        <w:t xml:space="preserve">Barbara Corella indicated that Quality Connections was asking for a 3 month extension while the Committee reviewed the feasibility application for the mandatory toner contract.  Richard Monaco questioned if 3 months was a sufficient timeframe.  Quality Connections indicated 6 months would be better and modified their extension request to 6 months. </w:t>
      </w:r>
      <w:r w:rsidRPr="00CA7C8F">
        <w:rPr>
          <w:rFonts w:ascii="Arial" w:hAnsi="Arial" w:cs="Arial"/>
          <w:sz w:val="20"/>
          <w:szCs w:val="20"/>
        </w:rPr>
        <w:t xml:space="preserve"> </w:t>
      </w:r>
      <w:r w:rsidR="005D3CC2">
        <w:rPr>
          <w:rFonts w:ascii="Arial" w:hAnsi="Arial" w:cs="Arial"/>
          <w:sz w:val="20"/>
          <w:szCs w:val="20"/>
        </w:rPr>
        <w:t xml:space="preserve">Laser Options discussed the mandatory provision for the remanufactured toners stating they opposed a mandatory contract.  Barbara Corella indicated that there had been no </w:t>
      </w:r>
      <w:r w:rsidR="005D3CC2" w:rsidRPr="00CA7C8F">
        <w:rPr>
          <w:rFonts w:ascii="Arial" w:hAnsi="Arial" w:cs="Arial"/>
          <w:sz w:val="20"/>
          <w:szCs w:val="20"/>
        </w:rPr>
        <w:t>adverse reports on products or services has been received</w:t>
      </w:r>
      <w:r w:rsidRPr="00CA7C8F">
        <w:rPr>
          <w:rFonts w:ascii="Arial" w:hAnsi="Arial" w:cs="Arial"/>
          <w:sz w:val="20"/>
          <w:szCs w:val="20"/>
        </w:rPr>
        <w:t xml:space="preserve">. </w:t>
      </w:r>
    </w:p>
    <w:p w:rsidR="00CA7C8F" w:rsidRPr="00CA7C8F" w:rsidRDefault="00CA7C8F" w:rsidP="0041323A">
      <w:pPr>
        <w:widowControl w:val="0"/>
        <w:ind w:left="2160"/>
        <w:rPr>
          <w:rFonts w:ascii="Arial" w:hAnsi="Arial" w:cs="Arial"/>
          <w:b/>
          <w:sz w:val="20"/>
          <w:szCs w:val="20"/>
        </w:rPr>
      </w:pPr>
    </w:p>
    <w:p w:rsidR="00CA7C8F" w:rsidRDefault="00CA7C8F" w:rsidP="0041323A">
      <w:pPr>
        <w:pStyle w:val="ListParagraph"/>
        <w:ind w:left="2160"/>
        <w:rPr>
          <w:rFonts w:ascii="Arial" w:hAnsi="Arial" w:cs="Arial"/>
          <w:sz w:val="20"/>
          <w:szCs w:val="20"/>
        </w:rPr>
      </w:pPr>
      <w:r w:rsidRPr="00CA7C8F">
        <w:rPr>
          <w:rFonts w:ascii="Arial" w:hAnsi="Arial" w:cs="Arial"/>
          <w:b/>
          <w:sz w:val="20"/>
          <w:szCs w:val="20"/>
        </w:rPr>
        <w:t>VOTE:</w:t>
      </w:r>
      <w:r w:rsidRPr="00CA7C8F">
        <w:rPr>
          <w:rFonts w:ascii="Arial" w:hAnsi="Arial" w:cs="Arial"/>
          <w:sz w:val="20"/>
          <w:szCs w:val="20"/>
        </w:rPr>
        <w:t xml:space="preserve">  Passed unanimously.</w:t>
      </w:r>
    </w:p>
    <w:p w:rsidR="00CA7C8F" w:rsidRDefault="00CA7C8F" w:rsidP="00CA7C8F">
      <w:pPr>
        <w:rPr>
          <w:rFonts w:ascii="Arial" w:hAnsi="Arial" w:cs="Arial"/>
          <w:sz w:val="20"/>
          <w:szCs w:val="20"/>
        </w:rPr>
      </w:pPr>
    </w:p>
    <w:p w:rsidR="006C3223" w:rsidRPr="009B067E" w:rsidRDefault="009B067E" w:rsidP="009B067E">
      <w:pPr>
        <w:rPr>
          <w:rFonts w:ascii="Arial" w:hAnsi="Arial" w:cs="Arial"/>
          <w:b/>
          <w:sz w:val="20"/>
          <w:szCs w:val="20"/>
        </w:rPr>
      </w:pPr>
      <w:r w:rsidRPr="009B067E">
        <w:rPr>
          <w:rFonts w:ascii="Arial" w:hAnsi="Arial" w:cs="Arial"/>
          <w:b/>
          <w:sz w:val="20"/>
          <w:szCs w:val="20"/>
        </w:rPr>
        <w:t xml:space="preserve">VI </w:t>
      </w:r>
      <w:r>
        <w:rPr>
          <w:rFonts w:ascii="Arial" w:hAnsi="Arial" w:cs="Arial"/>
          <w:b/>
          <w:sz w:val="20"/>
          <w:szCs w:val="20"/>
        </w:rPr>
        <w:tab/>
      </w:r>
      <w:r w:rsidR="006C3223" w:rsidRPr="009B067E">
        <w:rPr>
          <w:rFonts w:ascii="Arial" w:hAnsi="Arial" w:cs="Arial"/>
          <w:b/>
          <w:sz w:val="20"/>
          <w:szCs w:val="20"/>
        </w:rPr>
        <w:t>Applications/Feasibility Review:</w:t>
      </w:r>
    </w:p>
    <w:p w:rsidR="00FF6EDA" w:rsidRDefault="00FF6EDA" w:rsidP="006C3223">
      <w:pPr>
        <w:pStyle w:val="ListParagraph"/>
        <w:ind w:left="1080"/>
        <w:rPr>
          <w:rFonts w:ascii="Arial" w:hAnsi="Arial" w:cs="Arial"/>
          <w:sz w:val="20"/>
          <w:szCs w:val="20"/>
        </w:rPr>
      </w:pPr>
      <w:r w:rsidRPr="00E667F7">
        <w:rPr>
          <w:rFonts w:ascii="Arial" w:hAnsi="Arial" w:cs="Arial"/>
          <w:sz w:val="20"/>
          <w:szCs w:val="20"/>
        </w:rPr>
        <w:t>.</w:t>
      </w:r>
    </w:p>
    <w:p w:rsidR="008B1F2D" w:rsidRDefault="006C3223" w:rsidP="008B1F2D">
      <w:pPr>
        <w:tabs>
          <w:tab w:val="left" w:pos="540"/>
        </w:tabs>
        <w:rPr>
          <w:rFonts w:ascii="Arial" w:hAnsi="Arial"/>
          <w:color w:val="000000"/>
          <w:sz w:val="20"/>
          <w:szCs w:val="20"/>
        </w:rPr>
      </w:pPr>
      <w:r>
        <w:rPr>
          <w:rFonts w:ascii="Arial" w:hAnsi="Arial" w:cs="Arial"/>
          <w:sz w:val="20"/>
          <w:szCs w:val="20"/>
        </w:rPr>
        <w:tab/>
      </w:r>
      <w:r w:rsidR="008B1F2D">
        <w:rPr>
          <w:rFonts w:ascii="Arial" w:hAnsi="Arial" w:cs="Arial"/>
          <w:sz w:val="20"/>
          <w:szCs w:val="20"/>
        </w:rPr>
        <w:tab/>
      </w:r>
      <w:r w:rsidR="008B1F2D">
        <w:rPr>
          <w:rFonts w:ascii="Arial" w:hAnsi="Arial" w:cs="Arial"/>
          <w:sz w:val="20"/>
          <w:szCs w:val="20"/>
        </w:rPr>
        <w:tab/>
      </w:r>
      <w:r w:rsidR="008B1F2D">
        <w:rPr>
          <w:rFonts w:ascii="Arial" w:hAnsi="Arial" w:cs="Arial"/>
          <w:sz w:val="20"/>
          <w:szCs w:val="20"/>
        </w:rPr>
        <w:tab/>
      </w:r>
      <w:r w:rsidR="008B1F2D" w:rsidRPr="008B1F2D">
        <w:rPr>
          <w:rFonts w:ascii="Arial" w:hAnsi="Arial"/>
          <w:color w:val="000000"/>
          <w:sz w:val="20"/>
          <w:szCs w:val="20"/>
        </w:rPr>
        <w:t>ACI</w:t>
      </w:r>
      <w:r w:rsidR="008B1F2D" w:rsidRPr="008B1F2D">
        <w:rPr>
          <w:rFonts w:ascii="Arial" w:hAnsi="Arial"/>
          <w:color w:val="000000"/>
          <w:sz w:val="20"/>
          <w:szCs w:val="20"/>
        </w:rPr>
        <w:tab/>
        <w:t>Officer Furniture</w:t>
      </w:r>
      <w:r w:rsidR="008B1F2D" w:rsidRPr="008B1F2D">
        <w:rPr>
          <w:rFonts w:ascii="Arial" w:hAnsi="Arial"/>
          <w:color w:val="000000"/>
          <w:sz w:val="20"/>
          <w:szCs w:val="20"/>
        </w:rPr>
        <w:tab/>
      </w:r>
      <w:r w:rsidR="008B1F2D" w:rsidRPr="008B1F2D">
        <w:rPr>
          <w:rFonts w:ascii="Arial" w:hAnsi="Arial"/>
          <w:color w:val="000000"/>
          <w:sz w:val="20"/>
          <w:szCs w:val="20"/>
        </w:rPr>
        <w:tab/>
      </w:r>
      <w:r w:rsidR="008B1F2D" w:rsidRPr="008B1F2D">
        <w:rPr>
          <w:rFonts w:ascii="Arial" w:hAnsi="Arial"/>
          <w:color w:val="000000"/>
          <w:sz w:val="20"/>
          <w:szCs w:val="20"/>
        </w:rPr>
        <w:tab/>
        <w:t>Application for a new contract</w:t>
      </w:r>
    </w:p>
    <w:p w:rsidR="008B1F2D" w:rsidRPr="008B1F2D" w:rsidRDefault="008B1F2D" w:rsidP="008B1F2D">
      <w:pPr>
        <w:tabs>
          <w:tab w:val="left" w:pos="540"/>
        </w:tabs>
        <w:rPr>
          <w:rFonts w:ascii="Arial" w:hAnsi="Arial"/>
          <w:color w:val="000000"/>
          <w:sz w:val="20"/>
          <w:szCs w:val="20"/>
        </w:rPr>
      </w:pPr>
    </w:p>
    <w:p w:rsidR="006C3223" w:rsidRPr="008B1F2D" w:rsidRDefault="006C3223" w:rsidP="006C3223">
      <w:pPr>
        <w:pStyle w:val="ListParagraph"/>
        <w:ind w:left="2160"/>
        <w:rPr>
          <w:rFonts w:ascii="Arial" w:hAnsi="Arial" w:cs="Arial"/>
          <w:sz w:val="20"/>
          <w:szCs w:val="20"/>
        </w:rPr>
      </w:pPr>
      <w:r w:rsidRPr="008B1F2D">
        <w:rPr>
          <w:rFonts w:ascii="Arial" w:hAnsi="Arial" w:cs="Arial"/>
          <w:b/>
          <w:sz w:val="20"/>
          <w:szCs w:val="20"/>
        </w:rPr>
        <w:t>MOTION</w:t>
      </w:r>
      <w:r w:rsidR="00864725" w:rsidRPr="008B1F2D">
        <w:rPr>
          <w:rFonts w:ascii="Arial" w:hAnsi="Arial" w:cs="Arial"/>
          <w:b/>
          <w:sz w:val="20"/>
          <w:szCs w:val="20"/>
        </w:rPr>
        <w:t>:</w:t>
      </w:r>
      <w:r w:rsidRPr="008B1F2D">
        <w:rPr>
          <w:rFonts w:ascii="Arial" w:hAnsi="Arial" w:cs="Arial"/>
          <w:b/>
          <w:sz w:val="20"/>
          <w:szCs w:val="20"/>
        </w:rPr>
        <w:t xml:space="preserve"> </w:t>
      </w:r>
      <w:r w:rsidRPr="008B1F2D">
        <w:rPr>
          <w:rFonts w:ascii="Arial" w:hAnsi="Arial" w:cs="Arial"/>
          <w:sz w:val="20"/>
          <w:szCs w:val="20"/>
        </w:rPr>
        <w:t xml:space="preserve"> A motion to </w:t>
      </w:r>
      <w:r w:rsidR="008B1F2D">
        <w:rPr>
          <w:rFonts w:ascii="Arial" w:hAnsi="Arial" w:cs="Arial"/>
          <w:sz w:val="20"/>
          <w:szCs w:val="20"/>
        </w:rPr>
        <w:t>table this request was</w:t>
      </w:r>
      <w:r w:rsidRPr="008B1F2D">
        <w:rPr>
          <w:rFonts w:ascii="Arial" w:hAnsi="Arial" w:cs="Arial"/>
          <w:sz w:val="20"/>
          <w:szCs w:val="20"/>
        </w:rPr>
        <w:t xml:space="preserve"> made by Richard Monaco.</w:t>
      </w:r>
    </w:p>
    <w:p w:rsidR="006C3223" w:rsidRPr="008B1F2D" w:rsidRDefault="006C3223" w:rsidP="006C3223">
      <w:pPr>
        <w:pStyle w:val="ListParagraph"/>
        <w:ind w:left="2160"/>
        <w:rPr>
          <w:rFonts w:ascii="Arial" w:hAnsi="Arial" w:cs="Arial"/>
          <w:sz w:val="20"/>
          <w:szCs w:val="20"/>
        </w:rPr>
      </w:pPr>
    </w:p>
    <w:p w:rsidR="006C3223" w:rsidRPr="008B1F2D" w:rsidRDefault="006C3223" w:rsidP="006C3223">
      <w:pPr>
        <w:pStyle w:val="ListParagraph"/>
        <w:ind w:left="2160"/>
        <w:rPr>
          <w:rFonts w:ascii="Arial" w:hAnsi="Arial" w:cs="Arial"/>
          <w:sz w:val="20"/>
          <w:szCs w:val="20"/>
        </w:rPr>
      </w:pPr>
      <w:r w:rsidRPr="008B1F2D">
        <w:rPr>
          <w:rFonts w:ascii="Arial" w:hAnsi="Arial" w:cs="Arial"/>
          <w:b/>
          <w:sz w:val="20"/>
          <w:szCs w:val="20"/>
        </w:rPr>
        <w:t>SECOND:</w:t>
      </w:r>
      <w:r w:rsidRPr="008B1F2D">
        <w:rPr>
          <w:rFonts w:ascii="Arial" w:hAnsi="Arial" w:cs="Arial"/>
          <w:sz w:val="20"/>
          <w:szCs w:val="20"/>
        </w:rPr>
        <w:t xml:space="preserve">  The motion was seconded by </w:t>
      </w:r>
      <w:r w:rsidR="008B1F2D">
        <w:rPr>
          <w:rFonts w:ascii="Arial" w:hAnsi="Arial" w:cs="Arial"/>
          <w:sz w:val="20"/>
          <w:szCs w:val="20"/>
        </w:rPr>
        <w:t>Steven</w:t>
      </w:r>
      <w:r w:rsidRPr="008B1F2D">
        <w:rPr>
          <w:rFonts w:ascii="Arial" w:hAnsi="Arial" w:cs="Arial"/>
          <w:sz w:val="20"/>
          <w:szCs w:val="20"/>
        </w:rPr>
        <w:t xml:space="preserve"> </w:t>
      </w:r>
      <w:r w:rsidR="008B1F2D">
        <w:rPr>
          <w:rFonts w:ascii="Arial" w:hAnsi="Arial" w:cs="Arial"/>
          <w:sz w:val="20"/>
          <w:szCs w:val="20"/>
        </w:rPr>
        <w:t>King</w:t>
      </w:r>
      <w:r w:rsidRPr="008B1F2D">
        <w:rPr>
          <w:rFonts w:ascii="Arial" w:hAnsi="Arial" w:cs="Arial"/>
          <w:sz w:val="20"/>
          <w:szCs w:val="20"/>
        </w:rPr>
        <w:t>.</w:t>
      </w:r>
    </w:p>
    <w:p w:rsidR="006C3223" w:rsidRPr="008B1F2D" w:rsidRDefault="006C3223" w:rsidP="006C3223">
      <w:pPr>
        <w:pStyle w:val="ListParagraph"/>
        <w:ind w:left="2160"/>
        <w:rPr>
          <w:rFonts w:ascii="Arial" w:hAnsi="Arial" w:cs="Arial"/>
          <w:sz w:val="20"/>
          <w:szCs w:val="20"/>
        </w:rPr>
      </w:pPr>
    </w:p>
    <w:p w:rsidR="00EB2347" w:rsidRDefault="006C3223" w:rsidP="006C3223">
      <w:pPr>
        <w:pStyle w:val="ListParagraph"/>
        <w:ind w:left="2160"/>
        <w:rPr>
          <w:rFonts w:ascii="Arial" w:hAnsi="Arial" w:cs="Arial"/>
          <w:sz w:val="20"/>
          <w:szCs w:val="20"/>
        </w:rPr>
      </w:pPr>
      <w:r w:rsidRPr="008B1F2D">
        <w:rPr>
          <w:rFonts w:ascii="Arial" w:hAnsi="Arial" w:cs="Arial"/>
          <w:b/>
          <w:sz w:val="20"/>
          <w:szCs w:val="20"/>
        </w:rPr>
        <w:t>DISCUSSION:</w:t>
      </w:r>
      <w:r w:rsidR="00EB2347" w:rsidRPr="008B1F2D">
        <w:rPr>
          <w:rFonts w:ascii="Arial" w:hAnsi="Arial" w:cs="Arial"/>
          <w:b/>
          <w:sz w:val="20"/>
          <w:szCs w:val="20"/>
        </w:rPr>
        <w:t xml:space="preserve"> </w:t>
      </w:r>
      <w:r w:rsidR="00EB2347" w:rsidRPr="008B1F2D">
        <w:rPr>
          <w:rFonts w:ascii="Arial" w:hAnsi="Arial" w:cs="Arial"/>
          <w:sz w:val="20"/>
          <w:szCs w:val="20"/>
        </w:rPr>
        <w:t xml:space="preserve"> Barbara Corella </w:t>
      </w:r>
      <w:r w:rsidR="008B1F2D">
        <w:rPr>
          <w:rFonts w:ascii="Arial" w:hAnsi="Arial" w:cs="Arial"/>
          <w:sz w:val="20"/>
          <w:szCs w:val="20"/>
        </w:rPr>
        <w:t xml:space="preserve">stated that no application forms had been received by ACI requesting a new contract. However, there has been communication about the request for new pricing and product listings.  Richard Monaco discussed why the committee initiated the application form and the need to be consistent.  The current contract expires at the end of the month.  Richard requested that information be submitted and a telephonic meeting be conducted prior to the end of the month. </w:t>
      </w:r>
      <w:r w:rsidR="00EB2347" w:rsidRPr="008B1F2D">
        <w:rPr>
          <w:rFonts w:ascii="Arial" w:hAnsi="Arial" w:cs="Arial"/>
          <w:sz w:val="20"/>
          <w:szCs w:val="20"/>
        </w:rPr>
        <w:t xml:space="preserve"> </w:t>
      </w:r>
    </w:p>
    <w:p w:rsidR="008B1F2D" w:rsidRPr="008B1F2D" w:rsidRDefault="008B1F2D" w:rsidP="006C3223">
      <w:pPr>
        <w:pStyle w:val="ListParagraph"/>
        <w:ind w:left="2160"/>
        <w:rPr>
          <w:rFonts w:ascii="Arial" w:hAnsi="Arial" w:cs="Arial"/>
          <w:sz w:val="20"/>
          <w:szCs w:val="20"/>
        </w:rPr>
      </w:pPr>
    </w:p>
    <w:p w:rsidR="00EB2347" w:rsidRDefault="00EB2347" w:rsidP="006C3223">
      <w:pPr>
        <w:pStyle w:val="ListParagraph"/>
        <w:ind w:left="2160"/>
        <w:rPr>
          <w:rFonts w:ascii="Arial" w:hAnsi="Arial" w:cs="Arial"/>
          <w:sz w:val="20"/>
          <w:szCs w:val="20"/>
        </w:rPr>
      </w:pPr>
      <w:r>
        <w:rPr>
          <w:rFonts w:ascii="Arial" w:hAnsi="Arial" w:cs="Arial"/>
          <w:b/>
          <w:sz w:val="20"/>
          <w:szCs w:val="20"/>
        </w:rPr>
        <w:t>VOTE:</w:t>
      </w:r>
      <w:r>
        <w:rPr>
          <w:rFonts w:ascii="Arial" w:hAnsi="Arial" w:cs="Arial"/>
          <w:sz w:val="20"/>
          <w:szCs w:val="20"/>
        </w:rPr>
        <w:t xml:space="preserve"> Passed unanimously</w:t>
      </w:r>
    </w:p>
    <w:p w:rsidR="008B1F2D" w:rsidRDefault="008B1F2D" w:rsidP="006C3223">
      <w:pPr>
        <w:pStyle w:val="ListParagraph"/>
        <w:ind w:left="2160"/>
        <w:rPr>
          <w:rFonts w:ascii="Arial" w:hAnsi="Arial" w:cs="Arial"/>
          <w:sz w:val="20"/>
          <w:szCs w:val="20"/>
        </w:rPr>
      </w:pPr>
    </w:p>
    <w:p w:rsidR="00F827D2" w:rsidRDefault="00F827D2" w:rsidP="006C3223">
      <w:pPr>
        <w:pStyle w:val="ListParagraph"/>
        <w:ind w:left="2160"/>
        <w:rPr>
          <w:rFonts w:ascii="Arial" w:hAnsi="Arial"/>
          <w:color w:val="000000"/>
          <w:sz w:val="20"/>
          <w:szCs w:val="20"/>
        </w:rPr>
      </w:pPr>
      <w:r w:rsidRPr="00F827D2">
        <w:rPr>
          <w:rFonts w:ascii="Arial" w:hAnsi="Arial"/>
          <w:color w:val="000000"/>
          <w:sz w:val="20"/>
          <w:szCs w:val="20"/>
        </w:rPr>
        <w:t xml:space="preserve">Nobody’s Perfect </w:t>
      </w:r>
      <w:r w:rsidRPr="00F827D2">
        <w:rPr>
          <w:rFonts w:ascii="Arial" w:hAnsi="Arial"/>
          <w:color w:val="000000"/>
          <w:sz w:val="20"/>
          <w:szCs w:val="20"/>
        </w:rPr>
        <w:tab/>
        <w:t>Recycling Used Printer Cartridges</w:t>
      </w:r>
      <w:r w:rsidRPr="00F827D2">
        <w:rPr>
          <w:rFonts w:ascii="Arial" w:hAnsi="Arial"/>
          <w:color w:val="000000"/>
          <w:sz w:val="20"/>
          <w:szCs w:val="20"/>
        </w:rPr>
        <w:tab/>
        <w:t>Application for a</w:t>
      </w:r>
    </w:p>
    <w:p w:rsidR="008B1F2D" w:rsidRPr="00F827D2" w:rsidRDefault="00F827D2" w:rsidP="00F827D2">
      <w:pPr>
        <w:pStyle w:val="ListParagraph"/>
        <w:ind w:left="7200" w:firstLine="720"/>
        <w:rPr>
          <w:rFonts w:ascii="Arial" w:hAnsi="Arial" w:cs="Arial"/>
          <w:sz w:val="20"/>
          <w:szCs w:val="20"/>
        </w:rPr>
      </w:pPr>
      <w:r w:rsidRPr="00F827D2">
        <w:rPr>
          <w:rFonts w:ascii="Arial" w:hAnsi="Arial"/>
          <w:color w:val="000000"/>
          <w:sz w:val="20"/>
          <w:szCs w:val="20"/>
        </w:rPr>
        <w:t>new contract</w:t>
      </w:r>
    </w:p>
    <w:p w:rsidR="00F827D2" w:rsidRPr="008B1F2D" w:rsidRDefault="00F827D2" w:rsidP="00F827D2">
      <w:pPr>
        <w:tabs>
          <w:tab w:val="left" w:pos="540"/>
        </w:tabs>
        <w:rPr>
          <w:rFonts w:ascii="Arial" w:hAnsi="Arial"/>
          <w:color w:val="000000"/>
          <w:sz w:val="20"/>
          <w:szCs w:val="20"/>
        </w:rPr>
      </w:pPr>
    </w:p>
    <w:p w:rsidR="00F827D2" w:rsidRPr="008B1F2D" w:rsidRDefault="00F827D2" w:rsidP="00F827D2">
      <w:pPr>
        <w:pStyle w:val="ListParagraph"/>
        <w:ind w:left="2160"/>
        <w:rPr>
          <w:rFonts w:ascii="Arial" w:hAnsi="Arial" w:cs="Arial"/>
          <w:sz w:val="20"/>
          <w:szCs w:val="20"/>
        </w:rPr>
      </w:pPr>
      <w:r w:rsidRPr="008B1F2D">
        <w:rPr>
          <w:rFonts w:ascii="Arial" w:hAnsi="Arial" w:cs="Arial"/>
          <w:b/>
          <w:sz w:val="20"/>
          <w:szCs w:val="20"/>
        </w:rPr>
        <w:t xml:space="preserve">MOTION: </w:t>
      </w:r>
      <w:r w:rsidRPr="008B1F2D">
        <w:rPr>
          <w:rFonts w:ascii="Arial" w:hAnsi="Arial" w:cs="Arial"/>
          <w:sz w:val="20"/>
          <w:szCs w:val="20"/>
        </w:rPr>
        <w:t xml:space="preserve"> A motion to </w:t>
      </w:r>
      <w:r>
        <w:rPr>
          <w:rFonts w:ascii="Arial" w:hAnsi="Arial" w:cs="Arial"/>
          <w:sz w:val="20"/>
          <w:szCs w:val="20"/>
        </w:rPr>
        <w:t>table this request was</w:t>
      </w:r>
      <w:r w:rsidRPr="008B1F2D">
        <w:rPr>
          <w:rFonts w:ascii="Arial" w:hAnsi="Arial" w:cs="Arial"/>
          <w:sz w:val="20"/>
          <w:szCs w:val="20"/>
        </w:rPr>
        <w:t xml:space="preserve"> made by </w:t>
      </w:r>
      <w:r>
        <w:rPr>
          <w:rFonts w:ascii="Arial" w:hAnsi="Arial" w:cs="Arial"/>
          <w:sz w:val="20"/>
          <w:szCs w:val="20"/>
        </w:rPr>
        <w:t>Steve King</w:t>
      </w:r>
      <w:r w:rsidRPr="008B1F2D">
        <w:rPr>
          <w:rFonts w:ascii="Arial" w:hAnsi="Arial" w:cs="Arial"/>
          <w:sz w:val="20"/>
          <w:szCs w:val="20"/>
        </w:rPr>
        <w:t>.</w:t>
      </w:r>
    </w:p>
    <w:p w:rsidR="00F827D2" w:rsidRPr="008B1F2D" w:rsidRDefault="00F827D2" w:rsidP="00F827D2">
      <w:pPr>
        <w:pStyle w:val="ListParagraph"/>
        <w:ind w:left="2160"/>
        <w:rPr>
          <w:rFonts w:ascii="Arial" w:hAnsi="Arial" w:cs="Arial"/>
          <w:sz w:val="20"/>
          <w:szCs w:val="20"/>
        </w:rPr>
      </w:pPr>
    </w:p>
    <w:p w:rsidR="00F827D2" w:rsidRPr="008B1F2D" w:rsidRDefault="00F827D2" w:rsidP="00F827D2">
      <w:pPr>
        <w:pStyle w:val="ListParagraph"/>
        <w:ind w:left="2160"/>
        <w:rPr>
          <w:rFonts w:ascii="Arial" w:hAnsi="Arial" w:cs="Arial"/>
          <w:sz w:val="20"/>
          <w:szCs w:val="20"/>
        </w:rPr>
      </w:pPr>
      <w:r w:rsidRPr="008B1F2D">
        <w:rPr>
          <w:rFonts w:ascii="Arial" w:hAnsi="Arial" w:cs="Arial"/>
          <w:b/>
          <w:sz w:val="20"/>
          <w:szCs w:val="20"/>
        </w:rPr>
        <w:t>SECOND:</w:t>
      </w:r>
      <w:r w:rsidRPr="008B1F2D">
        <w:rPr>
          <w:rFonts w:ascii="Arial" w:hAnsi="Arial" w:cs="Arial"/>
          <w:sz w:val="20"/>
          <w:szCs w:val="20"/>
        </w:rPr>
        <w:t xml:space="preserve">  The motion was seconded by </w:t>
      </w:r>
      <w:r>
        <w:rPr>
          <w:rFonts w:ascii="Arial" w:hAnsi="Arial" w:cs="Arial"/>
          <w:sz w:val="20"/>
          <w:szCs w:val="20"/>
        </w:rPr>
        <w:t>Richard Monaco</w:t>
      </w:r>
      <w:r w:rsidRPr="008B1F2D">
        <w:rPr>
          <w:rFonts w:ascii="Arial" w:hAnsi="Arial" w:cs="Arial"/>
          <w:sz w:val="20"/>
          <w:szCs w:val="20"/>
        </w:rPr>
        <w:t>.</w:t>
      </w:r>
    </w:p>
    <w:p w:rsidR="00F827D2" w:rsidRPr="008B1F2D" w:rsidRDefault="00F827D2" w:rsidP="00F827D2">
      <w:pPr>
        <w:pStyle w:val="ListParagraph"/>
        <w:ind w:left="2160"/>
        <w:rPr>
          <w:rFonts w:ascii="Arial" w:hAnsi="Arial" w:cs="Arial"/>
          <w:sz w:val="20"/>
          <w:szCs w:val="20"/>
        </w:rPr>
      </w:pPr>
    </w:p>
    <w:p w:rsidR="008B1F2D" w:rsidRDefault="00F827D2" w:rsidP="006C3223">
      <w:pPr>
        <w:pStyle w:val="ListParagraph"/>
        <w:ind w:left="2160"/>
        <w:rPr>
          <w:rFonts w:ascii="Arial" w:hAnsi="Arial" w:cs="Arial"/>
          <w:sz w:val="20"/>
          <w:szCs w:val="20"/>
        </w:rPr>
      </w:pPr>
      <w:r w:rsidRPr="008B1F2D">
        <w:rPr>
          <w:rFonts w:ascii="Arial" w:hAnsi="Arial" w:cs="Arial"/>
          <w:b/>
          <w:sz w:val="20"/>
          <w:szCs w:val="20"/>
        </w:rPr>
        <w:t xml:space="preserve">DISCUSSION: </w:t>
      </w:r>
      <w:r w:rsidRPr="008B1F2D">
        <w:rPr>
          <w:rFonts w:ascii="Arial" w:hAnsi="Arial" w:cs="Arial"/>
          <w:sz w:val="20"/>
          <w:szCs w:val="20"/>
        </w:rPr>
        <w:t xml:space="preserve"> Barbara Corella </w:t>
      </w:r>
      <w:r>
        <w:rPr>
          <w:rFonts w:ascii="Arial" w:hAnsi="Arial" w:cs="Arial"/>
          <w:sz w:val="20"/>
          <w:szCs w:val="20"/>
        </w:rPr>
        <w:t xml:space="preserve">reviewed the application received from Nobody’s Perfect. This is a free service where the organization collects used toner cartridges. There is no expense to the State.  Dee Williams from Nobody’s Perfect indicated that not just state agencies use the contract but they are working with the county as well.  </w:t>
      </w:r>
    </w:p>
    <w:p w:rsidR="008B1F2D" w:rsidRDefault="008B1F2D" w:rsidP="006C3223">
      <w:pPr>
        <w:pStyle w:val="ListParagraph"/>
        <w:ind w:left="2160"/>
        <w:rPr>
          <w:rFonts w:ascii="Arial" w:hAnsi="Arial" w:cs="Arial"/>
          <w:sz w:val="20"/>
          <w:szCs w:val="20"/>
        </w:rPr>
      </w:pPr>
    </w:p>
    <w:p w:rsidR="00F827D2" w:rsidRDefault="00F827D2" w:rsidP="00F827D2">
      <w:pPr>
        <w:pStyle w:val="ListParagraph"/>
        <w:ind w:left="2160"/>
        <w:rPr>
          <w:rFonts w:ascii="Arial" w:hAnsi="Arial" w:cs="Arial"/>
          <w:sz w:val="20"/>
          <w:szCs w:val="20"/>
        </w:rPr>
      </w:pPr>
      <w:r>
        <w:rPr>
          <w:rFonts w:ascii="Arial" w:hAnsi="Arial" w:cs="Arial"/>
          <w:b/>
          <w:sz w:val="20"/>
          <w:szCs w:val="20"/>
        </w:rPr>
        <w:t>VOTE:</w:t>
      </w:r>
      <w:r>
        <w:rPr>
          <w:rFonts w:ascii="Arial" w:hAnsi="Arial" w:cs="Arial"/>
          <w:sz w:val="20"/>
          <w:szCs w:val="20"/>
        </w:rPr>
        <w:t xml:space="preserve"> Passed unanimously</w:t>
      </w:r>
    </w:p>
    <w:p w:rsidR="00EB2347" w:rsidRPr="00EB2347" w:rsidRDefault="00EB2347" w:rsidP="006C3223">
      <w:pPr>
        <w:pStyle w:val="ListParagraph"/>
        <w:ind w:left="2160"/>
        <w:rPr>
          <w:rFonts w:ascii="Arial" w:hAnsi="Arial" w:cs="Arial"/>
          <w:sz w:val="20"/>
          <w:szCs w:val="20"/>
        </w:rPr>
      </w:pPr>
    </w:p>
    <w:p w:rsidR="009B067E" w:rsidRDefault="009B067E" w:rsidP="006D0AC5">
      <w:pPr>
        <w:pStyle w:val="ListParagraph"/>
        <w:ind w:left="1080"/>
        <w:rPr>
          <w:rFonts w:ascii="Arial" w:hAnsi="Arial" w:cs="Arial"/>
          <w:sz w:val="20"/>
          <w:szCs w:val="20"/>
        </w:rPr>
      </w:pPr>
    </w:p>
    <w:p w:rsidR="009B067E" w:rsidRPr="009B067E" w:rsidRDefault="009B067E" w:rsidP="009B067E">
      <w:pPr>
        <w:tabs>
          <w:tab w:val="left" w:pos="540"/>
        </w:tabs>
        <w:rPr>
          <w:rFonts w:ascii="Arial" w:hAnsi="Arial"/>
          <w:b/>
          <w:color w:val="000000"/>
          <w:sz w:val="20"/>
          <w:szCs w:val="20"/>
        </w:rPr>
      </w:pPr>
      <w:r w:rsidRPr="009B067E">
        <w:rPr>
          <w:rFonts w:ascii="Arial" w:hAnsi="Arial"/>
          <w:b/>
          <w:color w:val="000000"/>
          <w:sz w:val="20"/>
          <w:szCs w:val="20"/>
        </w:rPr>
        <w:t>VII.</w:t>
      </w:r>
      <w:r w:rsidRPr="009B067E">
        <w:rPr>
          <w:rFonts w:ascii="Arial" w:hAnsi="Arial"/>
          <w:b/>
          <w:color w:val="000000"/>
          <w:sz w:val="20"/>
          <w:szCs w:val="20"/>
        </w:rPr>
        <w:tab/>
        <w:t>COMMITTEE COMMENTS AND SUGGESTIONS</w:t>
      </w:r>
    </w:p>
    <w:p w:rsidR="009B067E" w:rsidRDefault="009B067E" w:rsidP="006D0AC5">
      <w:pPr>
        <w:pStyle w:val="ListParagraph"/>
        <w:ind w:left="1080"/>
        <w:rPr>
          <w:rFonts w:ascii="Arial" w:hAnsi="Arial" w:cs="Arial"/>
          <w:sz w:val="20"/>
          <w:szCs w:val="20"/>
        </w:rPr>
      </w:pPr>
    </w:p>
    <w:p w:rsidR="00EB2347" w:rsidRDefault="009B067E" w:rsidP="006D0AC5">
      <w:pPr>
        <w:pStyle w:val="ListParagraph"/>
        <w:ind w:left="1080"/>
        <w:rPr>
          <w:rFonts w:ascii="Arial" w:hAnsi="Arial" w:cs="Arial"/>
          <w:sz w:val="20"/>
          <w:szCs w:val="20"/>
        </w:rPr>
      </w:pPr>
      <w:r>
        <w:rPr>
          <w:rFonts w:ascii="Arial" w:hAnsi="Arial" w:cs="Arial"/>
          <w:sz w:val="20"/>
          <w:szCs w:val="20"/>
        </w:rPr>
        <w:t xml:space="preserve">Barbara Corella indicated the committee still has the tabled agenda item of the </w:t>
      </w:r>
      <w:r w:rsidR="00EB2347">
        <w:rPr>
          <w:rFonts w:ascii="Arial" w:hAnsi="Arial" w:cs="Arial"/>
          <w:sz w:val="20"/>
          <w:szCs w:val="20"/>
        </w:rPr>
        <w:t>Quality Connections</w:t>
      </w:r>
      <w:r w:rsidRPr="009B067E">
        <w:rPr>
          <w:rFonts w:ascii="Arial" w:hAnsi="Arial" w:cs="Arial"/>
          <w:sz w:val="20"/>
          <w:szCs w:val="20"/>
        </w:rPr>
        <w:t xml:space="preserve"> </w:t>
      </w:r>
      <w:r>
        <w:rPr>
          <w:rFonts w:ascii="Arial" w:hAnsi="Arial" w:cs="Arial"/>
          <w:sz w:val="20"/>
          <w:szCs w:val="20"/>
        </w:rPr>
        <w:t xml:space="preserve">Feasibility Review for </w:t>
      </w:r>
      <w:r w:rsidR="00EB2347">
        <w:rPr>
          <w:rFonts w:ascii="Arial" w:hAnsi="Arial" w:cs="Arial"/>
          <w:sz w:val="20"/>
          <w:szCs w:val="20"/>
        </w:rPr>
        <w:t>OEM,</w:t>
      </w:r>
      <w:r>
        <w:rPr>
          <w:rFonts w:ascii="Arial" w:hAnsi="Arial" w:cs="Arial"/>
          <w:sz w:val="20"/>
          <w:szCs w:val="20"/>
        </w:rPr>
        <w:t xml:space="preserve"> Compatible, and Remanufactured </w:t>
      </w:r>
      <w:r w:rsidR="00EB2347">
        <w:rPr>
          <w:rFonts w:ascii="Arial" w:hAnsi="Arial" w:cs="Arial"/>
          <w:sz w:val="20"/>
          <w:szCs w:val="20"/>
        </w:rPr>
        <w:t>laser jet printer supplies &amp; Toner Cartridges</w:t>
      </w:r>
      <w:r>
        <w:rPr>
          <w:rFonts w:ascii="Arial" w:hAnsi="Arial" w:cs="Arial"/>
          <w:sz w:val="20"/>
          <w:szCs w:val="20"/>
        </w:rPr>
        <w:t xml:space="preserve">.  At some point the committee will need to make a determination regarding this application.  Barbara provided information on the current contractors for OEM and compatible laser printer and toner cartridges.  </w:t>
      </w:r>
    </w:p>
    <w:p w:rsidR="009B067E" w:rsidRDefault="009B067E" w:rsidP="006D0AC5">
      <w:pPr>
        <w:pStyle w:val="ListParagraph"/>
        <w:ind w:left="1080"/>
        <w:rPr>
          <w:rFonts w:ascii="Arial" w:hAnsi="Arial" w:cs="Arial"/>
          <w:sz w:val="20"/>
          <w:szCs w:val="20"/>
        </w:rPr>
      </w:pPr>
    </w:p>
    <w:p w:rsidR="009B067E" w:rsidRDefault="009B067E" w:rsidP="006D0AC5">
      <w:pPr>
        <w:pStyle w:val="ListParagraph"/>
        <w:ind w:left="1080"/>
        <w:rPr>
          <w:rFonts w:ascii="Arial" w:hAnsi="Arial" w:cs="Arial"/>
          <w:sz w:val="20"/>
          <w:szCs w:val="20"/>
        </w:rPr>
      </w:pPr>
      <w:r>
        <w:rPr>
          <w:rFonts w:ascii="Arial" w:hAnsi="Arial" w:cs="Arial"/>
          <w:sz w:val="20"/>
          <w:szCs w:val="20"/>
        </w:rPr>
        <w:t xml:space="preserve">Richard Monaco indicated that he still wishes to understand the impact of this request.  He has requested a survey to all vendors requesting the percentage of sales the state business represents, if they are a small business, if they currently employee anyone with disabilities and what impacts the mandatory contract designation will have on the company. </w:t>
      </w:r>
    </w:p>
    <w:p w:rsidR="00342037" w:rsidRPr="00342037" w:rsidRDefault="00342037" w:rsidP="00342037">
      <w:pPr>
        <w:rPr>
          <w:rFonts w:ascii="Arial" w:hAnsi="Arial" w:cs="Arial"/>
          <w:sz w:val="20"/>
          <w:szCs w:val="20"/>
        </w:rPr>
      </w:pPr>
    </w:p>
    <w:p w:rsidR="00EB2347" w:rsidRDefault="00342037" w:rsidP="006D0AC5">
      <w:pPr>
        <w:pStyle w:val="ListParagraph"/>
        <w:ind w:left="1080"/>
        <w:rPr>
          <w:rFonts w:ascii="Arial" w:hAnsi="Arial" w:cs="Arial"/>
          <w:sz w:val="20"/>
          <w:szCs w:val="20"/>
        </w:rPr>
      </w:pPr>
      <w:r>
        <w:rPr>
          <w:rFonts w:ascii="Arial" w:hAnsi="Arial" w:cs="Arial"/>
          <w:sz w:val="20"/>
          <w:szCs w:val="20"/>
        </w:rPr>
        <w:t xml:space="preserve">Due to the complex nature of this decision, Richard feels that a separate meeting is appropriate for this issue.  </w:t>
      </w:r>
    </w:p>
    <w:p w:rsidR="00CC2CFE" w:rsidRDefault="00CC2CFE" w:rsidP="00EB2347">
      <w:pPr>
        <w:pStyle w:val="ListParagraph"/>
        <w:ind w:left="2160"/>
        <w:rPr>
          <w:rFonts w:ascii="Arial" w:hAnsi="Arial" w:cs="Arial"/>
          <w:sz w:val="20"/>
          <w:szCs w:val="20"/>
        </w:rPr>
      </w:pPr>
    </w:p>
    <w:p w:rsidR="00FC393F" w:rsidRDefault="00FC393F" w:rsidP="00FC393F">
      <w:pPr>
        <w:widowControl w:val="0"/>
        <w:numPr>
          <w:ilvl w:val="0"/>
          <w:numId w:val="1"/>
        </w:numPr>
        <w:rPr>
          <w:rFonts w:ascii="Arial" w:hAnsi="Arial" w:cs="Arial"/>
          <w:b/>
          <w:sz w:val="20"/>
          <w:szCs w:val="20"/>
        </w:rPr>
      </w:pPr>
      <w:r w:rsidRPr="00E667F7">
        <w:rPr>
          <w:rFonts w:ascii="Arial" w:hAnsi="Arial" w:cs="Arial"/>
          <w:b/>
          <w:sz w:val="20"/>
          <w:szCs w:val="20"/>
        </w:rPr>
        <w:t>FUTURE AGENDA ITEMS</w:t>
      </w:r>
    </w:p>
    <w:p w:rsidR="00FC393F" w:rsidRDefault="00FC393F" w:rsidP="00FC393F">
      <w:pPr>
        <w:widowControl w:val="0"/>
        <w:ind w:left="540"/>
        <w:rPr>
          <w:rFonts w:ascii="Arial" w:hAnsi="Arial" w:cs="Arial"/>
          <w:b/>
          <w:sz w:val="20"/>
          <w:szCs w:val="20"/>
        </w:rPr>
      </w:pPr>
    </w:p>
    <w:p w:rsidR="00FC393F" w:rsidRPr="00342037" w:rsidRDefault="00342037" w:rsidP="00342037">
      <w:pPr>
        <w:pStyle w:val="ListParagraph"/>
        <w:widowControl w:val="0"/>
        <w:numPr>
          <w:ilvl w:val="1"/>
          <w:numId w:val="1"/>
        </w:numPr>
        <w:rPr>
          <w:rFonts w:ascii="Arial" w:hAnsi="Arial" w:cs="Arial"/>
          <w:sz w:val="20"/>
          <w:szCs w:val="20"/>
        </w:rPr>
      </w:pPr>
      <w:r w:rsidRPr="00342037">
        <w:rPr>
          <w:rFonts w:ascii="Arial" w:hAnsi="Arial" w:cs="Arial"/>
          <w:sz w:val="20"/>
          <w:szCs w:val="20"/>
        </w:rPr>
        <w:t>Bev Harmon to revisit the development of the 1% goal</w:t>
      </w:r>
    </w:p>
    <w:p w:rsidR="00342037" w:rsidRDefault="00342037" w:rsidP="00342037">
      <w:pPr>
        <w:pStyle w:val="ListParagraph"/>
        <w:widowControl w:val="0"/>
        <w:numPr>
          <w:ilvl w:val="1"/>
          <w:numId w:val="1"/>
        </w:numPr>
        <w:rPr>
          <w:rFonts w:ascii="Arial" w:hAnsi="Arial" w:cs="Arial"/>
          <w:sz w:val="20"/>
          <w:szCs w:val="20"/>
        </w:rPr>
      </w:pPr>
      <w:r>
        <w:rPr>
          <w:rFonts w:ascii="Arial" w:hAnsi="Arial" w:cs="Arial"/>
          <w:sz w:val="20"/>
          <w:szCs w:val="20"/>
        </w:rPr>
        <w:t>Mandatory definition</w:t>
      </w:r>
    </w:p>
    <w:p w:rsidR="00342037" w:rsidRDefault="00342037" w:rsidP="00342037">
      <w:pPr>
        <w:pStyle w:val="ListParagraph"/>
        <w:widowControl w:val="0"/>
        <w:numPr>
          <w:ilvl w:val="1"/>
          <w:numId w:val="1"/>
        </w:numPr>
        <w:rPr>
          <w:rFonts w:ascii="Arial" w:hAnsi="Arial" w:cs="Arial"/>
          <w:sz w:val="20"/>
          <w:szCs w:val="20"/>
        </w:rPr>
      </w:pPr>
      <w:r>
        <w:rPr>
          <w:rFonts w:ascii="Arial" w:hAnsi="Arial" w:cs="Arial"/>
          <w:sz w:val="20"/>
          <w:szCs w:val="20"/>
        </w:rPr>
        <w:t xml:space="preserve">Special telephonic meeting before the end of October </w:t>
      </w:r>
    </w:p>
    <w:p w:rsidR="00342037" w:rsidRPr="00342037" w:rsidRDefault="00342037" w:rsidP="00342037">
      <w:pPr>
        <w:pStyle w:val="ListParagraph"/>
        <w:widowControl w:val="0"/>
        <w:numPr>
          <w:ilvl w:val="1"/>
          <w:numId w:val="1"/>
        </w:numPr>
        <w:rPr>
          <w:rFonts w:ascii="Arial" w:hAnsi="Arial" w:cs="Arial"/>
          <w:sz w:val="20"/>
          <w:szCs w:val="20"/>
        </w:rPr>
      </w:pPr>
      <w:r>
        <w:rPr>
          <w:rFonts w:ascii="Arial" w:hAnsi="Arial" w:cs="Arial"/>
          <w:sz w:val="20"/>
          <w:szCs w:val="20"/>
        </w:rPr>
        <w:t>Governor’s report</w:t>
      </w:r>
    </w:p>
    <w:p w:rsidR="00572A4C" w:rsidRPr="00E667F7" w:rsidRDefault="00572A4C" w:rsidP="006A6393">
      <w:pPr>
        <w:widowControl w:val="0"/>
        <w:ind w:left="1440" w:hanging="360"/>
        <w:rPr>
          <w:rFonts w:ascii="Arial" w:hAnsi="Arial" w:cs="Arial"/>
          <w:sz w:val="20"/>
          <w:szCs w:val="20"/>
        </w:rPr>
      </w:pPr>
    </w:p>
    <w:p w:rsidR="004D0D93" w:rsidRPr="00E667F7" w:rsidRDefault="004D0D93" w:rsidP="00C624C3">
      <w:pPr>
        <w:widowControl w:val="0"/>
        <w:numPr>
          <w:ilvl w:val="0"/>
          <w:numId w:val="1"/>
        </w:numPr>
        <w:rPr>
          <w:rFonts w:ascii="Arial" w:hAnsi="Arial" w:cs="Arial"/>
          <w:b/>
          <w:sz w:val="20"/>
          <w:szCs w:val="20"/>
        </w:rPr>
      </w:pPr>
      <w:r w:rsidRPr="00E667F7">
        <w:rPr>
          <w:rFonts w:ascii="Arial" w:hAnsi="Arial" w:cs="Arial"/>
          <w:b/>
          <w:sz w:val="20"/>
          <w:szCs w:val="20"/>
        </w:rPr>
        <w:t>CALL TO THE PUBLIC</w:t>
      </w:r>
    </w:p>
    <w:p w:rsidR="00A53235" w:rsidRPr="00E667F7" w:rsidRDefault="00A53235" w:rsidP="00A53235">
      <w:pPr>
        <w:widowControl w:val="0"/>
        <w:ind w:left="540"/>
        <w:rPr>
          <w:rFonts w:ascii="Arial" w:hAnsi="Arial" w:cs="Arial"/>
          <w:b/>
          <w:sz w:val="20"/>
          <w:szCs w:val="20"/>
        </w:rPr>
      </w:pPr>
    </w:p>
    <w:p w:rsidR="00A53235" w:rsidRDefault="00342037" w:rsidP="006D0AC5">
      <w:pPr>
        <w:pStyle w:val="ListParagraph"/>
        <w:widowControl w:val="0"/>
        <w:ind w:left="1080"/>
        <w:rPr>
          <w:rFonts w:ascii="Arial" w:hAnsi="Arial" w:cs="Arial"/>
          <w:sz w:val="20"/>
          <w:szCs w:val="20"/>
        </w:rPr>
      </w:pPr>
      <w:r>
        <w:rPr>
          <w:rFonts w:ascii="Arial" w:hAnsi="Arial" w:cs="Arial"/>
          <w:sz w:val="20"/>
          <w:szCs w:val="20"/>
        </w:rPr>
        <w:t xml:space="preserve">Dennis Stover of Vision Business Products requesting clarification on what the mandatory request from Quality Connections was: OEM and Remanufactured or OEM, Compatible and Remanufactured, as well as what options the State Procurement Office has, when the next meeting would be held and if the contract would be pass through products and services.  Mr. Stover also confirmed the information on the Committee is posted on the state website. </w:t>
      </w:r>
    </w:p>
    <w:p w:rsidR="00342037" w:rsidRDefault="00342037" w:rsidP="006D0AC5">
      <w:pPr>
        <w:pStyle w:val="ListParagraph"/>
        <w:widowControl w:val="0"/>
        <w:ind w:left="1080"/>
        <w:rPr>
          <w:rFonts w:ascii="Arial" w:hAnsi="Arial" w:cs="Arial"/>
          <w:sz w:val="20"/>
          <w:szCs w:val="20"/>
        </w:rPr>
      </w:pPr>
    </w:p>
    <w:p w:rsidR="00342037" w:rsidRDefault="00342037" w:rsidP="006D0AC5">
      <w:pPr>
        <w:pStyle w:val="ListParagraph"/>
        <w:widowControl w:val="0"/>
        <w:ind w:left="1080"/>
        <w:rPr>
          <w:rFonts w:ascii="Arial" w:hAnsi="Arial" w:cs="Arial"/>
          <w:sz w:val="20"/>
          <w:szCs w:val="20"/>
        </w:rPr>
      </w:pPr>
      <w:r>
        <w:rPr>
          <w:rFonts w:ascii="Arial" w:hAnsi="Arial" w:cs="Arial"/>
          <w:sz w:val="20"/>
          <w:szCs w:val="20"/>
        </w:rPr>
        <w:t xml:space="preserve">Armando Bernasconi requested copies of the information received by the committee in response to the survey.   </w:t>
      </w:r>
    </w:p>
    <w:p w:rsidR="00712ADE" w:rsidRPr="00E667F7" w:rsidRDefault="00712ADE" w:rsidP="00393CE5">
      <w:pPr>
        <w:widowControl w:val="0"/>
        <w:ind w:left="540"/>
        <w:rPr>
          <w:rFonts w:ascii="Arial" w:hAnsi="Arial" w:cs="Arial"/>
          <w:color w:val="0070C0"/>
          <w:sz w:val="20"/>
          <w:szCs w:val="20"/>
        </w:rPr>
      </w:pPr>
    </w:p>
    <w:p w:rsidR="004D0D93" w:rsidRPr="00E667F7" w:rsidRDefault="004D0D93" w:rsidP="00C624C3">
      <w:pPr>
        <w:widowControl w:val="0"/>
        <w:numPr>
          <w:ilvl w:val="0"/>
          <w:numId w:val="1"/>
        </w:numPr>
        <w:rPr>
          <w:rFonts w:ascii="Arial" w:hAnsi="Arial" w:cs="Arial"/>
          <w:b/>
          <w:sz w:val="20"/>
          <w:szCs w:val="20"/>
        </w:rPr>
      </w:pPr>
      <w:r w:rsidRPr="00E667F7">
        <w:rPr>
          <w:rFonts w:ascii="Arial" w:hAnsi="Arial" w:cs="Arial"/>
          <w:b/>
          <w:sz w:val="20"/>
          <w:szCs w:val="20"/>
        </w:rPr>
        <w:lastRenderedPageBreak/>
        <w:t>ADJOURNMENT</w:t>
      </w:r>
      <w:r w:rsidR="007B3230" w:rsidRPr="00E667F7">
        <w:rPr>
          <w:rFonts w:ascii="Arial" w:hAnsi="Arial" w:cs="Arial"/>
          <w:b/>
          <w:sz w:val="20"/>
          <w:szCs w:val="20"/>
        </w:rPr>
        <w:t>:</w:t>
      </w:r>
      <w:r w:rsidRPr="00E667F7">
        <w:rPr>
          <w:rFonts w:ascii="Arial" w:hAnsi="Arial" w:cs="Arial"/>
          <w:b/>
          <w:sz w:val="20"/>
          <w:szCs w:val="20"/>
        </w:rPr>
        <w:t xml:space="preserve">  </w:t>
      </w:r>
      <w:r w:rsidR="0066518B" w:rsidRPr="00E667F7">
        <w:rPr>
          <w:rFonts w:ascii="Arial" w:hAnsi="Arial" w:cs="Arial"/>
          <w:sz w:val="20"/>
          <w:szCs w:val="20"/>
        </w:rPr>
        <w:t xml:space="preserve">The meeting was </w:t>
      </w:r>
      <w:r w:rsidR="00657127">
        <w:rPr>
          <w:rFonts w:ascii="Arial" w:hAnsi="Arial" w:cs="Arial"/>
          <w:sz w:val="20"/>
          <w:szCs w:val="20"/>
        </w:rPr>
        <w:t xml:space="preserve">adjourned at </w:t>
      </w:r>
      <w:r w:rsidR="00342037">
        <w:rPr>
          <w:rFonts w:ascii="Arial" w:hAnsi="Arial" w:cs="Arial"/>
          <w:sz w:val="20"/>
          <w:szCs w:val="20"/>
        </w:rPr>
        <w:t>3</w:t>
      </w:r>
      <w:r w:rsidR="00CC2CFE">
        <w:rPr>
          <w:rFonts w:ascii="Arial" w:hAnsi="Arial" w:cs="Arial"/>
          <w:sz w:val="20"/>
          <w:szCs w:val="20"/>
        </w:rPr>
        <w:t>:</w:t>
      </w:r>
      <w:r w:rsidR="00342037">
        <w:rPr>
          <w:rFonts w:ascii="Arial" w:hAnsi="Arial" w:cs="Arial"/>
          <w:sz w:val="20"/>
          <w:szCs w:val="20"/>
        </w:rPr>
        <w:t>14</w:t>
      </w:r>
      <w:r w:rsidRPr="00E667F7">
        <w:rPr>
          <w:rFonts w:ascii="Arial" w:hAnsi="Arial" w:cs="Arial"/>
          <w:sz w:val="20"/>
          <w:szCs w:val="20"/>
        </w:rPr>
        <w:t xml:space="preserve"> p.m.</w:t>
      </w:r>
    </w:p>
    <w:p w:rsidR="007A2656" w:rsidRDefault="007A2656" w:rsidP="00393CE5">
      <w:pPr>
        <w:widowControl w:val="0"/>
        <w:rPr>
          <w:rFonts w:ascii="Arial" w:hAnsi="Arial" w:cs="Arial"/>
          <w:b/>
          <w:sz w:val="20"/>
          <w:szCs w:val="20"/>
        </w:rPr>
      </w:pPr>
    </w:p>
    <w:p w:rsidR="007A2656" w:rsidRDefault="007A2656" w:rsidP="00393CE5">
      <w:pPr>
        <w:widowControl w:val="0"/>
        <w:rPr>
          <w:rFonts w:ascii="Arial" w:hAnsi="Arial" w:cs="Arial"/>
          <w:b/>
          <w:sz w:val="20"/>
          <w:szCs w:val="20"/>
        </w:rPr>
      </w:pPr>
    </w:p>
    <w:p w:rsidR="00342037" w:rsidRDefault="004D0D93" w:rsidP="00393CE5">
      <w:pPr>
        <w:widowControl w:val="0"/>
        <w:rPr>
          <w:rFonts w:ascii="Arial" w:hAnsi="Arial" w:cs="Arial"/>
          <w:sz w:val="20"/>
          <w:szCs w:val="20"/>
        </w:rPr>
      </w:pPr>
      <w:r w:rsidRPr="00E667F7">
        <w:rPr>
          <w:rFonts w:ascii="Arial" w:hAnsi="Arial" w:cs="Arial"/>
          <w:b/>
          <w:sz w:val="20"/>
          <w:szCs w:val="20"/>
        </w:rPr>
        <w:t xml:space="preserve">NEXT MEETING:  </w:t>
      </w:r>
      <w:r w:rsidR="00342037">
        <w:rPr>
          <w:rFonts w:ascii="Arial" w:hAnsi="Arial" w:cs="Arial"/>
          <w:sz w:val="20"/>
          <w:szCs w:val="20"/>
        </w:rPr>
        <w:t xml:space="preserve">Regularly scheduled meeting will be in January of 2017.  Any special meeting will be </w:t>
      </w:r>
    </w:p>
    <w:p w:rsidR="004D0D93" w:rsidRPr="00E667F7" w:rsidRDefault="00342037" w:rsidP="00342037">
      <w:pPr>
        <w:widowControl w:val="0"/>
        <w:tabs>
          <w:tab w:val="left" w:pos="1710"/>
        </w:tabs>
        <w:rPr>
          <w:rFonts w:ascii="Arial" w:hAnsi="Arial" w:cs="Arial"/>
          <w:sz w:val="20"/>
          <w:szCs w:val="20"/>
        </w:rPr>
      </w:pPr>
      <w:r>
        <w:rPr>
          <w:rFonts w:ascii="Arial" w:hAnsi="Arial" w:cs="Arial"/>
          <w:sz w:val="20"/>
          <w:szCs w:val="20"/>
        </w:rPr>
        <w:tab/>
        <w:t xml:space="preserve">posted to the open meeting website. </w:t>
      </w:r>
    </w:p>
    <w:p w:rsidR="004D0D93" w:rsidRPr="00E667F7" w:rsidRDefault="004D0D93" w:rsidP="00393CE5">
      <w:pPr>
        <w:widowControl w:val="0"/>
        <w:rPr>
          <w:rFonts w:ascii="Arial" w:hAnsi="Arial" w:cs="Arial"/>
          <w:color w:val="0070C0"/>
          <w:sz w:val="20"/>
          <w:szCs w:val="20"/>
        </w:rPr>
      </w:pPr>
    </w:p>
    <w:p w:rsidR="00787064" w:rsidRDefault="00787064" w:rsidP="00393CE5">
      <w:pPr>
        <w:widowControl w:val="0"/>
        <w:rPr>
          <w:rFonts w:ascii="Arial" w:hAnsi="Arial" w:cs="Arial"/>
          <w:sz w:val="20"/>
          <w:szCs w:val="20"/>
        </w:rPr>
      </w:pPr>
    </w:p>
    <w:p w:rsidR="004D0D93" w:rsidRPr="00273DB1" w:rsidRDefault="004D0D93" w:rsidP="00393CE5">
      <w:pPr>
        <w:widowControl w:val="0"/>
        <w:rPr>
          <w:rFonts w:ascii="Arial" w:hAnsi="Arial" w:cs="Arial"/>
          <w:sz w:val="20"/>
          <w:szCs w:val="20"/>
        </w:rPr>
      </w:pPr>
      <w:r w:rsidRPr="00E667F7">
        <w:rPr>
          <w:rFonts w:ascii="Arial" w:hAnsi="Arial" w:cs="Arial"/>
          <w:sz w:val="20"/>
          <w:szCs w:val="20"/>
        </w:rPr>
        <w:t xml:space="preserve">For inclusion on the next regular agenda, contact </w:t>
      </w:r>
      <w:r w:rsidR="006D0AC5">
        <w:rPr>
          <w:rFonts w:ascii="Arial" w:hAnsi="Arial" w:cs="Arial"/>
          <w:sz w:val="20"/>
          <w:szCs w:val="20"/>
        </w:rPr>
        <w:t>Barbara Corella</w:t>
      </w:r>
      <w:r w:rsidRPr="00E667F7">
        <w:rPr>
          <w:rFonts w:ascii="Arial" w:hAnsi="Arial" w:cs="Arial"/>
          <w:sz w:val="20"/>
          <w:szCs w:val="20"/>
        </w:rPr>
        <w:t xml:space="preserve"> at (602) </w:t>
      </w:r>
      <w:r w:rsidR="006D0AC5">
        <w:rPr>
          <w:rFonts w:ascii="Arial" w:hAnsi="Arial" w:cs="Arial"/>
          <w:sz w:val="20"/>
          <w:szCs w:val="20"/>
        </w:rPr>
        <w:t>542-9136</w:t>
      </w:r>
      <w:r w:rsidRPr="00E667F7">
        <w:rPr>
          <w:rFonts w:ascii="Arial" w:hAnsi="Arial" w:cs="Arial"/>
          <w:sz w:val="20"/>
          <w:szCs w:val="20"/>
        </w:rPr>
        <w:t xml:space="preserve">.  With prior notice committee members can appoint a proxy if they are unable to attend the meeting.  If you require special accommodations, please contact </w:t>
      </w:r>
      <w:r w:rsidR="006D0AC5">
        <w:rPr>
          <w:rFonts w:ascii="Arial" w:hAnsi="Arial" w:cs="Arial"/>
          <w:sz w:val="20"/>
          <w:szCs w:val="20"/>
        </w:rPr>
        <w:t>Barbara Corella</w:t>
      </w:r>
      <w:r w:rsidR="004E4276" w:rsidRPr="00E667F7">
        <w:rPr>
          <w:rFonts w:ascii="Arial" w:hAnsi="Arial" w:cs="Arial"/>
          <w:sz w:val="20"/>
          <w:szCs w:val="20"/>
        </w:rPr>
        <w:t xml:space="preserve"> at (602) </w:t>
      </w:r>
      <w:r w:rsidR="006D0AC5">
        <w:rPr>
          <w:rFonts w:ascii="Arial" w:hAnsi="Arial" w:cs="Arial"/>
          <w:sz w:val="20"/>
          <w:szCs w:val="20"/>
        </w:rPr>
        <w:t>542-9136</w:t>
      </w:r>
      <w:r w:rsidR="00113F64" w:rsidRPr="00E667F7">
        <w:rPr>
          <w:rFonts w:ascii="Arial" w:hAnsi="Arial" w:cs="Arial"/>
          <w:sz w:val="20"/>
          <w:szCs w:val="20"/>
        </w:rPr>
        <w:t xml:space="preserve"> </w:t>
      </w:r>
      <w:r w:rsidRPr="00E667F7">
        <w:rPr>
          <w:rFonts w:ascii="Arial" w:hAnsi="Arial" w:cs="Arial"/>
          <w:sz w:val="20"/>
          <w:szCs w:val="20"/>
        </w:rPr>
        <w:t xml:space="preserve">at least three working days prior to the meeting. </w:t>
      </w:r>
    </w:p>
    <w:tbl>
      <w:tblPr>
        <w:tblW w:w="9828" w:type="dxa"/>
        <w:tblLook w:val="01E0" w:firstRow="1" w:lastRow="1" w:firstColumn="1" w:lastColumn="1" w:noHBand="0" w:noVBand="0"/>
      </w:tblPr>
      <w:tblGrid>
        <w:gridCol w:w="3168"/>
        <w:gridCol w:w="5040"/>
        <w:gridCol w:w="360"/>
        <w:gridCol w:w="1260"/>
      </w:tblGrid>
      <w:tr w:rsidR="004D0D93" w:rsidRPr="00E667F7" w:rsidTr="000461A5">
        <w:trPr>
          <w:trHeight w:val="890"/>
        </w:trPr>
        <w:tc>
          <w:tcPr>
            <w:tcW w:w="3168" w:type="dxa"/>
            <w:shd w:val="clear" w:color="auto" w:fill="auto"/>
          </w:tcPr>
          <w:p w:rsidR="004D0D93" w:rsidRPr="00E667F7" w:rsidRDefault="004D0D93" w:rsidP="00393CE5">
            <w:pPr>
              <w:widowControl w:val="0"/>
              <w:rPr>
                <w:rFonts w:ascii="Arial" w:hAnsi="Arial" w:cs="Arial"/>
                <w:color w:val="0070C0"/>
                <w:sz w:val="20"/>
                <w:szCs w:val="20"/>
              </w:rPr>
            </w:pPr>
          </w:p>
        </w:tc>
        <w:tc>
          <w:tcPr>
            <w:tcW w:w="5040" w:type="dxa"/>
            <w:tcBorders>
              <w:bottom w:val="single" w:sz="4" w:space="0" w:color="auto"/>
            </w:tcBorders>
            <w:shd w:val="clear" w:color="auto" w:fill="auto"/>
          </w:tcPr>
          <w:p w:rsidR="004D0D93" w:rsidRPr="00E667F7" w:rsidRDefault="004D0D93" w:rsidP="00393CE5">
            <w:pPr>
              <w:widowControl w:val="0"/>
              <w:rPr>
                <w:rFonts w:ascii="Arial" w:hAnsi="Arial" w:cs="Arial"/>
                <w:color w:val="0070C0"/>
                <w:sz w:val="20"/>
                <w:szCs w:val="20"/>
              </w:rPr>
            </w:pPr>
          </w:p>
        </w:tc>
        <w:tc>
          <w:tcPr>
            <w:tcW w:w="360" w:type="dxa"/>
            <w:shd w:val="clear" w:color="auto" w:fill="auto"/>
          </w:tcPr>
          <w:p w:rsidR="004D0D93" w:rsidRPr="00E667F7" w:rsidRDefault="004D0D93" w:rsidP="00393CE5">
            <w:pPr>
              <w:widowControl w:val="0"/>
              <w:rPr>
                <w:rFonts w:ascii="Arial" w:hAnsi="Arial" w:cs="Arial"/>
                <w:color w:val="0070C0"/>
                <w:sz w:val="20"/>
                <w:szCs w:val="20"/>
              </w:rPr>
            </w:pPr>
          </w:p>
        </w:tc>
        <w:tc>
          <w:tcPr>
            <w:tcW w:w="1260" w:type="dxa"/>
            <w:tcBorders>
              <w:bottom w:val="single" w:sz="4" w:space="0" w:color="auto"/>
            </w:tcBorders>
            <w:shd w:val="clear" w:color="auto" w:fill="auto"/>
          </w:tcPr>
          <w:p w:rsidR="004D0D93" w:rsidRPr="00E667F7" w:rsidRDefault="004D0D93" w:rsidP="00393CE5">
            <w:pPr>
              <w:widowControl w:val="0"/>
              <w:rPr>
                <w:rFonts w:ascii="Arial" w:hAnsi="Arial" w:cs="Arial"/>
                <w:color w:val="0070C0"/>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tcBorders>
              <w:top w:val="single" w:sz="4" w:space="0" w:color="auto"/>
            </w:tcBorders>
            <w:shd w:val="clear" w:color="auto" w:fill="auto"/>
          </w:tcPr>
          <w:p w:rsidR="000A71B4" w:rsidRPr="00E667F7" w:rsidRDefault="00CC1675" w:rsidP="000A71B4">
            <w:pPr>
              <w:widowControl w:val="0"/>
              <w:rPr>
                <w:rFonts w:ascii="Arial" w:hAnsi="Arial" w:cs="Arial"/>
                <w:sz w:val="20"/>
                <w:szCs w:val="20"/>
              </w:rPr>
            </w:pPr>
            <w:r w:rsidRPr="00CC1675">
              <w:rPr>
                <w:rFonts w:ascii="Arial" w:hAnsi="Arial" w:cs="Arial"/>
                <w:sz w:val="20"/>
                <w:szCs w:val="20"/>
              </w:rPr>
              <w:t>Barbara M. Corella, C.P.M., CPPB</w:t>
            </w:r>
          </w:p>
          <w:p w:rsidR="004D0D93" w:rsidRPr="00E667F7" w:rsidRDefault="000A71B4" w:rsidP="006D0AC5">
            <w:r w:rsidRPr="00E667F7">
              <w:rPr>
                <w:rFonts w:ascii="Arial" w:hAnsi="Arial" w:cs="Arial"/>
                <w:sz w:val="20"/>
                <w:szCs w:val="20"/>
              </w:rPr>
              <w:t xml:space="preserve">State </w:t>
            </w:r>
            <w:r w:rsidR="006D0AC5">
              <w:rPr>
                <w:rFonts w:ascii="Arial" w:hAnsi="Arial" w:cs="Arial"/>
                <w:sz w:val="20"/>
                <w:szCs w:val="20"/>
              </w:rPr>
              <w:t xml:space="preserve">Compliance Officer </w:t>
            </w: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tcBorders>
              <w:top w:val="single" w:sz="4" w:space="0" w:color="auto"/>
            </w:tcBorders>
            <w:shd w:val="clear" w:color="auto" w:fill="auto"/>
          </w:tcPr>
          <w:p w:rsidR="004D0D93" w:rsidRPr="00E667F7" w:rsidRDefault="004D0D93" w:rsidP="00393CE5">
            <w:pPr>
              <w:widowControl w:val="0"/>
              <w:rPr>
                <w:rFonts w:ascii="Arial" w:hAnsi="Arial" w:cs="Arial"/>
                <w:sz w:val="20"/>
                <w:szCs w:val="20"/>
              </w:rPr>
            </w:pPr>
            <w:r w:rsidRPr="00E667F7">
              <w:rPr>
                <w:rFonts w:ascii="Arial" w:hAnsi="Arial" w:cs="Arial"/>
                <w:sz w:val="20"/>
                <w:szCs w:val="20"/>
              </w:rPr>
              <w:t>Date</w:t>
            </w:r>
          </w:p>
        </w:tc>
      </w:tr>
      <w:tr w:rsidR="004D0D93" w:rsidRPr="00E667F7" w:rsidTr="000461A5">
        <w:trPr>
          <w:trHeight w:val="162"/>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r w:rsidRPr="00E667F7">
              <w:rPr>
                <w:rFonts w:ascii="Arial" w:hAnsi="Arial" w:cs="Arial"/>
                <w:sz w:val="20"/>
                <w:szCs w:val="20"/>
              </w:rPr>
              <w:t>APPROVED BY THE COMMITTEE:</w:t>
            </w: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962"/>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tcBorders>
              <w:bottom w:val="single" w:sz="4" w:space="0" w:color="auto"/>
            </w:tcBorders>
            <w:shd w:val="clear" w:color="auto" w:fill="auto"/>
          </w:tcPr>
          <w:p w:rsidR="004D0D93" w:rsidRPr="00E667F7" w:rsidRDefault="004D0D93" w:rsidP="00393CE5">
            <w:pPr>
              <w:widowControl w:val="0"/>
              <w:rPr>
                <w:rFonts w:ascii="Arial" w:hAnsi="Arial" w:cs="Arial"/>
                <w:sz w:val="20"/>
                <w:szCs w:val="20"/>
              </w:rPr>
            </w:pP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tcBorders>
              <w:bottom w:val="single" w:sz="4" w:space="0" w:color="auto"/>
            </w:tcBorders>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tcBorders>
              <w:top w:val="single" w:sz="4" w:space="0" w:color="auto"/>
            </w:tcBorders>
            <w:shd w:val="clear" w:color="auto" w:fill="auto"/>
          </w:tcPr>
          <w:p w:rsidR="00950D34" w:rsidRPr="00E667F7" w:rsidRDefault="00CC1675" w:rsidP="00950D34">
            <w:pPr>
              <w:widowControl w:val="0"/>
              <w:rPr>
                <w:rFonts w:ascii="Arial" w:hAnsi="Arial" w:cs="Arial"/>
                <w:sz w:val="20"/>
                <w:szCs w:val="20"/>
              </w:rPr>
            </w:pPr>
            <w:r w:rsidRPr="00CC1675">
              <w:rPr>
                <w:rFonts w:ascii="Arial" w:hAnsi="Arial" w:cs="Arial"/>
                <w:sz w:val="20"/>
                <w:szCs w:val="20"/>
              </w:rPr>
              <w:t>Barbara M. Corella, C.P.M., CPPB</w:t>
            </w:r>
          </w:p>
          <w:p w:rsidR="004D0D93" w:rsidRPr="00E667F7" w:rsidRDefault="004D0D93" w:rsidP="006D0AC5">
            <w:pPr>
              <w:widowControl w:val="0"/>
              <w:rPr>
                <w:rFonts w:ascii="Arial" w:hAnsi="Arial" w:cs="Arial"/>
                <w:sz w:val="20"/>
                <w:szCs w:val="20"/>
              </w:rPr>
            </w:pPr>
            <w:r w:rsidRPr="00E667F7">
              <w:rPr>
                <w:rFonts w:ascii="Arial" w:hAnsi="Arial" w:cs="Arial"/>
                <w:sz w:val="20"/>
                <w:szCs w:val="20"/>
              </w:rPr>
              <w:t xml:space="preserve">State </w:t>
            </w:r>
            <w:r w:rsidR="006D0AC5">
              <w:rPr>
                <w:rFonts w:ascii="Arial" w:hAnsi="Arial" w:cs="Arial"/>
                <w:sz w:val="20"/>
                <w:szCs w:val="20"/>
              </w:rPr>
              <w:t>Compliance Officer</w:t>
            </w: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tcBorders>
              <w:top w:val="single" w:sz="4" w:space="0" w:color="auto"/>
            </w:tcBorders>
            <w:shd w:val="clear" w:color="auto" w:fill="auto"/>
          </w:tcPr>
          <w:p w:rsidR="004D0D93" w:rsidRPr="00E667F7" w:rsidRDefault="004D0D93" w:rsidP="00393CE5">
            <w:pPr>
              <w:widowControl w:val="0"/>
              <w:rPr>
                <w:rFonts w:ascii="Arial" w:hAnsi="Arial" w:cs="Arial"/>
                <w:sz w:val="20"/>
                <w:szCs w:val="20"/>
              </w:rPr>
            </w:pPr>
            <w:r w:rsidRPr="00E667F7">
              <w:rPr>
                <w:rFonts w:ascii="Arial" w:hAnsi="Arial" w:cs="Arial"/>
                <w:sz w:val="20"/>
                <w:szCs w:val="20"/>
              </w:rPr>
              <w:t>Date</w:t>
            </w:r>
          </w:p>
        </w:tc>
      </w:tr>
    </w:tbl>
    <w:p w:rsidR="004D0D93" w:rsidRPr="00E667F7" w:rsidRDefault="004D0D93" w:rsidP="00393CE5">
      <w:pPr>
        <w:widowControl w:val="0"/>
        <w:rPr>
          <w:rFonts w:ascii="Arial" w:hAnsi="Arial" w:cs="Arial"/>
          <w:sz w:val="20"/>
          <w:szCs w:val="20"/>
        </w:rPr>
      </w:pPr>
    </w:p>
    <w:sectPr w:rsidR="004D0D93" w:rsidRPr="00E667F7" w:rsidSect="000461A5">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008"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67E" w:rsidRDefault="009B067E" w:rsidP="001D2A5E">
      <w:r>
        <w:separator/>
      </w:r>
    </w:p>
  </w:endnote>
  <w:endnote w:type="continuationSeparator" w:id="0">
    <w:p w:rsidR="009B067E" w:rsidRDefault="009B067E" w:rsidP="001D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BE" w:rsidRDefault="00C32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7E" w:rsidRPr="003758DF" w:rsidRDefault="009B067E" w:rsidP="000461A5">
    <w:pPr>
      <w:pStyle w:val="Footer"/>
      <w:tabs>
        <w:tab w:val="clear" w:pos="8640"/>
        <w:tab w:val="right" w:pos="9900"/>
      </w:tabs>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14:anchorId="4E3986AB" wp14:editId="0FF0397F">
              <wp:simplePos x="0" y="0"/>
              <wp:positionH relativeFrom="column">
                <wp:posOffset>-114300</wp:posOffset>
              </wp:positionH>
              <wp:positionV relativeFrom="paragraph">
                <wp:posOffset>-114935</wp:posOffset>
              </wp:positionV>
              <wp:extent cx="6515100" cy="0"/>
              <wp:effectExtent l="9525" t="8890" r="952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E635F"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5pt" to="7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"/>
          </w:pict>
        </mc:Fallback>
      </mc:AlternateContent>
    </w:r>
    <w:r>
      <w:rPr>
        <w:rFonts w:ascii="Arial" w:hAnsi="Arial" w:cs="Arial"/>
        <w:sz w:val="16"/>
        <w:szCs w:val="16"/>
      </w:rPr>
      <w:t>Arizona Set Aside Committee Meeting Minutes for October 15, 2014</w:t>
    </w:r>
    <w:r>
      <w:rPr>
        <w:rFonts w:ascii="Arial" w:hAnsi="Arial" w:cs="Arial"/>
        <w:sz w:val="16"/>
        <w:szCs w:val="16"/>
      </w:rPr>
      <w:tab/>
    </w:r>
    <w:r w:rsidRPr="00AF52B8">
      <w:rPr>
        <w:rFonts w:ascii="Arial" w:hAnsi="Arial" w:cs="Arial"/>
        <w:sz w:val="16"/>
        <w:szCs w:val="16"/>
      </w:rPr>
      <w:t xml:space="preserve">Page </w:t>
    </w:r>
    <w:r w:rsidRPr="00AF52B8">
      <w:rPr>
        <w:rStyle w:val="PageNumber"/>
        <w:rFonts w:ascii="Arial" w:hAnsi="Arial" w:cs="Arial"/>
        <w:sz w:val="16"/>
        <w:szCs w:val="16"/>
      </w:rPr>
      <w:fldChar w:fldCharType="begin"/>
    </w:r>
    <w:r w:rsidRPr="00AF52B8">
      <w:rPr>
        <w:rStyle w:val="PageNumber"/>
        <w:rFonts w:ascii="Arial" w:hAnsi="Arial" w:cs="Arial"/>
        <w:sz w:val="16"/>
        <w:szCs w:val="16"/>
      </w:rPr>
      <w:instrText xml:space="preserve"> PAGE </w:instrText>
    </w:r>
    <w:r w:rsidRPr="00AF52B8">
      <w:rPr>
        <w:rStyle w:val="PageNumber"/>
        <w:rFonts w:ascii="Arial" w:hAnsi="Arial" w:cs="Arial"/>
        <w:sz w:val="16"/>
        <w:szCs w:val="16"/>
      </w:rPr>
      <w:fldChar w:fldCharType="separate"/>
    </w:r>
    <w:r w:rsidR="00A14659">
      <w:rPr>
        <w:rStyle w:val="PageNumber"/>
        <w:rFonts w:ascii="Arial" w:hAnsi="Arial" w:cs="Arial"/>
        <w:noProof/>
        <w:sz w:val="16"/>
        <w:szCs w:val="16"/>
      </w:rPr>
      <w:t>4</w:t>
    </w:r>
    <w:r w:rsidRPr="00AF52B8">
      <w:rPr>
        <w:rStyle w:val="PageNumber"/>
        <w:rFonts w:ascii="Arial" w:hAnsi="Arial" w:cs="Arial"/>
        <w:sz w:val="16"/>
        <w:szCs w:val="16"/>
      </w:rPr>
      <w:fldChar w:fldCharType="end"/>
    </w:r>
    <w:r w:rsidRPr="00AF52B8">
      <w:rPr>
        <w:rStyle w:val="PageNumber"/>
        <w:rFonts w:ascii="Arial" w:hAnsi="Arial" w:cs="Arial"/>
        <w:sz w:val="16"/>
        <w:szCs w:val="16"/>
      </w:rPr>
      <w:t xml:space="preserve"> of </w:t>
    </w:r>
    <w:r w:rsidRPr="00AF52B8">
      <w:rPr>
        <w:rStyle w:val="PageNumber"/>
        <w:rFonts w:ascii="Arial" w:hAnsi="Arial" w:cs="Arial"/>
        <w:sz w:val="16"/>
        <w:szCs w:val="16"/>
      </w:rPr>
      <w:fldChar w:fldCharType="begin"/>
    </w:r>
    <w:r w:rsidRPr="00AF52B8">
      <w:rPr>
        <w:rStyle w:val="PageNumber"/>
        <w:rFonts w:ascii="Arial" w:hAnsi="Arial" w:cs="Arial"/>
        <w:sz w:val="16"/>
        <w:szCs w:val="16"/>
      </w:rPr>
      <w:instrText xml:space="preserve"> NUMPAGES </w:instrText>
    </w:r>
    <w:r w:rsidRPr="00AF52B8">
      <w:rPr>
        <w:rStyle w:val="PageNumber"/>
        <w:rFonts w:ascii="Arial" w:hAnsi="Arial" w:cs="Arial"/>
        <w:sz w:val="16"/>
        <w:szCs w:val="16"/>
      </w:rPr>
      <w:fldChar w:fldCharType="separate"/>
    </w:r>
    <w:r w:rsidR="00A14659">
      <w:rPr>
        <w:rStyle w:val="PageNumber"/>
        <w:rFonts w:ascii="Arial" w:hAnsi="Arial" w:cs="Arial"/>
        <w:noProof/>
        <w:sz w:val="16"/>
        <w:szCs w:val="16"/>
      </w:rPr>
      <w:t>5</w:t>
    </w:r>
    <w:r w:rsidRPr="00AF52B8">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530830"/>
      <w:docPartObj>
        <w:docPartGallery w:val="Page Numbers (Bottom of Page)"/>
        <w:docPartUnique/>
      </w:docPartObj>
    </w:sdtPr>
    <w:sdtEndPr>
      <w:rPr>
        <w:rFonts w:ascii="Arial" w:hAnsi="Arial" w:cs="Arial"/>
        <w:noProof/>
        <w:sz w:val="18"/>
      </w:rPr>
    </w:sdtEndPr>
    <w:sdtContent>
      <w:p w:rsidR="009B067E" w:rsidRPr="001D2A5E" w:rsidRDefault="009B067E">
        <w:pPr>
          <w:pStyle w:val="Footer"/>
          <w:jc w:val="right"/>
          <w:rPr>
            <w:rFonts w:ascii="Arial" w:hAnsi="Arial" w:cs="Arial"/>
            <w:sz w:val="18"/>
          </w:rPr>
        </w:pPr>
        <w:r w:rsidRPr="001D2A5E">
          <w:rPr>
            <w:rFonts w:ascii="Arial" w:hAnsi="Arial" w:cs="Arial"/>
            <w:sz w:val="18"/>
          </w:rPr>
          <w:fldChar w:fldCharType="begin"/>
        </w:r>
        <w:r w:rsidRPr="001D2A5E">
          <w:rPr>
            <w:rFonts w:ascii="Arial" w:hAnsi="Arial" w:cs="Arial"/>
            <w:sz w:val="18"/>
          </w:rPr>
          <w:instrText xml:space="preserve"> PAGE   \* MERGEFORMAT </w:instrText>
        </w:r>
        <w:r w:rsidRPr="001D2A5E">
          <w:rPr>
            <w:rFonts w:ascii="Arial" w:hAnsi="Arial" w:cs="Arial"/>
            <w:sz w:val="18"/>
          </w:rPr>
          <w:fldChar w:fldCharType="separate"/>
        </w:r>
        <w:r w:rsidR="00A14659">
          <w:rPr>
            <w:rFonts w:ascii="Arial" w:hAnsi="Arial" w:cs="Arial"/>
            <w:noProof/>
            <w:sz w:val="18"/>
          </w:rPr>
          <w:t>1</w:t>
        </w:r>
        <w:r w:rsidRPr="001D2A5E">
          <w:rPr>
            <w:rFonts w:ascii="Arial" w:hAnsi="Arial" w:cs="Arial"/>
            <w:noProof/>
            <w:sz w:val="18"/>
          </w:rPr>
          <w:fldChar w:fldCharType="end"/>
        </w:r>
      </w:p>
    </w:sdtContent>
  </w:sdt>
  <w:p w:rsidR="009B067E" w:rsidRDefault="009B0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67E" w:rsidRDefault="009B067E" w:rsidP="001D2A5E">
      <w:r>
        <w:separator/>
      </w:r>
    </w:p>
  </w:footnote>
  <w:footnote w:type="continuationSeparator" w:id="0">
    <w:p w:rsidR="009B067E" w:rsidRDefault="009B067E" w:rsidP="001D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BE" w:rsidRDefault="00C32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7E" w:rsidRPr="004C2A67" w:rsidRDefault="009B067E" w:rsidP="000461A5">
    <w:pPr>
      <w:pStyle w:val="Header"/>
      <w:tabs>
        <w:tab w:val="clear" w:pos="4320"/>
        <w:tab w:val="clear" w:pos="8640"/>
        <w:tab w:val="center" w:pos="8820"/>
      </w:tabs>
      <w:ind w:left="8820" w:hanging="8820"/>
      <w:jc w:val="center"/>
      <w:rPr>
        <w:color w:val="999999"/>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7E" w:rsidRPr="00F4541E" w:rsidRDefault="00C32DBE" w:rsidP="000461A5">
    <w:pPr>
      <w:pStyle w:val="Header"/>
      <w:tabs>
        <w:tab w:val="clear" w:pos="4320"/>
        <w:tab w:val="clear" w:pos="8640"/>
        <w:tab w:val="center" w:pos="8820"/>
      </w:tabs>
      <w:jc w:val="right"/>
      <w:rPr>
        <w:color w:val="999999"/>
      </w:rPr>
    </w:pPr>
    <w:sdt>
      <w:sdtPr>
        <w:rPr>
          <w:color w:val="999999"/>
        </w:rPr>
        <w:id w:val="1598448209"/>
        <w:docPartObj>
          <w:docPartGallery w:val="Watermarks"/>
          <w:docPartUnique/>
        </w:docPartObj>
      </w:sdtPr>
      <w:sdtContent>
        <w:r w:rsidRPr="00C32DBE">
          <w:rPr>
            <w:noProof/>
            <w:color w:val="99999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B067E">
      <w:rPr>
        <w:color w:val="99999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A7E"/>
    <w:multiLevelType w:val="hybridMultilevel"/>
    <w:tmpl w:val="8258CD20"/>
    <w:lvl w:ilvl="0" w:tplc="7144DDAC">
      <w:start w:val="1"/>
      <w:numFmt w:val="decimal"/>
      <w:lvlText w:val="%1."/>
      <w:lvlJc w:val="left"/>
      <w:pPr>
        <w:ind w:left="1080" w:hanging="540"/>
      </w:pPr>
      <w:rPr>
        <w:rFonts w:cs="Times New Roman"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F93253B"/>
    <w:multiLevelType w:val="hybridMultilevel"/>
    <w:tmpl w:val="042EB0A0"/>
    <w:lvl w:ilvl="0" w:tplc="04090001">
      <w:start w:val="1"/>
      <w:numFmt w:val="bullet"/>
      <w:lvlText w:val=""/>
      <w:lvlJc w:val="left"/>
      <w:pPr>
        <w:ind w:left="2481" w:hanging="360"/>
      </w:pPr>
      <w:rPr>
        <w:rFonts w:ascii="Symbol" w:hAnsi="Symbol" w:hint="default"/>
      </w:rPr>
    </w:lvl>
    <w:lvl w:ilvl="1" w:tplc="04090003" w:tentative="1">
      <w:start w:val="1"/>
      <w:numFmt w:val="bullet"/>
      <w:lvlText w:val="o"/>
      <w:lvlJc w:val="left"/>
      <w:pPr>
        <w:ind w:left="3201" w:hanging="360"/>
      </w:pPr>
      <w:rPr>
        <w:rFonts w:ascii="Courier New" w:hAnsi="Courier New" w:cs="Courier New" w:hint="default"/>
      </w:rPr>
    </w:lvl>
    <w:lvl w:ilvl="2" w:tplc="04090005" w:tentative="1">
      <w:start w:val="1"/>
      <w:numFmt w:val="bullet"/>
      <w:lvlText w:val=""/>
      <w:lvlJc w:val="left"/>
      <w:pPr>
        <w:ind w:left="3921" w:hanging="360"/>
      </w:pPr>
      <w:rPr>
        <w:rFonts w:ascii="Wingdings" w:hAnsi="Wingdings" w:hint="default"/>
      </w:rPr>
    </w:lvl>
    <w:lvl w:ilvl="3" w:tplc="04090001" w:tentative="1">
      <w:start w:val="1"/>
      <w:numFmt w:val="bullet"/>
      <w:lvlText w:val=""/>
      <w:lvlJc w:val="left"/>
      <w:pPr>
        <w:ind w:left="4641" w:hanging="360"/>
      </w:pPr>
      <w:rPr>
        <w:rFonts w:ascii="Symbol" w:hAnsi="Symbol" w:hint="default"/>
      </w:rPr>
    </w:lvl>
    <w:lvl w:ilvl="4" w:tplc="04090003" w:tentative="1">
      <w:start w:val="1"/>
      <w:numFmt w:val="bullet"/>
      <w:lvlText w:val="o"/>
      <w:lvlJc w:val="left"/>
      <w:pPr>
        <w:ind w:left="5361" w:hanging="360"/>
      </w:pPr>
      <w:rPr>
        <w:rFonts w:ascii="Courier New" w:hAnsi="Courier New" w:cs="Courier New" w:hint="default"/>
      </w:rPr>
    </w:lvl>
    <w:lvl w:ilvl="5" w:tplc="04090005" w:tentative="1">
      <w:start w:val="1"/>
      <w:numFmt w:val="bullet"/>
      <w:lvlText w:val=""/>
      <w:lvlJc w:val="left"/>
      <w:pPr>
        <w:ind w:left="6081" w:hanging="360"/>
      </w:pPr>
      <w:rPr>
        <w:rFonts w:ascii="Wingdings" w:hAnsi="Wingdings" w:hint="default"/>
      </w:rPr>
    </w:lvl>
    <w:lvl w:ilvl="6" w:tplc="04090001" w:tentative="1">
      <w:start w:val="1"/>
      <w:numFmt w:val="bullet"/>
      <w:lvlText w:val=""/>
      <w:lvlJc w:val="left"/>
      <w:pPr>
        <w:ind w:left="6801" w:hanging="360"/>
      </w:pPr>
      <w:rPr>
        <w:rFonts w:ascii="Symbol" w:hAnsi="Symbol" w:hint="default"/>
      </w:rPr>
    </w:lvl>
    <w:lvl w:ilvl="7" w:tplc="04090003" w:tentative="1">
      <w:start w:val="1"/>
      <w:numFmt w:val="bullet"/>
      <w:lvlText w:val="o"/>
      <w:lvlJc w:val="left"/>
      <w:pPr>
        <w:ind w:left="7521" w:hanging="360"/>
      </w:pPr>
      <w:rPr>
        <w:rFonts w:ascii="Courier New" w:hAnsi="Courier New" w:cs="Courier New" w:hint="default"/>
      </w:rPr>
    </w:lvl>
    <w:lvl w:ilvl="8" w:tplc="04090005" w:tentative="1">
      <w:start w:val="1"/>
      <w:numFmt w:val="bullet"/>
      <w:lvlText w:val=""/>
      <w:lvlJc w:val="left"/>
      <w:pPr>
        <w:ind w:left="8241" w:hanging="360"/>
      </w:pPr>
      <w:rPr>
        <w:rFonts w:ascii="Wingdings" w:hAnsi="Wingdings" w:hint="default"/>
      </w:rPr>
    </w:lvl>
  </w:abstractNum>
  <w:abstractNum w:abstractNumId="2" w15:restartNumberingAfterBreak="0">
    <w:nsid w:val="114B2023"/>
    <w:multiLevelType w:val="hybridMultilevel"/>
    <w:tmpl w:val="B9BC097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15:restartNumberingAfterBreak="0">
    <w:nsid w:val="149B3D41"/>
    <w:multiLevelType w:val="hybridMultilevel"/>
    <w:tmpl w:val="5E80BBC4"/>
    <w:lvl w:ilvl="0" w:tplc="1AF6B83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757A7"/>
    <w:multiLevelType w:val="hybridMultilevel"/>
    <w:tmpl w:val="F70E5CBA"/>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15:restartNumberingAfterBreak="0">
    <w:nsid w:val="17430951"/>
    <w:multiLevelType w:val="hybridMultilevel"/>
    <w:tmpl w:val="3E360AF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6" w15:restartNumberingAfterBreak="0">
    <w:nsid w:val="206E5527"/>
    <w:multiLevelType w:val="hybridMultilevel"/>
    <w:tmpl w:val="25E66232"/>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42243"/>
    <w:multiLevelType w:val="hybridMultilevel"/>
    <w:tmpl w:val="86840464"/>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A290E"/>
    <w:multiLevelType w:val="hybridMultilevel"/>
    <w:tmpl w:val="8012C6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3DF059A0"/>
    <w:multiLevelType w:val="hybridMultilevel"/>
    <w:tmpl w:val="E5CED57C"/>
    <w:lvl w:ilvl="0" w:tplc="122214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8C43F4B"/>
    <w:multiLevelType w:val="hybridMultilevel"/>
    <w:tmpl w:val="792C0B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50FA5DC3"/>
    <w:multiLevelType w:val="hybridMultilevel"/>
    <w:tmpl w:val="96525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91D45"/>
    <w:multiLevelType w:val="hybridMultilevel"/>
    <w:tmpl w:val="247E7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693D4D"/>
    <w:multiLevelType w:val="hybridMultilevel"/>
    <w:tmpl w:val="D146E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0A13962"/>
    <w:multiLevelType w:val="hybridMultilevel"/>
    <w:tmpl w:val="5B6A8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91041"/>
    <w:multiLevelType w:val="hybridMultilevel"/>
    <w:tmpl w:val="86840464"/>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6F5749"/>
    <w:multiLevelType w:val="hybridMultilevel"/>
    <w:tmpl w:val="D6285900"/>
    <w:lvl w:ilvl="0" w:tplc="0409000F">
      <w:start w:val="1"/>
      <w:numFmt w:val="decimal"/>
      <w:lvlText w:val="%1."/>
      <w:lvlJc w:val="left"/>
      <w:pPr>
        <w:tabs>
          <w:tab w:val="num" w:pos="540"/>
        </w:tabs>
        <w:ind w:left="540" w:hanging="180"/>
      </w:pPr>
      <w:rPr>
        <w:rFonts w:hint="default"/>
        <w:b/>
        <w:color w:val="auto"/>
      </w:rPr>
    </w:lvl>
    <w:lvl w:ilvl="1" w:tplc="04090015">
      <w:start w:val="1"/>
      <w:numFmt w:val="upperLetter"/>
      <w:lvlText w:val="%2."/>
      <w:lvlJc w:val="left"/>
      <w:pPr>
        <w:tabs>
          <w:tab w:val="num" w:pos="1440"/>
        </w:tabs>
        <w:ind w:left="1440" w:hanging="360"/>
      </w:pPr>
      <w:rPr>
        <w:b w:val="0"/>
      </w:rPr>
    </w:lvl>
    <w:lvl w:ilvl="2" w:tplc="536263D6">
      <w:start w:val="1"/>
      <w:numFmt w:val="lowerLetter"/>
      <w:lvlText w:val="%3."/>
      <w:lvlJc w:val="left"/>
      <w:pPr>
        <w:tabs>
          <w:tab w:val="num" w:pos="2160"/>
        </w:tabs>
        <w:ind w:left="2160" w:hanging="360"/>
      </w:pPr>
      <w:rPr>
        <w:rFonts w:hint="default"/>
        <w:b w:val="0"/>
        <w:i w:val="0"/>
      </w:rPr>
    </w:lvl>
    <w:lvl w:ilvl="3" w:tplc="04090011">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D04C58"/>
    <w:multiLevelType w:val="hybridMultilevel"/>
    <w:tmpl w:val="102E0EF2"/>
    <w:lvl w:ilvl="0" w:tplc="0409000F">
      <w:start w:val="1"/>
      <w:numFmt w:val="decimal"/>
      <w:lvlText w:val="%1."/>
      <w:lvlJc w:val="left"/>
      <w:pPr>
        <w:tabs>
          <w:tab w:val="num" w:pos="540"/>
        </w:tabs>
        <w:ind w:left="540" w:hanging="180"/>
      </w:pPr>
      <w:rPr>
        <w:rFonts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2"/>
  </w:num>
  <w:num w:numId="4">
    <w:abstractNumId w:val="7"/>
  </w:num>
  <w:num w:numId="5">
    <w:abstractNumId w:val="17"/>
  </w:num>
  <w:num w:numId="6">
    <w:abstractNumId w:val="3"/>
  </w:num>
  <w:num w:numId="7">
    <w:abstractNumId w:val="14"/>
  </w:num>
  <w:num w:numId="8">
    <w:abstractNumId w:val="15"/>
  </w:num>
  <w:num w:numId="9">
    <w:abstractNumId w:val="16"/>
  </w:num>
  <w:num w:numId="10">
    <w:abstractNumId w:val="11"/>
  </w:num>
  <w:num w:numId="11">
    <w:abstractNumId w:val="13"/>
  </w:num>
  <w:num w:numId="12">
    <w:abstractNumId w:val="1"/>
  </w:num>
  <w:num w:numId="13">
    <w:abstractNumId w:val="9"/>
  </w:num>
  <w:num w:numId="14">
    <w:abstractNumId w:val="5"/>
  </w:num>
  <w:num w:numId="15">
    <w:abstractNumId w:val="10"/>
  </w:num>
  <w:num w:numId="16">
    <w:abstractNumId w:val="8"/>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93"/>
    <w:rsid w:val="00002728"/>
    <w:rsid w:val="00002DDD"/>
    <w:rsid w:val="0000543E"/>
    <w:rsid w:val="00011C28"/>
    <w:rsid w:val="00011E79"/>
    <w:rsid w:val="0001549E"/>
    <w:rsid w:val="00021134"/>
    <w:rsid w:val="00023877"/>
    <w:rsid w:val="000272E3"/>
    <w:rsid w:val="00034FAD"/>
    <w:rsid w:val="00041AF1"/>
    <w:rsid w:val="00045013"/>
    <w:rsid w:val="000461A5"/>
    <w:rsid w:val="0004697C"/>
    <w:rsid w:val="0005176A"/>
    <w:rsid w:val="00053D87"/>
    <w:rsid w:val="00062BC0"/>
    <w:rsid w:val="0008604D"/>
    <w:rsid w:val="000864E6"/>
    <w:rsid w:val="00093510"/>
    <w:rsid w:val="000952A7"/>
    <w:rsid w:val="000978FF"/>
    <w:rsid w:val="000A1F6E"/>
    <w:rsid w:val="000A2BB2"/>
    <w:rsid w:val="000A71B4"/>
    <w:rsid w:val="000A7F1E"/>
    <w:rsid w:val="000B1736"/>
    <w:rsid w:val="000B7EE3"/>
    <w:rsid w:val="000C37AB"/>
    <w:rsid w:val="000E07F0"/>
    <w:rsid w:val="000E4804"/>
    <w:rsid w:val="000E525E"/>
    <w:rsid w:val="000F1A7C"/>
    <w:rsid w:val="000F545E"/>
    <w:rsid w:val="001052A4"/>
    <w:rsid w:val="00112D21"/>
    <w:rsid w:val="00113F64"/>
    <w:rsid w:val="00125F81"/>
    <w:rsid w:val="00131D8E"/>
    <w:rsid w:val="0013470D"/>
    <w:rsid w:val="00142C0A"/>
    <w:rsid w:val="00161D1C"/>
    <w:rsid w:val="00163A8C"/>
    <w:rsid w:val="00174126"/>
    <w:rsid w:val="00175403"/>
    <w:rsid w:val="00180301"/>
    <w:rsid w:val="00187B37"/>
    <w:rsid w:val="00187FAC"/>
    <w:rsid w:val="001A2F87"/>
    <w:rsid w:val="001C4CBC"/>
    <w:rsid w:val="001D0D7B"/>
    <w:rsid w:val="001D2A5E"/>
    <w:rsid w:val="001D6E1D"/>
    <w:rsid w:val="001E1B69"/>
    <w:rsid w:val="001E20CE"/>
    <w:rsid w:val="001E37D0"/>
    <w:rsid w:val="00220934"/>
    <w:rsid w:val="00221374"/>
    <w:rsid w:val="002402DE"/>
    <w:rsid w:val="00253A3D"/>
    <w:rsid w:val="00257038"/>
    <w:rsid w:val="0027276E"/>
    <w:rsid w:val="00273DB1"/>
    <w:rsid w:val="00274A7B"/>
    <w:rsid w:val="002857E0"/>
    <w:rsid w:val="00290CB9"/>
    <w:rsid w:val="002B1764"/>
    <w:rsid w:val="002B61FC"/>
    <w:rsid w:val="002C1D7E"/>
    <w:rsid w:val="002D1952"/>
    <w:rsid w:val="002D4C62"/>
    <w:rsid w:val="002D5273"/>
    <w:rsid w:val="002F5535"/>
    <w:rsid w:val="00300A90"/>
    <w:rsid w:val="00303D85"/>
    <w:rsid w:val="00323F73"/>
    <w:rsid w:val="0033113C"/>
    <w:rsid w:val="00342037"/>
    <w:rsid w:val="003462FB"/>
    <w:rsid w:val="003574FD"/>
    <w:rsid w:val="003608AC"/>
    <w:rsid w:val="003612E3"/>
    <w:rsid w:val="003651C0"/>
    <w:rsid w:val="0036556E"/>
    <w:rsid w:val="0037659A"/>
    <w:rsid w:val="00377266"/>
    <w:rsid w:val="00387539"/>
    <w:rsid w:val="00391D47"/>
    <w:rsid w:val="00393CE5"/>
    <w:rsid w:val="003950AF"/>
    <w:rsid w:val="003A205D"/>
    <w:rsid w:val="003A2C4F"/>
    <w:rsid w:val="003A3D6F"/>
    <w:rsid w:val="003A76DE"/>
    <w:rsid w:val="003B4687"/>
    <w:rsid w:val="003C078D"/>
    <w:rsid w:val="003D3873"/>
    <w:rsid w:val="003D5F72"/>
    <w:rsid w:val="003E0B41"/>
    <w:rsid w:val="003E2F38"/>
    <w:rsid w:val="003E6BEF"/>
    <w:rsid w:val="003F07F7"/>
    <w:rsid w:val="003F48D2"/>
    <w:rsid w:val="004007D3"/>
    <w:rsid w:val="00401FAA"/>
    <w:rsid w:val="00402AE2"/>
    <w:rsid w:val="0041323A"/>
    <w:rsid w:val="0041464F"/>
    <w:rsid w:val="00420CCA"/>
    <w:rsid w:val="00425A08"/>
    <w:rsid w:val="00425E71"/>
    <w:rsid w:val="00456FEB"/>
    <w:rsid w:val="00463739"/>
    <w:rsid w:val="004651DB"/>
    <w:rsid w:val="004712AB"/>
    <w:rsid w:val="00472F23"/>
    <w:rsid w:val="004837B5"/>
    <w:rsid w:val="004850A4"/>
    <w:rsid w:val="00485390"/>
    <w:rsid w:val="00485A6E"/>
    <w:rsid w:val="00491ECF"/>
    <w:rsid w:val="00494D69"/>
    <w:rsid w:val="004A3728"/>
    <w:rsid w:val="004B4981"/>
    <w:rsid w:val="004B6826"/>
    <w:rsid w:val="004B7EB7"/>
    <w:rsid w:val="004D0D93"/>
    <w:rsid w:val="004D4079"/>
    <w:rsid w:val="004D5DB3"/>
    <w:rsid w:val="004D65E5"/>
    <w:rsid w:val="004E4276"/>
    <w:rsid w:val="004F04EE"/>
    <w:rsid w:val="004F0A2D"/>
    <w:rsid w:val="004F7947"/>
    <w:rsid w:val="004F7C2E"/>
    <w:rsid w:val="00511278"/>
    <w:rsid w:val="005115EE"/>
    <w:rsid w:val="00511E40"/>
    <w:rsid w:val="0052316D"/>
    <w:rsid w:val="00527A51"/>
    <w:rsid w:val="00542E05"/>
    <w:rsid w:val="005434A5"/>
    <w:rsid w:val="00561D43"/>
    <w:rsid w:val="00562E9A"/>
    <w:rsid w:val="00572A4C"/>
    <w:rsid w:val="00573B4F"/>
    <w:rsid w:val="005741B2"/>
    <w:rsid w:val="00575DDC"/>
    <w:rsid w:val="00585E13"/>
    <w:rsid w:val="005901F0"/>
    <w:rsid w:val="00591E04"/>
    <w:rsid w:val="00595F69"/>
    <w:rsid w:val="005A152F"/>
    <w:rsid w:val="005A3C27"/>
    <w:rsid w:val="005A551B"/>
    <w:rsid w:val="005A5C0F"/>
    <w:rsid w:val="005B44FB"/>
    <w:rsid w:val="005C081F"/>
    <w:rsid w:val="005C6C32"/>
    <w:rsid w:val="005D3CC2"/>
    <w:rsid w:val="005E01BC"/>
    <w:rsid w:val="005E1D9D"/>
    <w:rsid w:val="005E3FE1"/>
    <w:rsid w:val="00602AED"/>
    <w:rsid w:val="006071A4"/>
    <w:rsid w:val="006071BB"/>
    <w:rsid w:val="006072D0"/>
    <w:rsid w:val="00614059"/>
    <w:rsid w:val="0062386B"/>
    <w:rsid w:val="00627BAA"/>
    <w:rsid w:val="0063603B"/>
    <w:rsid w:val="006409A7"/>
    <w:rsid w:val="006449C3"/>
    <w:rsid w:val="00646586"/>
    <w:rsid w:val="00650D12"/>
    <w:rsid w:val="00657127"/>
    <w:rsid w:val="00660F87"/>
    <w:rsid w:val="00662A86"/>
    <w:rsid w:val="0066336A"/>
    <w:rsid w:val="0066518B"/>
    <w:rsid w:val="006652DD"/>
    <w:rsid w:val="00680851"/>
    <w:rsid w:val="00681C61"/>
    <w:rsid w:val="0069752D"/>
    <w:rsid w:val="006A0370"/>
    <w:rsid w:val="006A13A2"/>
    <w:rsid w:val="006A19B7"/>
    <w:rsid w:val="006A6361"/>
    <w:rsid w:val="006A6393"/>
    <w:rsid w:val="006B52A2"/>
    <w:rsid w:val="006B65F8"/>
    <w:rsid w:val="006C212C"/>
    <w:rsid w:val="006C276E"/>
    <w:rsid w:val="006C3223"/>
    <w:rsid w:val="006C7F0E"/>
    <w:rsid w:val="006D0646"/>
    <w:rsid w:val="006D0AC5"/>
    <w:rsid w:val="006D0D20"/>
    <w:rsid w:val="006E4D57"/>
    <w:rsid w:val="006E7915"/>
    <w:rsid w:val="006F0E4A"/>
    <w:rsid w:val="006F34F2"/>
    <w:rsid w:val="006F6021"/>
    <w:rsid w:val="00712ADE"/>
    <w:rsid w:val="00713EA4"/>
    <w:rsid w:val="00720664"/>
    <w:rsid w:val="00721F79"/>
    <w:rsid w:val="00722711"/>
    <w:rsid w:val="007353AF"/>
    <w:rsid w:val="00742135"/>
    <w:rsid w:val="00742DD4"/>
    <w:rsid w:val="00743B0A"/>
    <w:rsid w:val="00747F5D"/>
    <w:rsid w:val="00764B0C"/>
    <w:rsid w:val="00770DBA"/>
    <w:rsid w:val="00773D2F"/>
    <w:rsid w:val="00780078"/>
    <w:rsid w:val="007826A1"/>
    <w:rsid w:val="00787064"/>
    <w:rsid w:val="00795CA2"/>
    <w:rsid w:val="007A2656"/>
    <w:rsid w:val="007A4974"/>
    <w:rsid w:val="007A5D5A"/>
    <w:rsid w:val="007A6BF6"/>
    <w:rsid w:val="007B11D4"/>
    <w:rsid w:val="007B3230"/>
    <w:rsid w:val="007D17DF"/>
    <w:rsid w:val="007D2EA6"/>
    <w:rsid w:val="007D6964"/>
    <w:rsid w:val="007E335B"/>
    <w:rsid w:val="007E45C4"/>
    <w:rsid w:val="008026E4"/>
    <w:rsid w:val="0081020B"/>
    <w:rsid w:val="0081782A"/>
    <w:rsid w:val="00824A64"/>
    <w:rsid w:val="00833BD8"/>
    <w:rsid w:val="00834397"/>
    <w:rsid w:val="008375A4"/>
    <w:rsid w:val="00847D5C"/>
    <w:rsid w:val="0085088B"/>
    <w:rsid w:val="0085260B"/>
    <w:rsid w:val="008571B0"/>
    <w:rsid w:val="008602BD"/>
    <w:rsid w:val="00864725"/>
    <w:rsid w:val="00877F32"/>
    <w:rsid w:val="008A0B18"/>
    <w:rsid w:val="008A5C23"/>
    <w:rsid w:val="008B04ED"/>
    <w:rsid w:val="008B1F2D"/>
    <w:rsid w:val="008B2FB0"/>
    <w:rsid w:val="008B3A0F"/>
    <w:rsid w:val="008B4F5F"/>
    <w:rsid w:val="008B5174"/>
    <w:rsid w:val="008C27F2"/>
    <w:rsid w:val="008D0009"/>
    <w:rsid w:val="008D70E2"/>
    <w:rsid w:val="008E0360"/>
    <w:rsid w:val="008E15DD"/>
    <w:rsid w:val="008F1ADA"/>
    <w:rsid w:val="008F3D82"/>
    <w:rsid w:val="00910F41"/>
    <w:rsid w:val="00912315"/>
    <w:rsid w:val="00923122"/>
    <w:rsid w:val="00926F61"/>
    <w:rsid w:val="00927AF8"/>
    <w:rsid w:val="00931A61"/>
    <w:rsid w:val="00950D34"/>
    <w:rsid w:val="00953920"/>
    <w:rsid w:val="00956179"/>
    <w:rsid w:val="00957556"/>
    <w:rsid w:val="00962831"/>
    <w:rsid w:val="0099275F"/>
    <w:rsid w:val="00992F45"/>
    <w:rsid w:val="00993B58"/>
    <w:rsid w:val="00995C3D"/>
    <w:rsid w:val="0099781B"/>
    <w:rsid w:val="009A441E"/>
    <w:rsid w:val="009A5103"/>
    <w:rsid w:val="009B067E"/>
    <w:rsid w:val="009B2CFE"/>
    <w:rsid w:val="009B2D53"/>
    <w:rsid w:val="009B35CA"/>
    <w:rsid w:val="009B4C8E"/>
    <w:rsid w:val="009C19C4"/>
    <w:rsid w:val="009C5644"/>
    <w:rsid w:val="009D2D70"/>
    <w:rsid w:val="009D6929"/>
    <w:rsid w:val="009F0050"/>
    <w:rsid w:val="009F725C"/>
    <w:rsid w:val="00A03235"/>
    <w:rsid w:val="00A05E69"/>
    <w:rsid w:val="00A10AAE"/>
    <w:rsid w:val="00A11383"/>
    <w:rsid w:val="00A11AB6"/>
    <w:rsid w:val="00A13233"/>
    <w:rsid w:val="00A14659"/>
    <w:rsid w:val="00A27B4C"/>
    <w:rsid w:val="00A27D06"/>
    <w:rsid w:val="00A3046A"/>
    <w:rsid w:val="00A33F49"/>
    <w:rsid w:val="00A348B7"/>
    <w:rsid w:val="00A34BDC"/>
    <w:rsid w:val="00A53235"/>
    <w:rsid w:val="00A6201D"/>
    <w:rsid w:val="00A62494"/>
    <w:rsid w:val="00A6501D"/>
    <w:rsid w:val="00A7357E"/>
    <w:rsid w:val="00A748E0"/>
    <w:rsid w:val="00A75D38"/>
    <w:rsid w:val="00A7669F"/>
    <w:rsid w:val="00A80143"/>
    <w:rsid w:val="00A844B3"/>
    <w:rsid w:val="00A86CFB"/>
    <w:rsid w:val="00A95173"/>
    <w:rsid w:val="00A951ED"/>
    <w:rsid w:val="00A96665"/>
    <w:rsid w:val="00AA3B0B"/>
    <w:rsid w:val="00AA4F61"/>
    <w:rsid w:val="00AA7759"/>
    <w:rsid w:val="00AB1FF1"/>
    <w:rsid w:val="00AB6162"/>
    <w:rsid w:val="00AC5AC3"/>
    <w:rsid w:val="00AC7607"/>
    <w:rsid w:val="00AD0A6C"/>
    <w:rsid w:val="00AD1CEF"/>
    <w:rsid w:val="00AD22EF"/>
    <w:rsid w:val="00AD5075"/>
    <w:rsid w:val="00AD745C"/>
    <w:rsid w:val="00AE27CE"/>
    <w:rsid w:val="00AE4030"/>
    <w:rsid w:val="00AE4D38"/>
    <w:rsid w:val="00AF1C83"/>
    <w:rsid w:val="00AF647B"/>
    <w:rsid w:val="00B021CC"/>
    <w:rsid w:val="00B040C9"/>
    <w:rsid w:val="00B04D34"/>
    <w:rsid w:val="00B1003F"/>
    <w:rsid w:val="00B13995"/>
    <w:rsid w:val="00B2762A"/>
    <w:rsid w:val="00B30CCC"/>
    <w:rsid w:val="00B42296"/>
    <w:rsid w:val="00B45FC0"/>
    <w:rsid w:val="00B53418"/>
    <w:rsid w:val="00B54CF7"/>
    <w:rsid w:val="00B63CD1"/>
    <w:rsid w:val="00B74ED8"/>
    <w:rsid w:val="00B82161"/>
    <w:rsid w:val="00B94FE9"/>
    <w:rsid w:val="00B95C4A"/>
    <w:rsid w:val="00BA13DB"/>
    <w:rsid w:val="00BA44A2"/>
    <w:rsid w:val="00BB03B5"/>
    <w:rsid w:val="00BB2C29"/>
    <w:rsid w:val="00BB53F9"/>
    <w:rsid w:val="00BC2E45"/>
    <w:rsid w:val="00BC483A"/>
    <w:rsid w:val="00BD48D8"/>
    <w:rsid w:val="00BD770B"/>
    <w:rsid w:val="00BE0F4B"/>
    <w:rsid w:val="00BE247D"/>
    <w:rsid w:val="00BE5F9C"/>
    <w:rsid w:val="00BF1CC0"/>
    <w:rsid w:val="00BF3059"/>
    <w:rsid w:val="00C000B7"/>
    <w:rsid w:val="00C17D0B"/>
    <w:rsid w:val="00C20741"/>
    <w:rsid w:val="00C24762"/>
    <w:rsid w:val="00C32DBE"/>
    <w:rsid w:val="00C41019"/>
    <w:rsid w:val="00C50C8C"/>
    <w:rsid w:val="00C5397C"/>
    <w:rsid w:val="00C614A2"/>
    <w:rsid w:val="00C624C3"/>
    <w:rsid w:val="00C74AEE"/>
    <w:rsid w:val="00C87DFD"/>
    <w:rsid w:val="00C95624"/>
    <w:rsid w:val="00CA4264"/>
    <w:rsid w:val="00CA5C41"/>
    <w:rsid w:val="00CA7C8F"/>
    <w:rsid w:val="00CB2987"/>
    <w:rsid w:val="00CB59FD"/>
    <w:rsid w:val="00CC1014"/>
    <w:rsid w:val="00CC1675"/>
    <w:rsid w:val="00CC2CFE"/>
    <w:rsid w:val="00CC68AE"/>
    <w:rsid w:val="00CD169E"/>
    <w:rsid w:val="00D04929"/>
    <w:rsid w:val="00D102E3"/>
    <w:rsid w:val="00D21AA0"/>
    <w:rsid w:val="00D32383"/>
    <w:rsid w:val="00D47870"/>
    <w:rsid w:val="00D522F1"/>
    <w:rsid w:val="00D54AAB"/>
    <w:rsid w:val="00D54C47"/>
    <w:rsid w:val="00D65936"/>
    <w:rsid w:val="00D9673C"/>
    <w:rsid w:val="00DA7F55"/>
    <w:rsid w:val="00DC5C35"/>
    <w:rsid w:val="00DC6454"/>
    <w:rsid w:val="00DD4676"/>
    <w:rsid w:val="00DD6799"/>
    <w:rsid w:val="00DE37EE"/>
    <w:rsid w:val="00DF6C9B"/>
    <w:rsid w:val="00E053AC"/>
    <w:rsid w:val="00E11B55"/>
    <w:rsid w:val="00E11E12"/>
    <w:rsid w:val="00E16B22"/>
    <w:rsid w:val="00E2078D"/>
    <w:rsid w:val="00E20BF5"/>
    <w:rsid w:val="00E2121A"/>
    <w:rsid w:val="00E25F37"/>
    <w:rsid w:val="00E30C98"/>
    <w:rsid w:val="00E31EEC"/>
    <w:rsid w:val="00E42965"/>
    <w:rsid w:val="00E43800"/>
    <w:rsid w:val="00E466FA"/>
    <w:rsid w:val="00E467FC"/>
    <w:rsid w:val="00E47E91"/>
    <w:rsid w:val="00E650F7"/>
    <w:rsid w:val="00E667F7"/>
    <w:rsid w:val="00E77A1F"/>
    <w:rsid w:val="00E85A71"/>
    <w:rsid w:val="00E86BDB"/>
    <w:rsid w:val="00E92CD8"/>
    <w:rsid w:val="00EA0495"/>
    <w:rsid w:val="00EA2E10"/>
    <w:rsid w:val="00EB1FEB"/>
    <w:rsid w:val="00EB2347"/>
    <w:rsid w:val="00EB313A"/>
    <w:rsid w:val="00EB5651"/>
    <w:rsid w:val="00EB71B4"/>
    <w:rsid w:val="00ED2009"/>
    <w:rsid w:val="00EE2D84"/>
    <w:rsid w:val="00EE3343"/>
    <w:rsid w:val="00EE60FD"/>
    <w:rsid w:val="00EF7DD8"/>
    <w:rsid w:val="00F0345E"/>
    <w:rsid w:val="00F1087E"/>
    <w:rsid w:val="00F14E71"/>
    <w:rsid w:val="00F16095"/>
    <w:rsid w:val="00F24003"/>
    <w:rsid w:val="00F2544D"/>
    <w:rsid w:val="00F26F7A"/>
    <w:rsid w:val="00F328EE"/>
    <w:rsid w:val="00F32DDC"/>
    <w:rsid w:val="00F4040F"/>
    <w:rsid w:val="00F42AD5"/>
    <w:rsid w:val="00F44345"/>
    <w:rsid w:val="00F453D4"/>
    <w:rsid w:val="00F54B06"/>
    <w:rsid w:val="00F61553"/>
    <w:rsid w:val="00F827D2"/>
    <w:rsid w:val="00F84DCB"/>
    <w:rsid w:val="00F84FEA"/>
    <w:rsid w:val="00FA03D5"/>
    <w:rsid w:val="00FA535F"/>
    <w:rsid w:val="00FA7462"/>
    <w:rsid w:val="00FB27E1"/>
    <w:rsid w:val="00FB6E15"/>
    <w:rsid w:val="00FC393F"/>
    <w:rsid w:val="00FC663C"/>
    <w:rsid w:val="00FE45E6"/>
    <w:rsid w:val="00FF4C4F"/>
    <w:rsid w:val="00FF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9BCABEF-9B2C-41D9-9B14-1CFCAE94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D93"/>
    <w:pPr>
      <w:tabs>
        <w:tab w:val="center" w:pos="4320"/>
        <w:tab w:val="right" w:pos="8640"/>
      </w:tabs>
    </w:pPr>
  </w:style>
  <w:style w:type="character" w:customStyle="1" w:styleId="HeaderChar">
    <w:name w:val="Header Char"/>
    <w:basedOn w:val="DefaultParagraphFont"/>
    <w:link w:val="Header"/>
    <w:rsid w:val="004D0D93"/>
    <w:rPr>
      <w:rFonts w:ascii="Times New Roman" w:eastAsia="Times New Roman" w:hAnsi="Times New Roman" w:cs="Times New Roman"/>
      <w:sz w:val="24"/>
      <w:szCs w:val="24"/>
    </w:rPr>
  </w:style>
  <w:style w:type="paragraph" w:styleId="Footer">
    <w:name w:val="footer"/>
    <w:basedOn w:val="Normal"/>
    <w:link w:val="FooterChar"/>
    <w:uiPriority w:val="99"/>
    <w:rsid w:val="004D0D93"/>
    <w:pPr>
      <w:tabs>
        <w:tab w:val="center" w:pos="4320"/>
        <w:tab w:val="right" w:pos="8640"/>
      </w:tabs>
    </w:pPr>
  </w:style>
  <w:style w:type="character" w:customStyle="1" w:styleId="FooterChar">
    <w:name w:val="Footer Char"/>
    <w:basedOn w:val="DefaultParagraphFont"/>
    <w:link w:val="Footer"/>
    <w:uiPriority w:val="99"/>
    <w:rsid w:val="004D0D93"/>
    <w:rPr>
      <w:rFonts w:ascii="Times New Roman" w:eastAsia="Times New Roman" w:hAnsi="Times New Roman" w:cs="Times New Roman"/>
      <w:sz w:val="24"/>
      <w:szCs w:val="24"/>
    </w:rPr>
  </w:style>
  <w:style w:type="character" w:styleId="PageNumber">
    <w:name w:val="page number"/>
    <w:basedOn w:val="DefaultParagraphFont"/>
    <w:rsid w:val="004D0D93"/>
  </w:style>
  <w:style w:type="character" w:customStyle="1" w:styleId="StyleNormalBold18ptNotBoldBlue">
    <w:name w:val="Style Normal + Bold + 18 pt Not Bold Blue"/>
    <w:rsid w:val="004D0D93"/>
    <w:rPr>
      <w:rFonts w:ascii="Arial" w:hAnsi="Arial" w:cs="Arial" w:hint="default"/>
      <w:b/>
      <w:bCs/>
      <w:color w:val="666699"/>
      <w:sz w:val="36"/>
    </w:rPr>
  </w:style>
  <w:style w:type="paragraph" w:styleId="ListParagraph">
    <w:name w:val="List Paragraph"/>
    <w:basedOn w:val="Normal"/>
    <w:uiPriority w:val="34"/>
    <w:qFormat/>
    <w:rsid w:val="004D0D93"/>
    <w:pPr>
      <w:ind w:left="720"/>
      <w:contextualSpacing/>
    </w:pPr>
  </w:style>
  <w:style w:type="paragraph" w:styleId="BalloonText">
    <w:name w:val="Balloon Text"/>
    <w:basedOn w:val="Normal"/>
    <w:link w:val="BalloonTextChar"/>
    <w:uiPriority w:val="99"/>
    <w:semiHidden/>
    <w:unhideWhenUsed/>
    <w:rsid w:val="004D0D93"/>
    <w:rPr>
      <w:rFonts w:ascii="Tahoma" w:hAnsi="Tahoma" w:cs="Tahoma"/>
      <w:sz w:val="16"/>
      <w:szCs w:val="16"/>
    </w:rPr>
  </w:style>
  <w:style w:type="character" w:customStyle="1" w:styleId="BalloonTextChar">
    <w:name w:val="Balloon Text Char"/>
    <w:basedOn w:val="DefaultParagraphFont"/>
    <w:link w:val="BalloonText"/>
    <w:uiPriority w:val="99"/>
    <w:semiHidden/>
    <w:rsid w:val="004D0D93"/>
    <w:rPr>
      <w:rFonts w:ascii="Tahoma" w:eastAsia="Times New Roman" w:hAnsi="Tahoma" w:cs="Tahoma"/>
      <w:sz w:val="16"/>
      <w:szCs w:val="16"/>
    </w:rPr>
  </w:style>
  <w:style w:type="character" w:styleId="CommentReference">
    <w:name w:val="annotation reference"/>
    <w:rsid w:val="0005176A"/>
    <w:rPr>
      <w:sz w:val="16"/>
      <w:szCs w:val="16"/>
    </w:rPr>
  </w:style>
  <w:style w:type="paragraph" w:styleId="CommentText">
    <w:name w:val="annotation text"/>
    <w:basedOn w:val="Normal"/>
    <w:link w:val="CommentTextChar"/>
    <w:rsid w:val="0005176A"/>
    <w:rPr>
      <w:rFonts w:ascii="CG Times (W1)" w:hAnsi="CG Times (W1)"/>
      <w:sz w:val="20"/>
      <w:szCs w:val="20"/>
    </w:rPr>
  </w:style>
  <w:style w:type="character" w:customStyle="1" w:styleId="CommentTextChar">
    <w:name w:val="Comment Text Char"/>
    <w:basedOn w:val="DefaultParagraphFont"/>
    <w:link w:val="CommentText"/>
    <w:rsid w:val="0005176A"/>
    <w:rPr>
      <w:rFonts w:ascii="CG Times (W1)" w:eastAsia="Times New Roman" w:hAnsi="CG Times (W1)" w:cs="Times New Roman"/>
      <w:sz w:val="20"/>
      <w:szCs w:val="20"/>
    </w:rPr>
  </w:style>
  <w:style w:type="paragraph" w:styleId="Revision">
    <w:name w:val="Revision"/>
    <w:hidden/>
    <w:uiPriority w:val="99"/>
    <w:semiHidden/>
    <w:rsid w:val="004837B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4D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5AF1-5B2F-449A-A5D9-6C22EEEB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AZDOA</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 Webster</dc:creator>
  <cp:lastModifiedBy>Corella, Barbara</cp:lastModifiedBy>
  <cp:revision>4</cp:revision>
  <cp:lastPrinted>2016-10-24T20:32:00Z</cp:lastPrinted>
  <dcterms:created xsi:type="dcterms:W3CDTF">2016-10-24T20:25:00Z</dcterms:created>
  <dcterms:modified xsi:type="dcterms:W3CDTF">2016-10-24T20:40:00Z</dcterms:modified>
</cp:coreProperties>
</file>