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53" w:rsidRDefault="005C2953" w:rsidP="005C2953">
      <w:pPr>
        <w:spacing w:after="160" w:line="259" w:lineRule="auto"/>
      </w:pPr>
      <w:bookmarkStart w:id="0" w:name="_Toc405218585"/>
    </w:p>
    <w:p w:rsidR="005C2953" w:rsidRDefault="005C2953" w:rsidP="005C2953">
      <w:pPr>
        <w:spacing w:after="160" w:line="259" w:lineRule="auto"/>
      </w:pPr>
    </w:p>
    <w:p w:rsidR="005C2953" w:rsidRDefault="005C2953" w:rsidP="005C2953">
      <w:pPr>
        <w:spacing w:after="160" w:line="259" w:lineRule="auto"/>
      </w:pPr>
    </w:p>
    <w:p w:rsidR="005C2953" w:rsidRDefault="005C2953" w:rsidP="005C2953">
      <w:pPr>
        <w:spacing w:after="160" w:line="259" w:lineRule="auto"/>
        <w:jc w:val="center"/>
      </w:pPr>
    </w:p>
    <w:p w:rsidR="005C2953" w:rsidRDefault="005C2953" w:rsidP="005C2953">
      <w:pPr>
        <w:spacing w:after="160" w:line="259"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C2953" w:rsidTr="007535BF">
        <w:tc>
          <w:tcPr>
            <w:tcW w:w="9576" w:type="dxa"/>
          </w:tcPr>
          <w:p w:rsidR="005C2953" w:rsidRDefault="005C2953" w:rsidP="007535BF">
            <w:pPr>
              <w:spacing w:after="160" w:line="259" w:lineRule="auto"/>
            </w:pPr>
          </w:p>
        </w:tc>
      </w:tr>
      <w:tr w:rsidR="005C2953" w:rsidTr="007535BF">
        <w:tc>
          <w:tcPr>
            <w:tcW w:w="9576" w:type="dxa"/>
          </w:tcPr>
          <w:p w:rsidR="005C2953" w:rsidRDefault="005C2953" w:rsidP="007535BF">
            <w:pPr>
              <w:spacing w:after="160" w:line="259" w:lineRule="auto"/>
            </w:pPr>
          </w:p>
        </w:tc>
      </w:tr>
      <w:tr w:rsidR="005C2953" w:rsidTr="007535BF">
        <w:tc>
          <w:tcPr>
            <w:tcW w:w="9576" w:type="dxa"/>
          </w:tcPr>
          <w:p w:rsidR="005C2953" w:rsidRDefault="005C2953" w:rsidP="007535BF">
            <w:pPr>
              <w:spacing w:after="160" w:line="259" w:lineRule="auto"/>
              <w:jc w:val="center"/>
            </w:pPr>
            <w:r>
              <w:rPr>
                <w:noProof/>
              </w:rPr>
              <w:drawing>
                <wp:inline distT="0" distB="0" distL="0" distR="0" wp14:anchorId="293253C6" wp14:editId="0AC49FCF">
                  <wp:extent cx="3095374" cy="1350709"/>
                  <wp:effectExtent l="57150" t="57150" r="105410" b="1162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cureAZ.jpg"/>
                          <pic:cNvPicPr/>
                        </pic:nvPicPr>
                        <pic:blipFill>
                          <a:blip r:embed="rId9">
                            <a:extLst>
                              <a:ext uri="{28A0092B-C50C-407E-A947-70E740481C1C}">
                                <a14:useLocalDpi xmlns:a14="http://schemas.microsoft.com/office/drawing/2010/main" val="0"/>
                              </a:ext>
                            </a:extLst>
                          </a:blip>
                          <a:stretch>
                            <a:fillRect/>
                          </a:stretch>
                        </pic:blipFill>
                        <pic:spPr>
                          <a:xfrm>
                            <a:off x="0" y="0"/>
                            <a:ext cx="3142521" cy="1371282"/>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r>
      <w:tr w:rsidR="005C2953" w:rsidTr="007535BF">
        <w:tc>
          <w:tcPr>
            <w:tcW w:w="9576" w:type="dxa"/>
          </w:tcPr>
          <w:p w:rsidR="005C2953" w:rsidRDefault="005C2953" w:rsidP="007535BF">
            <w:pPr>
              <w:spacing w:after="160" w:line="259" w:lineRule="auto"/>
              <w:jc w:val="center"/>
            </w:pPr>
          </w:p>
        </w:tc>
      </w:tr>
      <w:tr w:rsidR="005C2953" w:rsidTr="007535BF">
        <w:tc>
          <w:tcPr>
            <w:tcW w:w="9576" w:type="dxa"/>
          </w:tcPr>
          <w:p w:rsidR="005C2953" w:rsidRPr="00F63EB1" w:rsidRDefault="005C2953" w:rsidP="005C2953">
            <w:pPr>
              <w:spacing w:after="160" w:line="259" w:lineRule="auto"/>
              <w:jc w:val="center"/>
              <w:rPr>
                <w:rFonts w:ascii="Segoe UI Light" w:hAnsi="Segoe UI Light" w:cs="Segoe UI Light"/>
                <w:sz w:val="96"/>
                <w:szCs w:val="96"/>
              </w:rPr>
            </w:pPr>
            <w:r>
              <w:rPr>
                <w:rFonts w:ascii="Segoe UI Light" w:hAnsi="Segoe UI Light" w:cs="Segoe UI Light"/>
                <w:sz w:val="96"/>
                <w:szCs w:val="96"/>
              </w:rPr>
              <w:t>6 Informal Quotes</w:t>
            </w:r>
          </w:p>
        </w:tc>
      </w:tr>
    </w:tbl>
    <w:p w:rsidR="005C2953" w:rsidRDefault="005C2953" w:rsidP="005C2953">
      <w:pPr>
        <w:spacing w:after="160" w:line="259" w:lineRule="auto"/>
        <w:jc w:val="center"/>
      </w:pPr>
    </w:p>
    <w:p w:rsidR="005C2953" w:rsidRDefault="005C2953" w:rsidP="005C2953">
      <w:pPr>
        <w:spacing w:after="160" w:line="259" w:lineRule="auto"/>
        <w:jc w:val="center"/>
      </w:pPr>
    </w:p>
    <w:p w:rsidR="005C2953" w:rsidRDefault="005C2953" w:rsidP="005C2953">
      <w:pPr>
        <w:spacing w:after="160" w:line="259" w:lineRule="auto"/>
      </w:pPr>
      <w:r>
        <w:br w:type="page"/>
      </w:r>
    </w:p>
    <w:sdt>
      <w:sdtPr>
        <w:rPr>
          <w:rFonts w:asciiTheme="minorHAnsi" w:eastAsiaTheme="minorHAnsi" w:hAnsiTheme="minorHAnsi" w:cstheme="minorBidi"/>
          <w:b w:val="0"/>
          <w:bCs w:val="0"/>
          <w:color w:val="auto"/>
          <w:sz w:val="22"/>
          <w:szCs w:val="22"/>
          <w:lang w:eastAsia="en-US"/>
        </w:rPr>
        <w:id w:val="-736560258"/>
        <w:docPartObj>
          <w:docPartGallery w:val="Table of Contents"/>
          <w:docPartUnique/>
        </w:docPartObj>
      </w:sdtPr>
      <w:sdtEndPr>
        <w:rPr>
          <w:noProof/>
        </w:rPr>
      </w:sdtEndPr>
      <w:sdtContent>
        <w:p w:rsidR="005D230C" w:rsidRDefault="005D230C" w:rsidP="00090892">
          <w:pPr>
            <w:pStyle w:val="TOCHeading"/>
            <w:spacing w:after="80"/>
            <w:rPr>
              <w:rFonts w:asciiTheme="minorHAnsi" w:eastAsiaTheme="minorHAnsi" w:hAnsiTheme="minorHAnsi" w:cstheme="minorBidi"/>
              <w:b w:val="0"/>
              <w:bCs w:val="0"/>
              <w:color w:val="auto"/>
              <w:sz w:val="22"/>
              <w:szCs w:val="22"/>
              <w:lang w:eastAsia="en-US"/>
            </w:rPr>
          </w:pPr>
        </w:p>
        <w:p w:rsidR="005D230C" w:rsidRDefault="005D230C">
          <w:pPr>
            <w:spacing w:after="160" w:line="259" w:lineRule="auto"/>
          </w:pPr>
          <w:r>
            <w:rPr>
              <w:b/>
              <w:bCs/>
            </w:rPr>
            <w:t>This page was intentionally left blank.</w:t>
          </w:r>
          <w:bookmarkStart w:id="1" w:name="_GoBack"/>
          <w:bookmarkEnd w:id="1"/>
          <w:r>
            <w:rPr>
              <w:b/>
              <w:bCs/>
            </w:rPr>
            <w:br w:type="page"/>
          </w:r>
        </w:p>
        <w:p w:rsidR="00090892" w:rsidRDefault="00090892" w:rsidP="00090892">
          <w:pPr>
            <w:pStyle w:val="TOCHeading"/>
            <w:spacing w:after="80"/>
          </w:pPr>
          <w:r w:rsidRPr="00090892">
            <w:rPr>
              <w:b w:val="0"/>
              <w:sz w:val="32"/>
              <w:szCs w:val="32"/>
            </w:rPr>
            <w:lastRenderedPageBreak/>
            <w:t>Contents</w:t>
          </w:r>
        </w:p>
        <w:p w:rsidR="00090892" w:rsidRDefault="00090892">
          <w:pPr>
            <w:pStyle w:val="TOC1"/>
            <w:rPr>
              <w:rFonts w:eastAsiaTheme="minorEastAsia"/>
            </w:rPr>
          </w:pPr>
          <w:r>
            <w:fldChar w:fldCharType="begin"/>
          </w:r>
          <w:r>
            <w:instrText xml:space="preserve"> TOC \o "1-5" \h \z \u </w:instrText>
          </w:r>
          <w:r>
            <w:fldChar w:fldCharType="separate"/>
          </w:r>
          <w:hyperlink w:anchor="_Toc415840710" w:history="1">
            <w:r w:rsidRPr="00224270">
              <w:rPr>
                <w:rStyle w:val="Hyperlink"/>
              </w:rPr>
              <w:t>6.</w:t>
            </w:r>
            <w:r>
              <w:rPr>
                <w:rFonts w:eastAsiaTheme="minorEastAsia"/>
              </w:rPr>
              <w:tab/>
            </w:r>
            <w:r w:rsidRPr="00224270">
              <w:rPr>
                <w:rStyle w:val="Hyperlink"/>
              </w:rPr>
              <w:t>Informal Quotes</w:t>
            </w:r>
            <w:r>
              <w:rPr>
                <w:webHidden/>
              </w:rPr>
              <w:tab/>
            </w:r>
            <w:r>
              <w:rPr>
                <w:webHidden/>
              </w:rPr>
              <w:fldChar w:fldCharType="begin"/>
            </w:r>
            <w:r>
              <w:rPr>
                <w:webHidden/>
              </w:rPr>
              <w:instrText xml:space="preserve"> PAGEREF _Toc415840710 \h </w:instrText>
            </w:r>
            <w:r>
              <w:rPr>
                <w:webHidden/>
              </w:rPr>
            </w:r>
            <w:r>
              <w:rPr>
                <w:webHidden/>
              </w:rPr>
              <w:fldChar w:fldCharType="separate"/>
            </w:r>
            <w:r>
              <w:rPr>
                <w:webHidden/>
              </w:rPr>
              <w:t>1</w:t>
            </w:r>
            <w:r>
              <w:rPr>
                <w:webHidden/>
              </w:rPr>
              <w:fldChar w:fldCharType="end"/>
            </w:r>
          </w:hyperlink>
        </w:p>
        <w:p w:rsidR="00090892" w:rsidRDefault="005D230C">
          <w:pPr>
            <w:pStyle w:val="TOC2"/>
            <w:rPr>
              <w:rFonts w:eastAsiaTheme="minorEastAsia"/>
              <w:noProof/>
            </w:rPr>
          </w:pPr>
          <w:hyperlink w:anchor="_Toc415840711" w:history="1">
            <w:r w:rsidR="00090892" w:rsidRPr="00224270">
              <w:rPr>
                <w:rStyle w:val="Hyperlink"/>
                <w:noProof/>
              </w:rPr>
              <w:t>Learning Objectives</w:t>
            </w:r>
            <w:r w:rsidR="00090892">
              <w:rPr>
                <w:noProof/>
                <w:webHidden/>
              </w:rPr>
              <w:tab/>
            </w:r>
            <w:r w:rsidR="00090892">
              <w:rPr>
                <w:noProof/>
                <w:webHidden/>
              </w:rPr>
              <w:fldChar w:fldCharType="begin"/>
            </w:r>
            <w:r w:rsidR="00090892">
              <w:rPr>
                <w:noProof/>
                <w:webHidden/>
              </w:rPr>
              <w:instrText xml:space="preserve"> PAGEREF _Toc415840711 \h </w:instrText>
            </w:r>
            <w:r w:rsidR="00090892">
              <w:rPr>
                <w:noProof/>
                <w:webHidden/>
              </w:rPr>
            </w:r>
            <w:r w:rsidR="00090892">
              <w:rPr>
                <w:noProof/>
                <w:webHidden/>
              </w:rPr>
              <w:fldChar w:fldCharType="separate"/>
            </w:r>
            <w:r w:rsidR="00090892">
              <w:rPr>
                <w:noProof/>
                <w:webHidden/>
              </w:rPr>
              <w:t>1</w:t>
            </w:r>
            <w:r w:rsidR="00090892">
              <w:rPr>
                <w:noProof/>
                <w:webHidden/>
              </w:rPr>
              <w:fldChar w:fldCharType="end"/>
            </w:r>
          </w:hyperlink>
        </w:p>
        <w:p w:rsidR="00090892" w:rsidRDefault="005D230C">
          <w:pPr>
            <w:pStyle w:val="TOC2"/>
            <w:rPr>
              <w:rFonts w:eastAsiaTheme="minorEastAsia"/>
              <w:noProof/>
            </w:rPr>
          </w:pPr>
          <w:hyperlink w:anchor="_Toc415840712" w:history="1">
            <w:r w:rsidR="00090892" w:rsidRPr="00224270">
              <w:rPr>
                <w:rStyle w:val="Hyperlink"/>
                <w:noProof/>
              </w:rPr>
              <w:t>Lesson Overview</w:t>
            </w:r>
            <w:r w:rsidR="00090892">
              <w:rPr>
                <w:noProof/>
                <w:webHidden/>
              </w:rPr>
              <w:tab/>
            </w:r>
            <w:r w:rsidR="00090892">
              <w:rPr>
                <w:noProof/>
                <w:webHidden/>
              </w:rPr>
              <w:fldChar w:fldCharType="begin"/>
            </w:r>
            <w:r w:rsidR="00090892">
              <w:rPr>
                <w:noProof/>
                <w:webHidden/>
              </w:rPr>
              <w:instrText xml:space="preserve"> PAGEREF _Toc415840712 \h </w:instrText>
            </w:r>
            <w:r w:rsidR="00090892">
              <w:rPr>
                <w:noProof/>
                <w:webHidden/>
              </w:rPr>
            </w:r>
            <w:r w:rsidR="00090892">
              <w:rPr>
                <w:noProof/>
                <w:webHidden/>
              </w:rPr>
              <w:fldChar w:fldCharType="separate"/>
            </w:r>
            <w:r w:rsidR="00090892">
              <w:rPr>
                <w:noProof/>
                <w:webHidden/>
              </w:rPr>
              <w:t>1</w:t>
            </w:r>
            <w:r w:rsidR="00090892">
              <w:rPr>
                <w:noProof/>
                <w:webHidden/>
              </w:rPr>
              <w:fldChar w:fldCharType="end"/>
            </w:r>
          </w:hyperlink>
        </w:p>
        <w:p w:rsidR="00090892" w:rsidRDefault="005D230C">
          <w:pPr>
            <w:pStyle w:val="TOC2"/>
            <w:rPr>
              <w:rFonts w:eastAsiaTheme="minorEastAsia"/>
              <w:noProof/>
            </w:rPr>
          </w:pPr>
          <w:hyperlink w:anchor="_Toc415840713" w:history="1">
            <w:r w:rsidR="00090892" w:rsidRPr="00224270">
              <w:rPr>
                <w:rStyle w:val="Hyperlink"/>
                <w:noProof/>
              </w:rPr>
              <w:t>6.1.</w:t>
            </w:r>
            <w:r w:rsidR="00090892">
              <w:rPr>
                <w:rFonts w:eastAsiaTheme="minorEastAsia"/>
                <w:noProof/>
              </w:rPr>
              <w:tab/>
            </w:r>
            <w:r w:rsidR="00090892" w:rsidRPr="00224270">
              <w:rPr>
                <w:rStyle w:val="Hyperlink"/>
                <w:noProof/>
              </w:rPr>
              <w:t>Informal Quote Creation Methods</w:t>
            </w:r>
            <w:r w:rsidR="00090892">
              <w:rPr>
                <w:noProof/>
                <w:webHidden/>
              </w:rPr>
              <w:tab/>
            </w:r>
            <w:r w:rsidR="00090892">
              <w:rPr>
                <w:noProof/>
                <w:webHidden/>
              </w:rPr>
              <w:fldChar w:fldCharType="begin"/>
            </w:r>
            <w:r w:rsidR="00090892">
              <w:rPr>
                <w:noProof/>
                <w:webHidden/>
              </w:rPr>
              <w:instrText xml:space="preserve"> PAGEREF _Toc415840713 \h </w:instrText>
            </w:r>
            <w:r w:rsidR="00090892">
              <w:rPr>
                <w:noProof/>
                <w:webHidden/>
              </w:rPr>
            </w:r>
            <w:r w:rsidR="00090892">
              <w:rPr>
                <w:noProof/>
                <w:webHidden/>
              </w:rPr>
              <w:fldChar w:fldCharType="separate"/>
            </w:r>
            <w:r w:rsidR="00090892">
              <w:rPr>
                <w:noProof/>
                <w:webHidden/>
              </w:rPr>
              <w:t>2</w:t>
            </w:r>
            <w:r w:rsidR="00090892">
              <w:rPr>
                <w:noProof/>
                <w:webHidden/>
              </w:rPr>
              <w:fldChar w:fldCharType="end"/>
            </w:r>
          </w:hyperlink>
        </w:p>
        <w:p w:rsidR="00090892" w:rsidRDefault="005D230C">
          <w:pPr>
            <w:pStyle w:val="TOC2"/>
            <w:rPr>
              <w:rFonts w:eastAsiaTheme="minorEastAsia"/>
              <w:noProof/>
            </w:rPr>
          </w:pPr>
          <w:hyperlink w:anchor="_Toc415840714" w:history="1">
            <w:r w:rsidR="00090892" w:rsidRPr="00224270">
              <w:rPr>
                <w:rStyle w:val="Hyperlink"/>
                <w:noProof/>
              </w:rPr>
              <w:t>6.2.</w:t>
            </w:r>
            <w:r w:rsidR="00090892">
              <w:rPr>
                <w:rFonts w:eastAsiaTheme="minorEastAsia"/>
                <w:noProof/>
              </w:rPr>
              <w:tab/>
            </w:r>
            <w:r w:rsidR="00090892" w:rsidRPr="00224270">
              <w:rPr>
                <w:rStyle w:val="Hyperlink"/>
                <w:noProof/>
              </w:rPr>
              <w:t>Informal Quote Setup</w:t>
            </w:r>
            <w:r w:rsidR="00090892">
              <w:rPr>
                <w:noProof/>
                <w:webHidden/>
              </w:rPr>
              <w:tab/>
            </w:r>
            <w:r w:rsidR="00090892">
              <w:rPr>
                <w:noProof/>
                <w:webHidden/>
              </w:rPr>
              <w:fldChar w:fldCharType="begin"/>
            </w:r>
            <w:r w:rsidR="00090892">
              <w:rPr>
                <w:noProof/>
                <w:webHidden/>
              </w:rPr>
              <w:instrText xml:space="preserve"> PAGEREF _Toc415840714 \h </w:instrText>
            </w:r>
            <w:r w:rsidR="00090892">
              <w:rPr>
                <w:noProof/>
                <w:webHidden/>
              </w:rPr>
            </w:r>
            <w:r w:rsidR="00090892">
              <w:rPr>
                <w:noProof/>
                <w:webHidden/>
              </w:rPr>
              <w:fldChar w:fldCharType="separate"/>
            </w:r>
            <w:r w:rsidR="00090892">
              <w:rPr>
                <w:noProof/>
                <w:webHidden/>
              </w:rPr>
              <w:t>3</w:t>
            </w:r>
            <w:r w:rsidR="00090892">
              <w:rPr>
                <w:noProof/>
                <w:webHidden/>
              </w:rPr>
              <w:fldChar w:fldCharType="end"/>
            </w:r>
          </w:hyperlink>
        </w:p>
        <w:p w:rsidR="00090892" w:rsidRDefault="005D230C">
          <w:pPr>
            <w:pStyle w:val="TOC3"/>
            <w:rPr>
              <w:rFonts w:eastAsiaTheme="minorEastAsia"/>
              <w:noProof/>
            </w:rPr>
          </w:pPr>
          <w:hyperlink w:anchor="_Toc415840715" w:history="1">
            <w:r w:rsidR="00090892" w:rsidRPr="00224270">
              <w:rPr>
                <w:rStyle w:val="Hyperlink"/>
                <w:noProof/>
              </w:rPr>
              <w:t>Receiving Bids</w:t>
            </w:r>
            <w:r w:rsidR="00090892">
              <w:rPr>
                <w:noProof/>
                <w:webHidden/>
              </w:rPr>
              <w:tab/>
            </w:r>
            <w:r w:rsidR="00090892">
              <w:rPr>
                <w:noProof/>
                <w:webHidden/>
              </w:rPr>
              <w:fldChar w:fldCharType="begin"/>
            </w:r>
            <w:r w:rsidR="00090892">
              <w:rPr>
                <w:noProof/>
                <w:webHidden/>
              </w:rPr>
              <w:instrText xml:space="preserve"> PAGEREF _Toc415840715 \h </w:instrText>
            </w:r>
            <w:r w:rsidR="00090892">
              <w:rPr>
                <w:noProof/>
                <w:webHidden/>
              </w:rPr>
            </w:r>
            <w:r w:rsidR="00090892">
              <w:rPr>
                <w:noProof/>
                <w:webHidden/>
              </w:rPr>
              <w:fldChar w:fldCharType="separate"/>
            </w:r>
            <w:r w:rsidR="00090892">
              <w:rPr>
                <w:noProof/>
                <w:webHidden/>
              </w:rPr>
              <w:t>3</w:t>
            </w:r>
            <w:r w:rsidR="00090892">
              <w:rPr>
                <w:noProof/>
                <w:webHidden/>
              </w:rPr>
              <w:fldChar w:fldCharType="end"/>
            </w:r>
          </w:hyperlink>
        </w:p>
        <w:p w:rsidR="00090892" w:rsidRDefault="005D230C">
          <w:pPr>
            <w:pStyle w:val="TOC3"/>
            <w:rPr>
              <w:rFonts w:eastAsiaTheme="minorEastAsia"/>
              <w:noProof/>
            </w:rPr>
          </w:pPr>
          <w:hyperlink w:anchor="_Toc415840716" w:history="1">
            <w:r w:rsidR="00090892" w:rsidRPr="00224270">
              <w:rPr>
                <w:rStyle w:val="Hyperlink"/>
                <w:noProof/>
              </w:rPr>
              <w:t>Restricting Vendors</w:t>
            </w:r>
            <w:r w:rsidR="00090892">
              <w:rPr>
                <w:noProof/>
                <w:webHidden/>
              </w:rPr>
              <w:tab/>
            </w:r>
            <w:r w:rsidR="00090892">
              <w:rPr>
                <w:noProof/>
                <w:webHidden/>
              </w:rPr>
              <w:fldChar w:fldCharType="begin"/>
            </w:r>
            <w:r w:rsidR="00090892">
              <w:rPr>
                <w:noProof/>
                <w:webHidden/>
              </w:rPr>
              <w:instrText xml:space="preserve"> PAGEREF _Toc415840716 \h </w:instrText>
            </w:r>
            <w:r w:rsidR="00090892">
              <w:rPr>
                <w:noProof/>
                <w:webHidden/>
              </w:rPr>
            </w:r>
            <w:r w:rsidR="00090892">
              <w:rPr>
                <w:noProof/>
                <w:webHidden/>
              </w:rPr>
              <w:fldChar w:fldCharType="separate"/>
            </w:r>
            <w:r w:rsidR="00090892">
              <w:rPr>
                <w:noProof/>
                <w:webHidden/>
              </w:rPr>
              <w:t>3</w:t>
            </w:r>
            <w:r w:rsidR="00090892">
              <w:rPr>
                <w:noProof/>
                <w:webHidden/>
              </w:rPr>
              <w:fldChar w:fldCharType="end"/>
            </w:r>
          </w:hyperlink>
        </w:p>
        <w:p w:rsidR="00090892" w:rsidRDefault="005D230C">
          <w:pPr>
            <w:pStyle w:val="TOC3"/>
            <w:rPr>
              <w:rFonts w:eastAsiaTheme="minorEastAsia"/>
              <w:noProof/>
            </w:rPr>
          </w:pPr>
          <w:hyperlink w:anchor="_Toc415840717" w:history="1">
            <w:r w:rsidR="00090892" w:rsidRPr="00224270">
              <w:rPr>
                <w:rStyle w:val="Hyperlink"/>
                <w:noProof/>
              </w:rPr>
              <w:t>Bid Date Section</w:t>
            </w:r>
            <w:r w:rsidR="00090892">
              <w:rPr>
                <w:noProof/>
                <w:webHidden/>
              </w:rPr>
              <w:tab/>
            </w:r>
            <w:r w:rsidR="00090892">
              <w:rPr>
                <w:noProof/>
                <w:webHidden/>
              </w:rPr>
              <w:fldChar w:fldCharType="begin"/>
            </w:r>
            <w:r w:rsidR="00090892">
              <w:rPr>
                <w:noProof/>
                <w:webHidden/>
              </w:rPr>
              <w:instrText xml:space="preserve"> PAGEREF _Toc415840717 \h </w:instrText>
            </w:r>
            <w:r w:rsidR="00090892">
              <w:rPr>
                <w:noProof/>
                <w:webHidden/>
              </w:rPr>
            </w:r>
            <w:r w:rsidR="00090892">
              <w:rPr>
                <w:noProof/>
                <w:webHidden/>
              </w:rPr>
              <w:fldChar w:fldCharType="separate"/>
            </w:r>
            <w:r w:rsidR="00090892">
              <w:rPr>
                <w:noProof/>
                <w:webHidden/>
              </w:rPr>
              <w:t>4</w:t>
            </w:r>
            <w:r w:rsidR="00090892">
              <w:rPr>
                <w:noProof/>
                <w:webHidden/>
              </w:rPr>
              <w:fldChar w:fldCharType="end"/>
            </w:r>
          </w:hyperlink>
        </w:p>
        <w:p w:rsidR="00090892" w:rsidRDefault="005D230C">
          <w:pPr>
            <w:pStyle w:val="TOC3"/>
            <w:rPr>
              <w:rFonts w:eastAsiaTheme="minorEastAsia"/>
              <w:noProof/>
            </w:rPr>
          </w:pPr>
          <w:hyperlink w:anchor="_Toc415840718" w:history="1">
            <w:r w:rsidR="00090892" w:rsidRPr="00224270">
              <w:rPr>
                <w:rStyle w:val="Hyperlink"/>
                <w:noProof/>
              </w:rPr>
              <w:t>Setup Fields</w:t>
            </w:r>
            <w:r w:rsidR="00090892">
              <w:rPr>
                <w:noProof/>
                <w:webHidden/>
              </w:rPr>
              <w:tab/>
            </w:r>
            <w:r w:rsidR="00090892">
              <w:rPr>
                <w:noProof/>
                <w:webHidden/>
              </w:rPr>
              <w:fldChar w:fldCharType="begin"/>
            </w:r>
            <w:r w:rsidR="00090892">
              <w:rPr>
                <w:noProof/>
                <w:webHidden/>
              </w:rPr>
              <w:instrText xml:space="preserve"> PAGEREF _Toc415840718 \h </w:instrText>
            </w:r>
            <w:r w:rsidR="00090892">
              <w:rPr>
                <w:noProof/>
                <w:webHidden/>
              </w:rPr>
            </w:r>
            <w:r w:rsidR="00090892">
              <w:rPr>
                <w:noProof/>
                <w:webHidden/>
              </w:rPr>
              <w:fldChar w:fldCharType="separate"/>
            </w:r>
            <w:r w:rsidR="00090892">
              <w:rPr>
                <w:noProof/>
                <w:webHidden/>
              </w:rPr>
              <w:t>4</w:t>
            </w:r>
            <w:r w:rsidR="00090892">
              <w:rPr>
                <w:noProof/>
                <w:webHidden/>
              </w:rPr>
              <w:fldChar w:fldCharType="end"/>
            </w:r>
          </w:hyperlink>
        </w:p>
        <w:p w:rsidR="00090892" w:rsidRDefault="005D230C">
          <w:pPr>
            <w:pStyle w:val="TOC2"/>
            <w:rPr>
              <w:rFonts w:eastAsiaTheme="minorEastAsia"/>
              <w:noProof/>
            </w:rPr>
          </w:pPr>
          <w:hyperlink w:anchor="_Toc415840719" w:history="1">
            <w:r w:rsidR="00090892" w:rsidRPr="00224270">
              <w:rPr>
                <w:rStyle w:val="Hyperlink"/>
                <w:noProof/>
              </w:rPr>
              <w:t>6.3.</w:t>
            </w:r>
            <w:r w:rsidR="00090892">
              <w:rPr>
                <w:rFonts w:eastAsiaTheme="minorEastAsia"/>
                <w:noProof/>
              </w:rPr>
              <w:tab/>
            </w:r>
            <w:r w:rsidR="00090892" w:rsidRPr="00224270">
              <w:rPr>
                <w:rStyle w:val="Hyperlink"/>
                <w:noProof/>
              </w:rPr>
              <w:t>Bidders</w:t>
            </w:r>
            <w:r w:rsidR="00090892">
              <w:rPr>
                <w:noProof/>
                <w:webHidden/>
              </w:rPr>
              <w:tab/>
            </w:r>
            <w:r w:rsidR="00090892">
              <w:rPr>
                <w:noProof/>
                <w:webHidden/>
              </w:rPr>
              <w:fldChar w:fldCharType="begin"/>
            </w:r>
            <w:r w:rsidR="00090892">
              <w:rPr>
                <w:noProof/>
                <w:webHidden/>
              </w:rPr>
              <w:instrText xml:space="preserve"> PAGEREF _Toc415840719 \h </w:instrText>
            </w:r>
            <w:r w:rsidR="00090892">
              <w:rPr>
                <w:noProof/>
                <w:webHidden/>
              </w:rPr>
            </w:r>
            <w:r w:rsidR="00090892">
              <w:rPr>
                <w:noProof/>
                <w:webHidden/>
              </w:rPr>
              <w:fldChar w:fldCharType="separate"/>
            </w:r>
            <w:r w:rsidR="00090892">
              <w:rPr>
                <w:noProof/>
                <w:webHidden/>
              </w:rPr>
              <w:t>5</w:t>
            </w:r>
            <w:r w:rsidR="00090892">
              <w:rPr>
                <w:noProof/>
                <w:webHidden/>
              </w:rPr>
              <w:fldChar w:fldCharType="end"/>
            </w:r>
          </w:hyperlink>
        </w:p>
        <w:p w:rsidR="00090892" w:rsidRDefault="005D230C">
          <w:pPr>
            <w:pStyle w:val="TOC3"/>
            <w:rPr>
              <w:rFonts w:eastAsiaTheme="minorEastAsia"/>
              <w:noProof/>
            </w:rPr>
          </w:pPr>
          <w:hyperlink w:anchor="_Toc415840720" w:history="1">
            <w:r w:rsidR="00090892" w:rsidRPr="00224270">
              <w:rPr>
                <w:rStyle w:val="Hyperlink"/>
                <w:noProof/>
              </w:rPr>
              <w:t>Vendor Search</w:t>
            </w:r>
            <w:r w:rsidR="00090892">
              <w:rPr>
                <w:noProof/>
                <w:webHidden/>
              </w:rPr>
              <w:tab/>
            </w:r>
            <w:r w:rsidR="00090892">
              <w:rPr>
                <w:noProof/>
                <w:webHidden/>
              </w:rPr>
              <w:fldChar w:fldCharType="begin"/>
            </w:r>
            <w:r w:rsidR="00090892">
              <w:rPr>
                <w:noProof/>
                <w:webHidden/>
              </w:rPr>
              <w:instrText xml:space="preserve"> PAGEREF _Toc415840720 \h </w:instrText>
            </w:r>
            <w:r w:rsidR="00090892">
              <w:rPr>
                <w:noProof/>
                <w:webHidden/>
              </w:rPr>
            </w:r>
            <w:r w:rsidR="00090892">
              <w:rPr>
                <w:noProof/>
                <w:webHidden/>
              </w:rPr>
              <w:fldChar w:fldCharType="separate"/>
            </w:r>
            <w:r w:rsidR="00090892">
              <w:rPr>
                <w:noProof/>
                <w:webHidden/>
              </w:rPr>
              <w:t>5</w:t>
            </w:r>
            <w:r w:rsidR="00090892">
              <w:rPr>
                <w:noProof/>
                <w:webHidden/>
              </w:rPr>
              <w:fldChar w:fldCharType="end"/>
            </w:r>
          </w:hyperlink>
        </w:p>
        <w:p w:rsidR="00090892" w:rsidRDefault="005D230C">
          <w:pPr>
            <w:pStyle w:val="TOC3"/>
            <w:rPr>
              <w:rFonts w:eastAsiaTheme="minorEastAsia"/>
              <w:noProof/>
            </w:rPr>
          </w:pPr>
          <w:hyperlink w:anchor="_Toc415840721" w:history="1">
            <w:r w:rsidR="00090892" w:rsidRPr="00224270">
              <w:rPr>
                <w:rStyle w:val="Hyperlink"/>
                <w:noProof/>
              </w:rPr>
              <w:t>Notify Vendors</w:t>
            </w:r>
            <w:r w:rsidR="00090892">
              <w:rPr>
                <w:noProof/>
                <w:webHidden/>
              </w:rPr>
              <w:tab/>
            </w:r>
            <w:r w:rsidR="00090892">
              <w:rPr>
                <w:noProof/>
                <w:webHidden/>
              </w:rPr>
              <w:fldChar w:fldCharType="begin"/>
            </w:r>
            <w:r w:rsidR="00090892">
              <w:rPr>
                <w:noProof/>
                <w:webHidden/>
              </w:rPr>
              <w:instrText xml:space="preserve"> PAGEREF _Toc415840721 \h </w:instrText>
            </w:r>
            <w:r w:rsidR="00090892">
              <w:rPr>
                <w:noProof/>
                <w:webHidden/>
              </w:rPr>
            </w:r>
            <w:r w:rsidR="00090892">
              <w:rPr>
                <w:noProof/>
                <w:webHidden/>
              </w:rPr>
              <w:fldChar w:fldCharType="separate"/>
            </w:r>
            <w:r w:rsidR="00090892">
              <w:rPr>
                <w:noProof/>
                <w:webHidden/>
              </w:rPr>
              <w:t>6</w:t>
            </w:r>
            <w:r w:rsidR="00090892">
              <w:rPr>
                <w:noProof/>
                <w:webHidden/>
              </w:rPr>
              <w:fldChar w:fldCharType="end"/>
            </w:r>
          </w:hyperlink>
        </w:p>
        <w:p w:rsidR="00090892" w:rsidRDefault="005D230C">
          <w:pPr>
            <w:pStyle w:val="TOC2"/>
            <w:rPr>
              <w:rFonts w:eastAsiaTheme="minorEastAsia"/>
              <w:noProof/>
            </w:rPr>
          </w:pPr>
          <w:hyperlink w:anchor="_Toc415840722" w:history="1">
            <w:r w:rsidR="00090892" w:rsidRPr="00224270">
              <w:rPr>
                <w:rStyle w:val="Hyperlink"/>
                <w:noProof/>
              </w:rPr>
              <w:t>6.4.</w:t>
            </w:r>
            <w:r w:rsidR="00090892">
              <w:rPr>
                <w:rFonts w:eastAsiaTheme="minorEastAsia"/>
                <w:noProof/>
              </w:rPr>
              <w:tab/>
            </w:r>
            <w:r w:rsidR="00090892" w:rsidRPr="00224270">
              <w:rPr>
                <w:rStyle w:val="Hyperlink"/>
                <w:noProof/>
              </w:rPr>
              <w:t>Response</w:t>
            </w:r>
            <w:r w:rsidR="00090892">
              <w:rPr>
                <w:noProof/>
                <w:webHidden/>
              </w:rPr>
              <w:tab/>
            </w:r>
            <w:r w:rsidR="00090892">
              <w:rPr>
                <w:noProof/>
                <w:webHidden/>
              </w:rPr>
              <w:fldChar w:fldCharType="begin"/>
            </w:r>
            <w:r w:rsidR="00090892">
              <w:rPr>
                <w:noProof/>
                <w:webHidden/>
              </w:rPr>
              <w:instrText xml:space="preserve"> PAGEREF _Toc415840722 \h </w:instrText>
            </w:r>
            <w:r w:rsidR="00090892">
              <w:rPr>
                <w:noProof/>
                <w:webHidden/>
              </w:rPr>
            </w:r>
            <w:r w:rsidR="00090892">
              <w:rPr>
                <w:noProof/>
                <w:webHidden/>
              </w:rPr>
              <w:fldChar w:fldCharType="separate"/>
            </w:r>
            <w:r w:rsidR="00090892">
              <w:rPr>
                <w:noProof/>
                <w:webHidden/>
              </w:rPr>
              <w:t>9</w:t>
            </w:r>
            <w:r w:rsidR="00090892">
              <w:rPr>
                <w:noProof/>
                <w:webHidden/>
              </w:rPr>
              <w:fldChar w:fldCharType="end"/>
            </w:r>
          </w:hyperlink>
        </w:p>
        <w:p w:rsidR="00090892" w:rsidRDefault="005D230C">
          <w:pPr>
            <w:pStyle w:val="TOC3"/>
            <w:rPr>
              <w:rFonts w:eastAsiaTheme="minorEastAsia"/>
              <w:noProof/>
            </w:rPr>
          </w:pPr>
          <w:hyperlink w:anchor="_Toc415840723" w:history="1">
            <w:r w:rsidR="00090892" w:rsidRPr="00224270">
              <w:rPr>
                <w:rStyle w:val="Hyperlink"/>
                <w:noProof/>
              </w:rPr>
              <w:t>Manage Attachments</w:t>
            </w:r>
            <w:r w:rsidR="00090892">
              <w:rPr>
                <w:noProof/>
                <w:webHidden/>
              </w:rPr>
              <w:tab/>
            </w:r>
            <w:r w:rsidR="00090892">
              <w:rPr>
                <w:noProof/>
                <w:webHidden/>
              </w:rPr>
              <w:fldChar w:fldCharType="begin"/>
            </w:r>
            <w:r w:rsidR="00090892">
              <w:rPr>
                <w:noProof/>
                <w:webHidden/>
              </w:rPr>
              <w:instrText xml:space="preserve"> PAGEREF _Toc415840723 \h </w:instrText>
            </w:r>
            <w:r w:rsidR="00090892">
              <w:rPr>
                <w:noProof/>
                <w:webHidden/>
              </w:rPr>
            </w:r>
            <w:r w:rsidR="00090892">
              <w:rPr>
                <w:noProof/>
                <w:webHidden/>
              </w:rPr>
              <w:fldChar w:fldCharType="separate"/>
            </w:r>
            <w:r w:rsidR="00090892">
              <w:rPr>
                <w:noProof/>
                <w:webHidden/>
              </w:rPr>
              <w:t>10</w:t>
            </w:r>
            <w:r w:rsidR="00090892">
              <w:rPr>
                <w:noProof/>
                <w:webHidden/>
              </w:rPr>
              <w:fldChar w:fldCharType="end"/>
            </w:r>
          </w:hyperlink>
        </w:p>
        <w:p w:rsidR="00090892" w:rsidRDefault="005D230C">
          <w:pPr>
            <w:pStyle w:val="TOC3"/>
            <w:rPr>
              <w:rFonts w:eastAsiaTheme="minorEastAsia"/>
              <w:noProof/>
            </w:rPr>
          </w:pPr>
          <w:hyperlink w:anchor="_Toc415840724" w:history="1">
            <w:r w:rsidR="00090892" w:rsidRPr="00224270">
              <w:rPr>
                <w:rStyle w:val="Hyperlink"/>
                <w:noProof/>
              </w:rPr>
              <w:t>Apply Pricing to Req Items</w:t>
            </w:r>
            <w:r w:rsidR="00090892">
              <w:rPr>
                <w:noProof/>
                <w:webHidden/>
              </w:rPr>
              <w:tab/>
            </w:r>
            <w:r w:rsidR="00090892">
              <w:rPr>
                <w:noProof/>
                <w:webHidden/>
              </w:rPr>
              <w:fldChar w:fldCharType="begin"/>
            </w:r>
            <w:r w:rsidR="00090892">
              <w:rPr>
                <w:noProof/>
                <w:webHidden/>
              </w:rPr>
              <w:instrText xml:space="preserve"> PAGEREF _Toc415840724 \h </w:instrText>
            </w:r>
            <w:r w:rsidR="00090892">
              <w:rPr>
                <w:noProof/>
                <w:webHidden/>
              </w:rPr>
            </w:r>
            <w:r w:rsidR="00090892">
              <w:rPr>
                <w:noProof/>
                <w:webHidden/>
              </w:rPr>
              <w:fldChar w:fldCharType="separate"/>
            </w:r>
            <w:r w:rsidR="00090892">
              <w:rPr>
                <w:noProof/>
                <w:webHidden/>
              </w:rPr>
              <w:t>10</w:t>
            </w:r>
            <w:r w:rsidR="00090892">
              <w:rPr>
                <w:noProof/>
                <w:webHidden/>
              </w:rPr>
              <w:fldChar w:fldCharType="end"/>
            </w:r>
          </w:hyperlink>
        </w:p>
        <w:p w:rsidR="00090892" w:rsidRDefault="005D230C">
          <w:pPr>
            <w:pStyle w:val="TOC2"/>
            <w:rPr>
              <w:rFonts w:eastAsiaTheme="minorEastAsia"/>
              <w:noProof/>
            </w:rPr>
          </w:pPr>
          <w:hyperlink w:anchor="_Toc415840725" w:history="1">
            <w:r w:rsidR="00090892" w:rsidRPr="00224270">
              <w:rPr>
                <w:rStyle w:val="Hyperlink"/>
                <w:noProof/>
              </w:rPr>
              <w:t>6.5.</w:t>
            </w:r>
            <w:r w:rsidR="00090892">
              <w:rPr>
                <w:rFonts w:eastAsiaTheme="minorEastAsia"/>
                <w:noProof/>
              </w:rPr>
              <w:tab/>
            </w:r>
            <w:r w:rsidR="00090892" w:rsidRPr="00224270">
              <w:rPr>
                <w:rStyle w:val="Hyperlink"/>
                <w:noProof/>
              </w:rPr>
              <w:t>Review and Recommendation</w:t>
            </w:r>
            <w:r w:rsidR="00090892">
              <w:rPr>
                <w:noProof/>
                <w:webHidden/>
              </w:rPr>
              <w:tab/>
            </w:r>
            <w:r w:rsidR="00090892">
              <w:rPr>
                <w:noProof/>
                <w:webHidden/>
              </w:rPr>
              <w:fldChar w:fldCharType="begin"/>
            </w:r>
            <w:r w:rsidR="00090892">
              <w:rPr>
                <w:noProof/>
                <w:webHidden/>
              </w:rPr>
              <w:instrText xml:space="preserve"> PAGEREF _Toc415840725 \h </w:instrText>
            </w:r>
            <w:r w:rsidR="00090892">
              <w:rPr>
                <w:noProof/>
                <w:webHidden/>
              </w:rPr>
            </w:r>
            <w:r w:rsidR="00090892">
              <w:rPr>
                <w:noProof/>
                <w:webHidden/>
              </w:rPr>
              <w:fldChar w:fldCharType="separate"/>
            </w:r>
            <w:r w:rsidR="00090892">
              <w:rPr>
                <w:noProof/>
                <w:webHidden/>
              </w:rPr>
              <w:t>11</w:t>
            </w:r>
            <w:r w:rsidR="00090892">
              <w:rPr>
                <w:noProof/>
                <w:webHidden/>
              </w:rPr>
              <w:fldChar w:fldCharType="end"/>
            </w:r>
          </w:hyperlink>
        </w:p>
        <w:p w:rsidR="00090892" w:rsidRDefault="005D230C">
          <w:pPr>
            <w:pStyle w:val="TOC3"/>
            <w:rPr>
              <w:rFonts w:eastAsiaTheme="minorEastAsia"/>
              <w:noProof/>
            </w:rPr>
          </w:pPr>
          <w:hyperlink w:anchor="_Toc415840726" w:history="1">
            <w:r w:rsidR="00090892" w:rsidRPr="00224270">
              <w:rPr>
                <w:rStyle w:val="Hyperlink"/>
                <w:noProof/>
              </w:rPr>
              <w:t>Single Price Quote</w:t>
            </w:r>
            <w:r w:rsidR="00090892">
              <w:rPr>
                <w:noProof/>
                <w:webHidden/>
              </w:rPr>
              <w:tab/>
            </w:r>
            <w:r w:rsidR="00090892">
              <w:rPr>
                <w:noProof/>
                <w:webHidden/>
              </w:rPr>
              <w:fldChar w:fldCharType="begin"/>
            </w:r>
            <w:r w:rsidR="00090892">
              <w:rPr>
                <w:noProof/>
                <w:webHidden/>
              </w:rPr>
              <w:instrText xml:space="preserve"> PAGEREF _Toc415840726 \h </w:instrText>
            </w:r>
            <w:r w:rsidR="00090892">
              <w:rPr>
                <w:noProof/>
                <w:webHidden/>
              </w:rPr>
            </w:r>
            <w:r w:rsidR="00090892">
              <w:rPr>
                <w:noProof/>
                <w:webHidden/>
              </w:rPr>
              <w:fldChar w:fldCharType="separate"/>
            </w:r>
            <w:r w:rsidR="00090892">
              <w:rPr>
                <w:noProof/>
                <w:webHidden/>
              </w:rPr>
              <w:t>11</w:t>
            </w:r>
            <w:r w:rsidR="00090892">
              <w:rPr>
                <w:noProof/>
                <w:webHidden/>
              </w:rPr>
              <w:fldChar w:fldCharType="end"/>
            </w:r>
          </w:hyperlink>
        </w:p>
        <w:p w:rsidR="00090892" w:rsidRDefault="005D230C">
          <w:pPr>
            <w:pStyle w:val="TOC3"/>
            <w:rPr>
              <w:rFonts w:eastAsiaTheme="minorEastAsia"/>
              <w:noProof/>
            </w:rPr>
          </w:pPr>
          <w:hyperlink w:anchor="_Toc415840727" w:history="1">
            <w:r w:rsidR="00090892" w:rsidRPr="00224270">
              <w:rPr>
                <w:rStyle w:val="Hyperlink"/>
                <w:noProof/>
              </w:rPr>
              <w:t>Compare Price Quotes</w:t>
            </w:r>
            <w:r w:rsidR="00090892">
              <w:rPr>
                <w:noProof/>
                <w:webHidden/>
              </w:rPr>
              <w:tab/>
            </w:r>
            <w:r w:rsidR="00090892">
              <w:rPr>
                <w:noProof/>
                <w:webHidden/>
              </w:rPr>
              <w:fldChar w:fldCharType="begin"/>
            </w:r>
            <w:r w:rsidR="00090892">
              <w:rPr>
                <w:noProof/>
                <w:webHidden/>
              </w:rPr>
              <w:instrText xml:space="preserve"> PAGEREF _Toc415840727 \h </w:instrText>
            </w:r>
            <w:r w:rsidR="00090892">
              <w:rPr>
                <w:noProof/>
                <w:webHidden/>
              </w:rPr>
            </w:r>
            <w:r w:rsidR="00090892">
              <w:rPr>
                <w:noProof/>
                <w:webHidden/>
              </w:rPr>
              <w:fldChar w:fldCharType="separate"/>
            </w:r>
            <w:r w:rsidR="00090892">
              <w:rPr>
                <w:noProof/>
                <w:webHidden/>
              </w:rPr>
              <w:t>11</w:t>
            </w:r>
            <w:r w:rsidR="00090892">
              <w:rPr>
                <w:noProof/>
                <w:webHidden/>
              </w:rPr>
              <w:fldChar w:fldCharType="end"/>
            </w:r>
          </w:hyperlink>
        </w:p>
        <w:p w:rsidR="00090892" w:rsidRDefault="005D230C">
          <w:pPr>
            <w:pStyle w:val="TOC3"/>
            <w:rPr>
              <w:rFonts w:eastAsiaTheme="minorEastAsia"/>
              <w:noProof/>
            </w:rPr>
          </w:pPr>
          <w:hyperlink w:anchor="_Toc415840728" w:history="1">
            <w:r w:rsidR="00090892" w:rsidRPr="00224270">
              <w:rPr>
                <w:rStyle w:val="Hyperlink"/>
                <w:noProof/>
              </w:rPr>
              <w:t>Recommendation</w:t>
            </w:r>
            <w:r w:rsidR="00090892">
              <w:rPr>
                <w:noProof/>
                <w:webHidden/>
              </w:rPr>
              <w:tab/>
            </w:r>
            <w:r w:rsidR="00090892">
              <w:rPr>
                <w:noProof/>
                <w:webHidden/>
              </w:rPr>
              <w:fldChar w:fldCharType="begin"/>
            </w:r>
            <w:r w:rsidR="00090892">
              <w:rPr>
                <w:noProof/>
                <w:webHidden/>
              </w:rPr>
              <w:instrText xml:space="preserve"> PAGEREF _Toc415840728 \h </w:instrText>
            </w:r>
            <w:r w:rsidR="00090892">
              <w:rPr>
                <w:noProof/>
                <w:webHidden/>
              </w:rPr>
            </w:r>
            <w:r w:rsidR="00090892">
              <w:rPr>
                <w:noProof/>
                <w:webHidden/>
              </w:rPr>
              <w:fldChar w:fldCharType="separate"/>
            </w:r>
            <w:r w:rsidR="00090892">
              <w:rPr>
                <w:noProof/>
                <w:webHidden/>
              </w:rPr>
              <w:t>12</w:t>
            </w:r>
            <w:r w:rsidR="00090892">
              <w:rPr>
                <w:noProof/>
                <w:webHidden/>
              </w:rPr>
              <w:fldChar w:fldCharType="end"/>
            </w:r>
          </w:hyperlink>
        </w:p>
        <w:p w:rsidR="00090892" w:rsidRDefault="005D230C">
          <w:pPr>
            <w:pStyle w:val="TOC2"/>
            <w:rPr>
              <w:rFonts w:eastAsiaTheme="minorEastAsia"/>
              <w:noProof/>
            </w:rPr>
          </w:pPr>
          <w:hyperlink w:anchor="_Toc415840729" w:history="1">
            <w:r w:rsidR="00090892" w:rsidRPr="00224270">
              <w:rPr>
                <w:rStyle w:val="Hyperlink"/>
                <w:noProof/>
              </w:rPr>
              <w:t>6.6.</w:t>
            </w:r>
            <w:r w:rsidR="00090892">
              <w:rPr>
                <w:rFonts w:eastAsiaTheme="minorEastAsia"/>
                <w:noProof/>
              </w:rPr>
              <w:tab/>
            </w:r>
            <w:r w:rsidR="00090892" w:rsidRPr="00224270">
              <w:rPr>
                <w:rStyle w:val="Hyperlink"/>
                <w:noProof/>
              </w:rPr>
              <w:t>Create a Purchase Order</w:t>
            </w:r>
            <w:r w:rsidR="00090892">
              <w:rPr>
                <w:noProof/>
                <w:webHidden/>
              </w:rPr>
              <w:tab/>
            </w:r>
            <w:r w:rsidR="00090892">
              <w:rPr>
                <w:noProof/>
                <w:webHidden/>
              </w:rPr>
              <w:fldChar w:fldCharType="begin"/>
            </w:r>
            <w:r w:rsidR="00090892">
              <w:rPr>
                <w:noProof/>
                <w:webHidden/>
              </w:rPr>
              <w:instrText xml:space="preserve"> PAGEREF _Toc415840729 \h </w:instrText>
            </w:r>
            <w:r w:rsidR="00090892">
              <w:rPr>
                <w:noProof/>
                <w:webHidden/>
              </w:rPr>
            </w:r>
            <w:r w:rsidR="00090892">
              <w:rPr>
                <w:noProof/>
                <w:webHidden/>
              </w:rPr>
              <w:fldChar w:fldCharType="separate"/>
            </w:r>
            <w:r w:rsidR="00090892">
              <w:rPr>
                <w:noProof/>
                <w:webHidden/>
              </w:rPr>
              <w:t>12</w:t>
            </w:r>
            <w:r w:rsidR="00090892">
              <w:rPr>
                <w:noProof/>
                <w:webHidden/>
              </w:rPr>
              <w:fldChar w:fldCharType="end"/>
            </w:r>
          </w:hyperlink>
        </w:p>
        <w:p w:rsidR="00090892" w:rsidRDefault="005D230C">
          <w:pPr>
            <w:pStyle w:val="TOC3"/>
            <w:rPr>
              <w:rFonts w:eastAsiaTheme="minorEastAsia"/>
              <w:noProof/>
            </w:rPr>
          </w:pPr>
          <w:hyperlink w:anchor="_Toc415840730" w:history="1">
            <w:r w:rsidR="00090892" w:rsidRPr="00224270">
              <w:rPr>
                <w:rStyle w:val="Hyperlink"/>
                <w:noProof/>
              </w:rPr>
              <w:t>Direct Open Market Purchase Order</w:t>
            </w:r>
            <w:r w:rsidR="00090892">
              <w:rPr>
                <w:noProof/>
                <w:webHidden/>
              </w:rPr>
              <w:tab/>
            </w:r>
            <w:r w:rsidR="00090892">
              <w:rPr>
                <w:noProof/>
                <w:webHidden/>
              </w:rPr>
              <w:fldChar w:fldCharType="begin"/>
            </w:r>
            <w:r w:rsidR="00090892">
              <w:rPr>
                <w:noProof/>
                <w:webHidden/>
              </w:rPr>
              <w:instrText xml:space="preserve"> PAGEREF _Toc415840730 \h </w:instrText>
            </w:r>
            <w:r w:rsidR="00090892">
              <w:rPr>
                <w:noProof/>
                <w:webHidden/>
              </w:rPr>
            </w:r>
            <w:r w:rsidR="00090892">
              <w:rPr>
                <w:noProof/>
                <w:webHidden/>
              </w:rPr>
              <w:fldChar w:fldCharType="separate"/>
            </w:r>
            <w:r w:rsidR="00090892">
              <w:rPr>
                <w:noProof/>
                <w:webHidden/>
              </w:rPr>
              <w:t>12</w:t>
            </w:r>
            <w:r w:rsidR="00090892">
              <w:rPr>
                <w:noProof/>
                <w:webHidden/>
              </w:rPr>
              <w:fldChar w:fldCharType="end"/>
            </w:r>
          </w:hyperlink>
        </w:p>
        <w:p w:rsidR="00090892" w:rsidRDefault="005D230C">
          <w:pPr>
            <w:pStyle w:val="TOC3"/>
            <w:rPr>
              <w:rFonts w:eastAsiaTheme="minorEastAsia"/>
              <w:noProof/>
            </w:rPr>
          </w:pPr>
          <w:hyperlink w:anchor="_Toc415840731" w:history="1">
            <w:r w:rsidR="00090892" w:rsidRPr="00224270">
              <w:rPr>
                <w:rStyle w:val="Hyperlink"/>
                <w:noProof/>
              </w:rPr>
              <w:t>Open Market Purchase Order</w:t>
            </w:r>
            <w:r w:rsidR="00090892">
              <w:rPr>
                <w:noProof/>
                <w:webHidden/>
              </w:rPr>
              <w:tab/>
            </w:r>
            <w:r w:rsidR="00090892">
              <w:rPr>
                <w:noProof/>
                <w:webHidden/>
              </w:rPr>
              <w:fldChar w:fldCharType="begin"/>
            </w:r>
            <w:r w:rsidR="00090892">
              <w:rPr>
                <w:noProof/>
                <w:webHidden/>
              </w:rPr>
              <w:instrText xml:space="preserve"> PAGEREF _Toc415840731 \h </w:instrText>
            </w:r>
            <w:r w:rsidR="00090892">
              <w:rPr>
                <w:noProof/>
                <w:webHidden/>
              </w:rPr>
            </w:r>
            <w:r w:rsidR="00090892">
              <w:rPr>
                <w:noProof/>
                <w:webHidden/>
              </w:rPr>
              <w:fldChar w:fldCharType="separate"/>
            </w:r>
            <w:r w:rsidR="00090892">
              <w:rPr>
                <w:noProof/>
                <w:webHidden/>
              </w:rPr>
              <w:t>1</w:t>
            </w:r>
            <w:r w:rsidR="00090892">
              <w:rPr>
                <w:noProof/>
                <w:webHidden/>
              </w:rPr>
              <w:fldChar w:fldCharType="end"/>
            </w:r>
          </w:hyperlink>
          <w:r w:rsidR="007F7E8A">
            <w:rPr>
              <w:noProof/>
            </w:rPr>
            <w:t>3</w:t>
          </w:r>
        </w:p>
        <w:p w:rsidR="00090892" w:rsidRDefault="005D230C">
          <w:pPr>
            <w:pStyle w:val="TOC3"/>
            <w:rPr>
              <w:rFonts w:eastAsiaTheme="minorEastAsia"/>
              <w:noProof/>
            </w:rPr>
          </w:pPr>
          <w:hyperlink w:anchor="_Toc415840732" w:history="1">
            <w:r w:rsidR="00090892" w:rsidRPr="00224270">
              <w:rPr>
                <w:rStyle w:val="Hyperlink"/>
                <w:noProof/>
              </w:rPr>
              <w:t>Activity 6.6</w:t>
            </w:r>
            <w:r w:rsidR="00090892">
              <w:rPr>
                <w:noProof/>
                <w:webHidden/>
              </w:rPr>
              <w:tab/>
            </w:r>
            <w:r w:rsidR="00090892">
              <w:rPr>
                <w:noProof/>
                <w:webHidden/>
              </w:rPr>
              <w:fldChar w:fldCharType="begin"/>
            </w:r>
            <w:r w:rsidR="00090892">
              <w:rPr>
                <w:noProof/>
                <w:webHidden/>
              </w:rPr>
              <w:instrText xml:space="preserve"> PAGEREF _Toc415840732 \h </w:instrText>
            </w:r>
            <w:r w:rsidR="00090892">
              <w:rPr>
                <w:noProof/>
                <w:webHidden/>
              </w:rPr>
            </w:r>
            <w:r w:rsidR="00090892">
              <w:rPr>
                <w:noProof/>
                <w:webHidden/>
              </w:rPr>
              <w:fldChar w:fldCharType="separate"/>
            </w:r>
            <w:r w:rsidR="00090892">
              <w:rPr>
                <w:noProof/>
                <w:webHidden/>
              </w:rPr>
              <w:t>1</w:t>
            </w:r>
            <w:r w:rsidR="00090892">
              <w:rPr>
                <w:noProof/>
                <w:webHidden/>
              </w:rPr>
              <w:fldChar w:fldCharType="end"/>
            </w:r>
          </w:hyperlink>
          <w:r w:rsidR="00633CAD">
            <w:rPr>
              <w:noProof/>
            </w:rPr>
            <w:t>4</w:t>
          </w:r>
        </w:p>
        <w:p w:rsidR="00090892" w:rsidRDefault="005D230C">
          <w:pPr>
            <w:pStyle w:val="TOC4"/>
            <w:rPr>
              <w:noProof/>
            </w:rPr>
          </w:pPr>
          <w:hyperlink w:anchor="_Toc415840733" w:history="1">
            <w:r w:rsidR="00090892" w:rsidRPr="00224270">
              <w:rPr>
                <w:rStyle w:val="Hyperlink"/>
                <w:noProof/>
              </w:rPr>
              <w:t>Process an Informal Quote and Recommendation</w:t>
            </w:r>
            <w:r w:rsidR="00090892">
              <w:rPr>
                <w:noProof/>
                <w:webHidden/>
              </w:rPr>
              <w:tab/>
            </w:r>
            <w:r w:rsidR="00090892">
              <w:rPr>
                <w:noProof/>
                <w:webHidden/>
              </w:rPr>
              <w:fldChar w:fldCharType="begin"/>
            </w:r>
            <w:r w:rsidR="00090892">
              <w:rPr>
                <w:noProof/>
                <w:webHidden/>
              </w:rPr>
              <w:instrText xml:space="preserve"> PAGEREF _Toc415840733 \h </w:instrText>
            </w:r>
            <w:r w:rsidR="00090892">
              <w:rPr>
                <w:noProof/>
                <w:webHidden/>
              </w:rPr>
            </w:r>
            <w:r w:rsidR="00090892">
              <w:rPr>
                <w:noProof/>
                <w:webHidden/>
              </w:rPr>
              <w:fldChar w:fldCharType="separate"/>
            </w:r>
            <w:r w:rsidR="00090892">
              <w:rPr>
                <w:noProof/>
                <w:webHidden/>
              </w:rPr>
              <w:t>1</w:t>
            </w:r>
            <w:r w:rsidR="00090892">
              <w:rPr>
                <w:noProof/>
                <w:webHidden/>
              </w:rPr>
              <w:fldChar w:fldCharType="end"/>
            </w:r>
          </w:hyperlink>
          <w:r w:rsidR="00633CAD">
            <w:rPr>
              <w:noProof/>
            </w:rPr>
            <w:t>4</w:t>
          </w:r>
        </w:p>
        <w:p w:rsidR="00090892" w:rsidRDefault="005D230C">
          <w:pPr>
            <w:pStyle w:val="TOC2"/>
            <w:rPr>
              <w:rFonts w:eastAsiaTheme="minorEastAsia"/>
              <w:noProof/>
            </w:rPr>
          </w:pPr>
          <w:hyperlink w:anchor="_Toc415840734" w:history="1">
            <w:r w:rsidR="00090892" w:rsidRPr="00224270">
              <w:rPr>
                <w:rStyle w:val="Hyperlink"/>
                <w:noProof/>
              </w:rPr>
              <w:t>Lesson Summary</w:t>
            </w:r>
            <w:r w:rsidR="00090892">
              <w:rPr>
                <w:noProof/>
                <w:webHidden/>
              </w:rPr>
              <w:tab/>
            </w:r>
            <w:r w:rsidR="00090892">
              <w:rPr>
                <w:noProof/>
                <w:webHidden/>
              </w:rPr>
              <w:fldChar w:fldCharType="begin"/>
            </w:r>
            <w:r w:rsidR="00090892">
              <w:rPr>
                <w:noProof/>
                <w:webHidden/>
              </w:rPr>
              <w:instrText xml:space="preserve"> PAGEREF _Toc415840734 \h </w:instrText>
            </w:r>
            <w:r w:rsidR="00090892">
              <w:rPr>
                <w:noProof/>
                <w:webHidden/>
              </w:rPr>
            </w:r>
            <w:r w:rsidR="00090892">
              <w:rPr>
                <w:noProof/>
                <w:webHidden/>
              </w:rPr>
              <w:fldChar w:fldCharType="separate"/>
            </w:r>
            <w:r w:rsidR="00090892">
              <w:rPr>
                <w:noProof/>
                <w:webHidden/>
              </w:rPr>
              <w:t>1</w:t>
            </w:r>
            <w:r w:rsidR="00090892">
              <w:rPr>
                <w:noProof/>
                <w:webHidden/>
              </w:rPr>
              <w:fldChar w:fldCharType="end"/>
            </w:r>
          </w:hyperlink>
          <w:r w:rsidR="00633CAD">
            <w:rPr>
              <w:noProof/>
            </w:rPr>
            <w:t>7</w:t>
          </w:r>
        </w:p>
        <w:p w:rsidR="00090892" w:rsidRDefault="005D230C">
          <w:pPr>
            <w:pStyle w:val="TOC2"/>
            <w:rPr>
              <w:rFonts w:eastAsiaTheme="minorEastAsia"/>
              <w:noProof/>
            </w:rPr>
          </w:pPr>
          <w:hyperlink w:anchor="_Toc415840735" w:history="1">
            <w:r w:rsidR="00090892" w:rsidRPr="00224270">
              <w:rPr>
                <w:rStyle w:val="Hyperlink"/>
                <w:noProof/>
              </w:rPr>
              <w:t>Check Your Progress</w:t>
            </w:r>
            <w:r w:rsidR="00090892">
              <w:rPr>
                <w:noProof/>
                <w:webHidden/>
              </w:rPr>
              <w:tab/>
            </w:r>
            <w:r w:rsidR="00090892">
              <w:rPr>
                <w:noProof/>
                <w:webHidden/>
              </w:rPr>
              <w:fldChar w:fldCharType="begin"/>
            </w:r>
            <w:r w:rsidR="00090892">
              <w:rPr>
                <w:noProof/>
                <w:webHidden/>
              </w:rPr>
              <w:instrText xml:space="preserve"> PAGEREF _Toc415840735 \h </w:instrText>
            </w:r>
            <w:r w:rsidR="00090892">
              <w:rPr>
                <w:noProof/>
                <w:webHidden/>
              </w:rPr>
            </w:r>
            <w:r w:rsidR="00090892">
              <w:rPr>
                <w:noProof/>
                <w:webHidden/>
              </w:rPr>
              <w:fldChar w:fldCharType="separate"/>
            </w:r>
            <w:r w:rsidR="00090892">
              <w:rPr>
                <w:noProof/>
                <w:webHidden/>
              </w:rPr>
              <w:t>1</w:t>
            </w:r>
            <w:r w:rsidR="00090892">
              <w:rPr>
                <w:noProof/>
                <w:webHidden/>
              </w:rPr>
              <w:fldChar w:fldCharType="end"/>
            </w:r>
          </w:hyperlink>
          <w:r w:rsidR="00633CAD">
            <w:rPr>
              <w:noProof/>
            </w:rPr>
            <w:t>8</w:t>
          </w:r>
        </w:p>
        <w:p w:rsidR="00090892" w:rsidRDefault="00090892">
          <w:r>
            <w:rPr>
              <w:noProof/>
            </w:rPr>
            <w:fldChar w:fldCharType="end"/>
          </w:r>
        </w:p>
      </w:sdtContent>
    </w:sdt>
    <w:p w:rsidR="005C2953" w:rsidRDefault="005C2953">
      <w:pPr>
        <w:spacing w:after="160" w:line="259" w:lineRule="auto"/>
        <w:rPr>
          <w:spacing w:val="-8"/>
        </w:rPr>
      </w:pPr>
    </w:p>
    <w:p w:rsidR="005C2953" w:rsidRDefault="005C2953">
      <w:pPr>
        <w:spacing w:after="160" w:line="259" w:lineRule="auto"/>
        <w:rPr>
          <w:spacing w:val="-8"/>
        </w:rPr>
        <w:sectPr w:rsidR="005C2953" w:rsidSect="005C2953">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F53A9B" w:rsidRDefault="00F53A9B" w:rsidP="005C2953">
      <w:pPr>
        <w:pStyle w:val="Lessontitle"/>
      </w:pPr>
      <w:bookmarkStart w:id="2" w:name="_Toc415840710"/>
      <w:r>
        <w:lastRenderedPageBreak/>
        <w:t>Informal Quotes</w:t>
      </w:r>
      <w:bookmarkEnd w:id="0"/>
      <w:bookmarkEnd w:id="2"/>
    </w:p>
    <w:p w:rsidR="00F53A9B" w:rsidRDefault="00F53A9B" w:rsidP="00F53A9B">
      <w:pPr>
        <w:pStyle w:val="LearningObjectivesheader"/>
      </w:pPr>
      <w:bookmarkStart w:id="3" w:name="_Toc415840711"/>
      <w:r>
        <w:t>Learning Objectives</w:t>
      </w:r>
      <w:bookmarkEnd w:id="3"/>
    </w:p>
    <w:p w:rsidR="00F53A9B" w:rsidRDefault="00F53A9B" w:rsidP="00F53A9B">
      <w:r>
        <w:t>In this lesson, you will:</w:t>
      </w:r>
    </w:p>
    <w:p w:rsidR="00F53A9B" w:rsidRDefault="00F53A9B" w:rsidP="00F53A9B">
      <w:pPr>
        <w:pStyle w:val="Listbulletlevel1"/>
      </w:pPr>
      <w:r>
        <w:t>Identify the creation process for an Informal Quote</w:t>
      </w:r>
    </w:p>
    <w:p w:rsidR="00F53A9B" w:rsidRDefault="00F53A9B" w:rsidP="00F53A9B">
      <w:pPr>
        <w:pStyle w:val="Listbulletlevel1"/>
      </w:pPr>
      <w:r>
        <w:t>Review the configuration options for an Informal Quote</w:t>
      </w:r>
    </w:p>
    <w:p w:rsidR="00F53A9B" w:rsidRDefault="00F53A9B" w:rsidP="00F53A9B">
      <w:pPr>
        <w:pStyle w:val="Listbulletlevel1"/>
      </w:pPr>
      <w:r>
        <w:t>Examine the process of adding vendors that can submit price quotes</w:t>
      </w:r>
    </w:p>
    <w:p w:rsidR="00F53A9B" w:rsidRDefault="00F53A9B" w:rsidP="00F53A9B">
      <w:pPr>
        <w:pStyle w:val="Listbulletlevel1"/>
      </w:pPr>
      <w:r>
        <w:t>Review the vendor response options</w:t>
      </w:r>
    </w:p>
    <w:p w:rsidR="00F53A9B" w:rsidRDefault="00F53A9B" w:rsidP="00F53A9B">
      <w:pPr>
        <w:pStyle w:val="Listbulletlevel1"/>
      </w:pPr>
      <w:r>
        <w:t>Identify the process of reviewing and recommending vendors for Requisition Items</w:t>
      </w:r>
    </w:p>
    <w:p w:rsidR="00F53A9B" w:rsidRDefault="00F53A9B" w:rsidP="00F53A9B">
      <w:pPr>
        <w:pStyle w:val="Listbulletlevel1"/>
      </w:pPr>
      <w:r>
        <w:t xml:space="preserve">Review the methods for converting the Requisition </w:t>
      </w:r>
      <w:r w:rsidR="00017077">
        <w:t>in</w:t>
      </w:r>
      <w:r>
        <w:t>to a Purchase Order</w:t>
      </w:r>
    </w:p>
    <w:p w:rsidR="00F53A9B" w:rsidRDefault="00F53A9B" w:rsidP="00F53A9B">
      <w:pPr>
        <w:pStyle w:val="LessonOverviewheader"/>
      </w:pPr>
      <w:bookmarkStart w:id="4" w:name="_Toc415840712"/>
      <w:r>
        <w:t>Lesson Overview</w:t>
      </w:r>
      <w:bookmarkEnd w:id="4"/>
    </w:p>
    <w:p w:rsidR="00F53A9B" w:rsidRDefault="00F53A9B" w:rsidP="00F53A9B">
      <w:r>
        <w:t>Informal Quote documents are created during the off-contract Requisition process. They are used to solicit Informal Quotes for goods and services through ProcureAZ and to document quotes received from outside ProcureAZ. The Informal Quote process involves the creation of the Item(s) that price quotes are to be solicited for and the indication of the relevant dates and vendors for notification. This lesson covers the Informal Quote process of creating and publishing the request and documenting price quotes received electronically or otherwise</w:t>
      </w:r>
      <w:r w:rsidR="00017077">
        <w:t xml:space="preserve"> as well as the creation of the final PO from the original Requisition</w:t>
      </w:r>
      <w:r>
        <w:t>.</w:t>
      </w:r>
    </w:p>
    <w:p w:rsidR="00F53A9B" w:rsidRPr="007D2B07" w:rsidRDefault="00F53A9B" w:rsidP="00123FFA">
      <w:pPr>
        <w:pStyle w:val="ScreenShot"/>
        <w:jc w:val="left"/>
      </w:pPr>
    </w:p>
    <w:p w:rsidR="00F53A9B" w:rsidRDefault="00F53A9B" w:rsidP="00F53A9B">
      <w:r>
        <w:br w:type="page"/>
      </w:r>
    </w:p>
    <w:p w:rsidR="00F53A9B" w:rsidRDefault="00017077" w:rsidP="005C2953">
      <w:pPr>
        <w:pStyle w:val="Topictitle"/>
      </w:pPr>
      <w:bookmarkStart w:id="5" w:name="_Toc405218586"/>
      <w:bookmarkStart w:id="6" w:name="_Toc415840713"/>
      <w:r w:rsidRPr="005C2953">
        <w:lastRenderedPageBreak/>
        <w:t>Informal</w:t>
      </w:r>
      <w:r>
        <w:t xml:space="preserve"> Quote </w:t>
      </w:r>
      <w:r w:rsidR="00F53A9B">
        <w:t>Creation</w:t>
      </w:r>
      <w:bookmarkEnd w:id="5"/>
      <w:r>
        <w:t xml:space="preserve"> Methods</w:t>
      </w:r>
      <w:bookmarkEnd w:id="6"/>
    </w:p>
    <w:p w:rsidR="00F53A9B" w:rsidRDefault="00F53A9B" w:rsidP="00F53A9B">
      <w:r>
        <w:t xml:space="preserve">Informal Quotes can </w:t>
      </w:r>
      <w:r w:rsidR="004F016C">
        <w:t xml:space="preserve">only </w:t>
      </w:r>
      <w:r>
        <w:t xml:space="preserve">be </w:t>
      </w:r>
      <w:r w:rsidR="004F016C">
        <w:t>used for</w:t>
      </w:r>
      <w:r>
        <w:t xml:space="preserve"> Requisitions for off-contract goods and services. This means that the Requisition must be either an Open Market or Direct Open Market Requisition in order to conduct </w:t>
      </w:r>
      <w:r w:rsidR="004F016C">
        <w:t>the</w:t>
      </w:r>
      <w:r>
        <w:t xml:space="preserve"> Informal Quote</w:t>
      </w:r>
      <w:r w:rsidR="004F016C">
        <w:t xml:space="preserve"> process</w:t>
      </w:r>
      <w:r>
        <w:t>. Users in the Department Access Requisitioner role have the ability to create Requisitions for off-contract goods and services.</w:t>
      </w:r>
    </w:p>
    <w:p w:rsidR="00F53A9B" w:rsidRDefault="00F53A9B" w:rsidP="00F53A9B">
      <w:r>
        <w:t>There are two ways to create a new Requisition. One way is to create the document as a clone of an existing Requisition. This will create a new document with all of the information from the existing document already completed. The other way is to create the new Requisition from the beginning, starting with a blank document.</w:t>
      </w:r>
    </w:p>
    <w:p w:rsidR="00F53A9B" w:rsidRPr="00907DBA" w:rsidRDefault="00123FFA" w:rsidP="00F53A9B">
      <w:pPr>
        <w:pStyle w:val="ScreenShot"/>
      </w:pPr>
      <w:r>
        <w:rPr>
          <w:noProof/>
        </w:rPr>
        <w:drawing>
          <wp:inline distT="0" distB="0" distL="0" distR="0" wp14:anchorId="3433899D" wp14:editId="38331577">
            <wp:extent cx="5943600" cy="229235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887B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292350"/>
                    </a:xfrm>
                    <a:prstGeom prst="rect">
                      <a:avLst/>
                    </a:prstGeom>
                    <a:ln>
                      <a:solidFill>
                        <a:schemeClr val="tx1">
                          <a:lumMod val="50000"/>
                          <a:lumOff val="50000"/>
                        </a:schemeClr>
                      </a:solidFill>
                    </a:ln>
                  </pic:spPr>
                </pic:pic>
              </a:graphicData>
            </a:graphic>
          </wp:inline>
        </w:drawing>
      </w:r>
    </w:p>
    <w:p w:rsidR="00F53A9B" w:rsidRDefault="00F53A9B" w:rsidP="00123FFA">
      <w:r>
        <w:t xml:space="preserve">Requisitions that have been created through the cloning process will have a Requisition number assigned, allowing users to access and complete the documents at a later time. New Requisitions that have not been created through the cloning process will need to have the required information entered on the General tab before the document can be saved. </w:t>
      </w:r>
    </w:p>
    <w:p w:rsidR="00F53A9B" w:rsidRDefault="00F53A9B" w:rsidP="00F53A9B">
      <w:pPr>
        <w:rPr>
          <w:b/>
        </w:rPr>
      </w:pPr>
      <w:r>
        <w:rPr>
          <w:b/>
        </w:rPr>
        <w:br w:type="page"/>
      </w:r>
    </w:p>
    <w:p w:rsidR="00F53A9B" w:rsidRDefault="00017077" w:rsidP="005C2953">
      <w:pPr>
        <w:pStyle w:val="Topictitle"/>
      </w:pPr>
      <w:bookmarkStart w:id="7" w:name="_Toc405218587"/>
      <w:bookmarkStart w:id="8" w:name="_Toc415840714"/>
      <w:r>
        <w:lastRenderedPageBreak/>
        <w:t xml:space="preserve">Informal Quote </w:t>
      </w:r>
      <w:r w:rsidR="00F53A9B">
        <w:t>Setup</w:t>
      </w:r>
      <w:bookmarkEnd w:id="7"/>
      <w:bookmarkEnd w:id="8"/>
    </w:p>
    <w:p w:rsidR="00F53A9B" w:rsidRDefault="00F53A9B" w:rsidP="00F53A9B">
      <w:r>
        <w:t>Once a Requisition document is In Progress and Items have been added to the Requisition, the Informal Quote options become available on the Vendors tab. Since the Informal Quote options can only be used for Open Market and Direct Open Market Requisitions, the correct option for Requisition Type should be selected on the General tab which will restrict the Items that can be added to only off-contract Items. Users may also wish to add attachments to the Requisition on the Attachments tab with any necessary documentation or specifications.</w:t>
      </w:r>
    </w:p>
    <w:p w:rsidR="00F53A9B" w:rsidRDefault="00F53A9B" w:rsidP="00F53A9B">
      <w:r>
        <w:t>On the Vendors tab of the Requisition, there are several options available that will direct the Informal Quote process depending on how it has been authorized to proceed.</w:t>
      </w:r>
    </w:p>
    <w:p w:rsidR="00123FFA" w:rsidRDefault="00123FFA" w:rsidP="00123FFA">
      <w:pPr>
        <w:jc w:val="center"/>
      </w:pPr>
      <w:r>
        <w:rPr>
          <w:noProof/>
        </w:rPr>
        <w:drawing>
          <wp:inline distT="0" distB="0" distL="0" distR="0" wp14:anchorId="1ACB505F" wp14:editId="04D713B3">
            <wp:extent cx="4230094" cy="2527662"/>
            <wp:effectExtent l="19050" t="19050" r="1841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816D0.tmp"/>
                    <pic:cNvPicPr/>
                  </pic:nvPicPr>
                  <pic:blipFill>
                    <a:blip r:embed="rId11">
                      <a:extLst>
                        <a:ext uri="{28A0092B-C50C-407E-A947-70E740481C1C}">
                          <a14:useLocalDpi xmlns:a14="http://schemas.microsoft.com/office/drawing/2010/main" val="0"/>
                        </a:ext>
                      </a:extLst>
                    </a:blip>
                    <a:stretch>
                      <a:fillRect/>
                    </a:stretch>
                  </pic:blipFill>
                  <pic:spPr>
                    <a:xfrm>
                      <a:off x="0" y="0"/>
                      <a:ext cx="4231600" cy="2528562"/>
                    </a:xfrm>
                    <a:prstGeom prst="rect">
                      <a:avLst/>
                    </a:prstGeom>
                    <a:ln>
                      <a:solidFill>
                        <a:schemeClr val="tx1">
                          <a:lumMod val="50000"/>
                          <a:lumOff val="50000"/>
                        </a:schemeClr>
                      </a:solidFill>
                    </a:ln>
                  </pic:spPr>
                </pic:pic>
              </a:graphicData>
            </a:graphic>
          </wp:inline>
        </w:drawing>
      </w:r>
    </w:p>
    <w:p w:rsidR="00F53A9B" w:rsidRDefault="00F53A9B" w:rsidP="00F53A9B">
      <w:pPr>
        <w:pStyle w:val="Heading3"/>
      </w:pPr>
      <w:bookmarkStart w:id="9" w:name="_Toc415840715"/>
      <w:r>
        <w:t>Receiving Bids</w:t>
      </w:r>
      <w:bookmarkEnd w:id="9"/>
    </w:p>
    <w:p w:rsidR="00F53A9B" w:rsidRDefault="00F53A9B" w:rsidP="00017077">
      <w:pPr>
        <w:pStyle w:val="NIndent1"/>
      </w:pPr>
      <w:r>
        <w:t xml:space="preserve">If bids are to be received from vendors through ProcureAZ, then the Informal Bid must be published on the web and an ending date specified. If bids are to be received outside of ProcureAZ, then the </w:t>
      </w:r>
      <w:r w:rsidR="00017077">
        <w:t>Informal Bid</w:t>
      </w:r>
      <w:r>
        <w:t xml:space="preserve"> is not published on the web and no dates are entered.</w:t>
      </w:r>
      <w:r w:rsidR="00017077">
        <w:t xml:space="preserve"> Any quotes received from vendors outside of ProcureAZ can be added as attachments to the Requisition and the pricing on the selected quote can be added to the Items.</w:t>
      </w:r>
    </w:p>
    <w:p w:rsidR="00F53A9B" w:rsidRDefault="00F53A9B" w:rsidP="00F53A9B">
      <w:pPr>
        <w:pStyle w:val="Heading3"/>
      </w:pPr>
      <w:bookmarkStart w:id="10" w:name="_Toc415840716"/>
      <w:r>
        <w:t>Restricting Vendors</w:t>
      </w:r>
      <w:bookmarkEnd w:id="10"/>
    </w:p>
    <w:p w:rsidR="00F53A9B" w:rsidRDefault="00F53A9B" w:rsidP="00017077">
      <w:pPr>
        <w:pStyle w:val="NIndent1"/>
      </w:pPr>
      <w:r>
        <w:t>If all registered vendors are allowed to view and respond to the request within ProcureAZ, the Informal Bid is set to Unrestricted. If only the selected vendors can view and respond to the request within ProcureAZ, the Informal Bid is set to Restricted.</w:t>
      </w:r>
    </w:p>
    <w:p w:rsidR="00F53A9B" w:rsidRDefault="00F53A9B" w:rsidP="00F53A9B">
      <w:pPr>
        <w:pStyle w:val="Heading3"/>
      </w:pPr>
      <w:bookmarkStart w:id="11" w:name="_Toc415840717"/>
      <w:r>
        <w:lastRenderedPageBreak/>
        <w:t>Bid Date Section</w:t>
      </w:r>
      <w:bookmarkEnd w:id="11"/>
    </w:p>
    <w:p w:rsidR="00F53A9B" w:rsidRDefault="00F53A9B" w:rsidP="00017077">
      <w:pPr>
        <w:pStyle w:val="NIndent1"/>
      </w:pPr>
      <w:r>
        <w:t>If the Informal Bid should be made available immediately, only the Bid Ending Date needs to be specified. If the Informal Bid should not be made available immediately, the Bid Available Date needs to be specified which will prohibit viewing and responding until that date.</w:t>
      </w:r>
    </w:p>
    <w:p w:rsidR="00F53A9B" w:rsidRDefault="00F53A9B" w:rsidP="00F53A9B">
      <w:pPr>
        <w:pStyle w:val="Heading3"/>
      </w:pPr>
      <w:bookmarkStart w:id="12" w:name="_Toc415840718"/>
      <w:r>
        <w:t>Setup Fields</w:t>
      </w:r>
      <w:bookmarkEnd w:id="12"/>
    </w:p>
    <w:p w:rsidR="00F53A9B" w:rsidRDefault="00F53A9B" w:rsidP="00017077">
      <w:pPr>
        <w:pStyle w:val="NIndent1"/>
      </w:pPr>
      <w:r>
        <w:t>The following fields are available on the Vendor tab for Informal Quotes:</w:t>
      </w:r>
    </w:p>
    <w:p w:rsidR="00F53A9B" w:rsidRDefault="00F53A9B" w:rsidP="00017077">
      <w:pPr>
        <w:pStyle w:val="Listbulletlevel1"/>
        <w:ind w:left="1440"/>
      </w:pPr>
      <w:r w:rsidRPr="004D4CD3">
        <w:rPr>
          <w:b/>
        </w:rPr>
        <w:t>Publish Informal Bid on Web</w:t>
      </w:r>
      <w:r>
        <w:t xml:space="preserve"> – When this box is checked, vendors can view and submit prices quotes for the Items on the Requisition through ProcureAZ; also requires a Bid Ending Date. If this box is not checked, price quotes must be solicited outside of ProcureAZ</w:t>
      </w:r>
    </w:p>
    <w:p w:rsidR="00F53A9B" w:rsidRDefault="00F53A9B" w:rsidP="00017077">
      <w:pPr>
        <w:pStyle w:val="Listbulletlevel1"/>
        <w:ind w:left="1440"/>
      </w:pPr>
      <w:r w:rsidRPr="004D4CD3">
        <w:rPr>
          <w:b/>
        </w:rPr>
        <w:t>Show Unit Prices to Vendors</w:t>
      </w:r>
      <w:r>
        <w:t xml:space="preserve"> – When this box is checked, vendors can see the unit price estimates entered for each Item on the Requisition</w:t>
      </w:r>
    </w:p>
    <w:p w:rsidR="00F53A9B" w:rsidRDefault="00F53A9B" w:rsidP="00017077">
      <w:pPr>
        <w:pStyle w:val="Listbulletlevel1"/>
        <w:ind w:left="1440"/>
      </w:pPr>
      <w:r w:rsidRPr="004D4CD3">
        <w:rPr>
          <w:b/>
        </w:rPr>
        <w:t>Allow Vendor to Change Quantity</w:t>
      </w:r>
      <w:r>
        <w:t xml:space="preserve"> – When this box is checked, vendors can change the desired quantity for each Item on the Requisition</w:t>
      </w:r>
    </w:p>
    <w:p w:rsidR="00F53A9B" w:rsidRDefault="00F53A9B" w:rsidP="00017077">
      <w:pPr>
        <w:pStyle w:val="Listbulletlevel1"/>
        <w:ind w:left="1440"/>
      </w:pPr>
      <w:r w:rsidRPr="004D4CD3">
        <w:rPr>
          <w:b/>
        </w:rPr>
        <w:t>Allow Vendor to Change UOM</w:t>
      </w:r>
      <w:r>
        <w:t xml:space="preserve"> – When this box is checked, vendors can change the desired unit of measure for each Item on the Requisition</w:t>
      </w:r>
    </w:p>
    <w:p w:rsidR="00F53A9B" w:rsidRDefault="00F53A9B" w:rsidP="00017077">
      <w:pPr>
        <w:pStyle w:val="Listbulletlevel1"/>
        <w:ind w:left="1440"/>
      </w:pPr>
      <w:r w:rsidRPr="004D4CD3">
        <w:rPr>
          <w:b/>
        </w:rPr>
        <w:t>Unrestricted Informal Bid</w:t>
      </w:r>
      <w:r>
        <w:t xml:space="preserve"> – When this option is selected, all registered vendors can view and respond to the quote request within ProcureAZ. If neither the Unrestricted </w:t>
      </w:r>
      <w:r w:rsidR="000909BE">
        <w:t>n</w:t>
      </w:r>
      <w:r>
        <w:t xml:space="preserve">or Restricted option is selected, all registered vendors can view and respond to the quote request. </w:t>
      </w:r>
    </w:p>
    <w:p w:rsidR="00F53A9B" w:rsidRDefault="00F53A9B" w:rsidP="00017077">
      <w:pPr>
        <w:pStyle w:val="Listbulletlevel1"/>
        <w:ind w:left="1440"/>
      </w:pPr>
      <w:r w:rsidRPr="004D4CD3">
        <w:rPr>
          <w:b/>
        </w:rPr>
        <w:t>Restricted Informal Bid</w:t>
      </w:r>
      <w:r>
        <w:t xml:space="preserve"> – When this option is selected, only the vendors that have been added to the Requisition can view and respond to the quote request within ProcureAZ</w:t>
      </w:r>
    </w:p>
    <w:p w:rsidR="00F53A9B" w:rsidRDefault="00F53A9B" w:rsidP="00017077">
      <w:pPr>
        <w:pStyle w:val="Listbulletlevel1"/>
        <w:ind w:left="1440"/>
      </w:pPr>
      <w:r w:rsidRPr="004D4CD3">
        <w:rPr>
          <w:b/>
        </w:rPr>
        <w:t>Bid Ending Date</w:t>
      </w:r>
      <w:r>
        <w:t xml:space="preserve"> – Enter or select the date and time that all vendor quotes are expected to be received</w:t>
      </w:r>
    </w:p>
    <w:p w:rsidR="00F53A9B" w:rsidRDefault="00F53A9B" w:rsidP="00017077">
      <w:pPr>
        <w:pStyle w:val="Listbulletlevel1"/>
        <w:ind w:left="1440"/>
      </w:pPr>
      <w:r w:rsidRPr="004D4CD3">
        <w:rPr>
          <w:b/>
        </w:rPr>
        <w:t>Bid Available Date</w:t>
      </w:r>
      <w:r>
        <w:t xml:space="preserve"> – Enter or select the date and time that the notification about the quote request will be sent to vendors or the quote request made available in ProcureAZ</w:t>
      </w:r>
    </w:p>
    <w:p w:rsidR="00032448" w:rsidRDefault="00032448" w:rsidP="00F53A9B">
      <w:pPr>
        <w:rPr>
          <w:b/>
        </w:rPr>
      </w:pPr>
    </w:p>
    <w:p w:rsidR="00032448" w:rsidRDefault="00032448" w:rsidP="00032448">
      <w:pPr>
        <w:pStyle w:val="HelpfulTip"/>
      </w:pPr>
      <w:r w:rsidRPr="00440B66">
        <w:rPr>
          <w:b/>
        </w:rPr>
        <w:t>TIP</w:t>
      </w:r>
      <w:r>
        <w:t>: Bid Available Date will default to the current date/time making it immediately available.</w:t>
      </w:r>
    </w:p>
    <w:p w:rsidR="00032448" w:rsidRDefault="00032448" w:rsidP="00032448">
      <w:pPr>
        <w:pStyle w:val="NIndent2"/>
        <w:spacing w:after="0"/>
        <w:ind w:left="0"/>
      </w:pPr>
    </w:p>
    <w:p w:rsidR="00032448" w:rsidRDefault="00032448" w:rsidP="00D51AC9">
      <w:pPr>
        <w:pStyle w:val="HelpfulTip"/>
        <w:pBdr>
          <w:top w:val="single" w:sz="4" w:space="0" w:color="auto"/>
        </w:pBdr>
      </w:pPr>
      <w:r w:rsidRPr="00440B66">
        <w:rPr>
          <w:b/>
        </w:rPr>
        <w:t>TIP</w:t>
      </w:r>
      <w:r>
        <w:t>: Don’t set the Bid Ending Date equal to the Bid Available Date – that would result in nothing being published</w:t>
      </w:r>
      <w:r w:rsidR="00123FFA">
        <w:t>.</w:t>
      </w:r>
    </w:p>
    <w:p w:rsidR="0078119F" w:rsidRDefault="0078119F" w:rsidP="00F53A9B">
      <w:pPr>
        <w:rPr>
          <w:b/>
        </w:rPr>
      </w:pPr>
    </w:p>
    <w:p w:rsidR="00F53A9B" w:rsidRDefault="00F53A9B" w:rsidP="00F53A9B">
      <w:pPr>
        <w:rPr>
          <w:rFonts w:eastAsia="Times New Roman" w:cs="Arial"/>
          <w:b/>
          <w:szCs w:val="24"/>
        </w:rPr>
      </w:pPr>
      <w:r>
        <w:rPr>
          <w:b/>
        </w:rPr>
        <w:br w:type="page"/>
      </w:r>
    </w:p>
    <w:p w:rsidR="00F53A9B" w:rsidRDefault="00F53A9B" w:rsidP="005C2953">
      <w:pPr>
        <w:pStyle w:val="Topictitle"/>
      </w:pPr>
      <w:bookmarkStart w:id="13" w:name="_Toc405218588"/>
      <w:bookmarkStart w:id="14" w:name="_Toc415840719"/>
      <w:r>
        <w:lastRenderedPageBreak/>
        <w:t>Bidders</w:t>
      </w:r>
      <w:bookmarkEnd w:id="13"/>
      <w:bookmarkEnd w:id="14"/>
    </w:p>
    <w:p w:rsidR="00F53A9B" w:rsidRDefault="00F53A9B" w:rsidP="00F53A9B">
      <w:r>
        <w:t xml:space="preserve">Clicking the Lookup &amp; Add Vendors button will cause a Lookup &amp; Add Reference Vendors pop-up window to appear that allows the user to search for a vendor in the database. In the Lookup fields, users can search for a specific vendor by Vendor Name or Vendor ID. The easiest way to locate a vendor is to click the Find Vendors for All Commodity Code on the Req button located at the bottom of the pop-up window. This will return a list of all vendors that are registered with the Class Item and Commodity codes associated with the Requisition Items. </w:t>
      </w:r>
    </w:p>
    <w:p w:rsidR="00F53A9B" w:rsidRDefault="00123FFA" w:rsidP="00F53A9B">
      <w:pPr>
        <w:pStyle w:val="ScreenShot"/>
      </w:pPr>
      <w:r>
        <w:rPr>
          <w:noProof/>
        </w:rPr>
        <w:drawing>
          <wp:inline distT="0" distB="0" distL="0" distR="0" wp14:anchorId="4A1B5C92" wp14:editId="16BB1CC4">
            <wp:extent cx="5131872" cy="3387255"/>
            <wp:effectExtent l="19050" t="19050" r="12065"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843F2.tmp"/>
                    <pic:cNvPicPr/>
                  </pic:nvPicPr>
                  <pic:blipFill>
                    <a:blip r:embed="rId12">
                      <a:extLst>
                        <a:ext uri="{28A0092B-C50C-407E-A947-70E740481C1C}">
                          <a14:useLocalDpi xmlns:a14="http://schemas.microsoft.com/office/drawing/2010/main" val="0"/>
                        </a:ext>
                      </a:extLst>
                    </a:blip>
                    <a:stretch>
                      <a:fillRect/>
                    </a:stretch>
                  </pic:blipFill>
                  <pic:spPr>
                    <a:xfrm>
                      <a:off x="0" y="0"/>
                      <a:ext cx="5133518" cy="3388342"/>
                    </a:xfrm>
                    <a:prstGeom prst="rect">
                      <a:avLst/>
                    </a:prstGeom>
                    <a:ln>
                      <a:solidFill>
                        <a:schemeClr val="tx1">
                          <a:lumMod val="50000"/>
                          <a:lumOff val="50000"/>
                        </a:schemeClr>
                      </a:solidFill>
                    </a:ln>
                  </pic:spPr>
                </pic:pic>
              </a:graphicData>
            </a:graphic>
          </wp:inline>
        </w:drawing>
      </w:r>
    </w:p>
    <w:p w:rsidR="00F53A9B" w:rsidRDefault="00F53A9B" w:rsidP="00F53A9B">
      <w:pPr>
        <w:pStyle w:val="Heading3"/>
      </w:pPr>
      <w:bookmarkStart w:id="15" w:name="_Toc415840720"/>
      <w:r>
        <w:t>Vendor Search</w:t>
      </w:r>
      <w:bookmarkEnd w:id="15"/>
    </w:p>
    <w:p w:rsidR="00F53A9B" w:rsidRDefault="00F53A9B" w:rsidP="000909BE">
      <w:pPr>
        <w:pStyle w:val="NIndent1"/>
      </w:pPr>
      <w:r>
        <w:t xml:space="preserve">The Lookup &amp; Add Reference Vendors page allows users to search based on any vendor related criteria. The Vendor ID, Vendor Name, Vendor Tax ID, Vendor Legal Name, Vendor Keyword, and Vendor address information fields can be searched based on the information entered for ALL or ANY of the criteria by selecting the desired search option at the top of the page. </w:t>
      </w:r>
    </w:p>
    <w:p w:rsidR="00F53A9B" w:rsidRDefault="00F53A9B" w:rsidP="000909BE">
      <w:pPr>
        <w:pStyle w:val="NIndent1"/>
      </w:pPr>
      <w:r>
        <w:t xml:space="preserve">Any information entered in the fields is used as a search string. The search string can be anywhere in the returned field. For example, searching based on a Vendor Name of Acme will return all vendors with the letters “acme” anywhere in their Vendor Name (i.e. </w:t>
      </w:r>
      <w:proofErr w:type="spellStart"/>
      <w:r>
        <w:t>Tracmeet</w:t>
      </w:r>
      <w:proofErr w:type="spellEnd"/>
      <w:r>
        <w:t xml:space="preserve">, </w:t>
      </w:r>
      <w:proofErr w:type="spellStart"/>
      <w:r>
        <w:t>Pacmen</w:t>
      </w:r>
      <w:proofErr w:type="spellEnd"/>
      <w:r>
        <w:t xml:space="preserve"> Ghost Co.).</w:t>
      </w:r>
    </w:p>
    <w:p w:rsidR="00F53A9B" w:rsidRDefault="00F53A9B" w:rsidP="000909BE">
      <w:pPr>
        <w:pStyle w:val="NIndent1"/>
      </w:pPr>
      <w:r>
        <w:t xml:space="preserve">Vendors that have </w:t>
      </w:r>
      <w:r w:rsidR="000909BE">
        <w:t>designated themselves</w:t>
      </w:r>
      <w:r>
        <w:t xml:space="preserve"> as suppliers for a NIGP Class and Class Item can also be searched along with other identifying vendor information.</w:t>
      </w:r>
    </w:p>
    <w:p w:rsidR="00F53A9B" w:rsidRPr="00526824" w:rsidRDefault="00123FFA" w:rsidP="00F53A9B">
      <w:pPr>
        <w:pStyle w:val="ScreenShot"/>
      </w:pPr>
      <w:r>
        <w:rPr>
          <w:noProof/>
        </w:rPr>
        <w:lastRenderedPageBreak/>
        <w:drawing>
          <wp:inline distT="0" distB="0" distL="0" distR="0" wp14:anchorId="234B48DF" wp14:editId="1A37594C">
            <wp:extent cx="5943600" cy="2953385"/>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48213.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953385"/>
                    </a:xfrm>
                    <a:prstGeom prst="rect">
                      <a:avLst/>
                    </a:prstGeom>
                    <a:ln>
                      <a:solidFill>
                        <a:schemeClr val="tx1">
                          <a:lumMod val="50000"/>
                          <a:lumOff val="50000"/>
                        </a:schemeClr>
                      </a:solidFill>
                    </a:ln>
                  </pic:spPr>
                </pic:pic>
              </a:graphicData>
            </a:graphic>
          </wp:inline>
        </w:drawing>
      </w:r>
    </w:p>
    <w:p w:rsidR="00F53A9B" w:rsidRDefault="00F53A9B" w:rsidP="000909BE">
      <w:pPr>
        <w:pStyle w:val="NIndent1"/>
      </w:pPr>
      <w:r>
        <w:t>Once the desired vendor has been located in the search results, click the Select check box for the desired vendor. With a vendor or vendors selected, the Save &amp; Exit button adds the selected vendor(s) to the Requisition and closes the Lookup Vendors pop-up window. The Save &amp; Continue button adds the vendor(s) to the Requisition and allows additional searches on the Lookup Vendor screen</w:t>
      </w:r>
      <w:r w:rsidR="000909BE">
        <w:t xml:space="preserve"> or additional selections to be made</w:t>
      </w:r>
      <w:r>
        <w:t>. If there are more than 25 results for the search, clicking the Save &amp; Next Page button will add the selected vendor(s) to the Requisition</w:t>
      </w:r>
      <w:r w:rsidR="000909BE">
        <w:t xml:space="preserve"> (if any were selected)</w:t>
      </w:r>
      <w:r>
        <w:t xml:space="preserve"> and scroll to the next page of results. </w:t>
      </w:r>
      <w:r w:rsidR="000909BE">
        <w:t xml:space="preserve">One of the Save buttons must be clicked before navigating to another webpage in order to save any selections. </w:t>
      </w:r>
      <w:r>
        <w:t>To exit without saving any changes, click the Close Window button.</w:t>
      </w:r>
    </w:p>
    <w:p w:rsidR="00F53A9B" w:rsidRDefault="001E4036" w:rsidP="00F53A9B">
      <w:pPr>
        <w:pStyle w:val="ScreenShot"/>
      </w:pPr>
      <w:r>
        <w:rPr>
          <w:noProof/>
        </w:rPr>
        <w:drawing>
          <wp:inline distT="0" distB="0" distL="0" distR="0" wp14:anchorId="58697A9F" wp14:editId="61920093">
            <wp:extent cx="4293704" cy="221107"/>
            <wp:effectExtent l="19050" t="19050" r="1206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87E78.tmp"/>
                    <pic:cNvPicPr/>
                  </pic:nvPicPr>
                  <pic:blipFill>
                    <a:blip r:embed="rId14">
                      <a:extLst>
                        <a:ext uri="{28A0092B-C50C-407E-A947-70E740481C1C}">
                          <a14:useLocalDpi xmlns:a14="http://schemas.microsoft.com/office/drawing/2010/main" val="0"/>
                        </a:ext>
                      </a:extLst>
                    </a:blip>
                    <a:stretch>
                      <a:fillRect/>
                    </a:stretch>
                  </pic:blipFill>
                  <pic:spPr>
                    <a:xfrm>
                      <a:off x="0" y="0"/>
                      <a:ext cx="4412676" cy="227234"/>
                    </a:xfrm>
                    <a:prstGeom prst="rect">
                      <a:avLst/>
                    </a:prstGeom>
                    <a:ln>
                      <a:solidFill>
                        <a:schemeClr val="tx1">
                          <a:lumMod val="50000"/>
                          <a:lumOff val="50000"/>
                        </a:schemeClr>
                      </a:solidFill>
                    </a:ln>
                  </pic:spPr>
                </pic:pic>
              </a:graphicData>
            </a:graphic>
          </wp:inline>
        </w:drawing>
      </w:r>
    </w:p>
    <w:p w:rsidR="00F53A9B" w:rsidRDefault="00F53A9B" w:rsidP="00F53A9B">
      <w:pPr>
        <w:pStyle w:val="Heading3"/>
      </w:pPr>
      <w:bookmarkStart w:id="16" w:name="_Toc415840721"/>
      <w:r>
        <w:t>Notify Vendors</w:t>
      </w:r>
      <w:bookmarkEnd w:id="16"/>
    </w:p>
    <w:p w:rsidR="0040305F" w:rsidRDefault="00F53A9B" w:rsidP="000909BE">
      <w:pPr>
        <w:pStyle w:val="NIndent1"/>
      </w:pPr>
      <w:r>
        <w:t xml:space="preserve">Once the desired vendors have been added to the Requisition and the Publish Informal Bid on Web option </w:t>
      </w:r>
      <w:r w:rsidR="0040305F">
        <w:t xml:space="preserve">and Bid Ending Date </w:t>
      </w:r>
      <w:r>
        <w:t>selected,</w:t>
      </w:r>
      <w:r w:rsidR="0040305F">
        <w:t xml:space="preserve"> click the Save and Continue button to save the changes.</w:t>
      </w:r>
      <w:r>
        <w:t xml:space="preserve"> </w:t>
      </w:r>
      <w:r w:rsidR="0040305F">
        <w:t>T</w:t>
      </w:r>
      <w:r>
        <w:t xml:space="preserve">he Notify Vendor button will appear at the bottom of the screen. Clicking the Notify Vendors button will </w:t>
      </w:r>
      <w:r w:rsidR="003C7386">
        <w:t xml:space="preserve">display the Send Notification screen. </w:t>
      </w:r>
    </w:p>
    <w:p w:rsidR="0040305F" w:rsidRDefault="001E4036" w:rsidP="001E4036">
      <w:pPr>
        <w:pStyle w:val="ScreenShot"/>
      </w:pPr>
      <w:r>
        <w:rPr>
          <w:noProof/>
        </w:rPr>
        <w:lastRenderedPageBreak/>
        <w:drawing>
          <wp:inline distT="0" distB="0" distL="0" distR="0" wp14:anchorId="392CE6F0" wp14:editId="0AA44F5F">
            <wp:extent cx="4796405" cy="1908313"/>
            <wp:effectExtent l="19050" t="19050" r="23495"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486CC1.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02186" cy="1910613"/>
                    </a:xfrm>
                    <a:prstGeom prst="rect">
                      <a:avLst/>
                    </a:prstGeom>
                    <a:ln>
                      <a:solidFill>
                        <a:schemeClr val="tx1">
                          <a:lumMod val="50000"/>
                          <a:lumOff val="50000"/>
                        </a:schemeClr>
                      </a:solidFill>
                    </a:ln>
                  </pic:spPr>
                </pic:pic>
              </a:graphicData>
            </a:graphic>
          </wp:inline>
        </w:drawing>
      </w:r>
    </w:p>
    <w:p w:rsidR="0040305F" w:rsidRDefault="003C7386" w:rsidP="000909BE">
      <w:pPr>
        <w:pStyle w:val="NIndent1"/>
      </w:pPr>
      <w:r>
        <w:t xml:space="preserve">On the Send Notification screen, select the vendor(s) to which to send a notification and click the Send Notification to Selected Vendors button. </w:t>
      </w:r>
    </w:p>
    <w:p w:rsidR="0040305F" w:rsidRDefault="001E4036" w:rsidP="0040305F">
      <w:pPr>
        <w:pStyle w:val="ScreenShot"/>
      </w:pPr>
      <w:r>
        <w:rPr>
          <w:noProof/>
        </w:rPr>
        <w:drawing>
          <wp:inline distT="0" distB="0" distL="0" distR="0" wp14:anchorId="5C859C3E" wp14:editId="0CC7E13A">
            <wp:extent cx="5517313" cy="2210462"/>
            <wp:effectExtent l="19050" t="19050" r="26670"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482D43.tmp"/>
                    <pic:cNvPicPr/>
                  </pic:nvPicPr>
                  <pic:blipFill>
                    <a:blip r:embed="rId16">
                      <a:extLst>
                        <a:ext uri="{28A0092B-C50C-407E-A947-70E740481C1C}">
                          <a14:useLocalDpi xmlns:a14="http://schemas.microsoft.com/office/drawing/2010/main" val="0"/>
                        </a:ext>
                      </a:extLst>
                    </a:blip>
                    <a:stretch>
                      <a:fillRect/>
                    </a:stretch>
                  </pic:blipFill>
                  <pic:spPr>
                    <a:xfrm>
                      <a:off x="0" y="0"/>
                      <a:ext cx="5518784" cy="2211051"/>
                    </a:xfrm>
                    <a:prstGeom prst="rect">
                      <a:avLst/>
                    </a:prstGeom>
                    <a:ln>
                      <a:solidFill>
                        <a:schemeClr val="tx1">
                          <a:lumMod val="50000"/>
                          <a:lumOff val="50000"/>
                        </a:schemeClr>
                      </a:solidFill>
                    </a:ln>
                  </pic:spPr>
                </pic:pic>
              </a:graphicData>
            </a:graphic>
          </wp:inline>
        </w:drawing>
      </w:r>
    </w:p>
    <w:p w:rsidR="001E4036" w:rsidRDefault="00043674" w:rsidP="000909BE">
      <w:pPr>
        <w:pStyle w:val="NIndent1"/>
      </w:pPr>
      <w:r>
        <w:t>On the Compose Email</w:t>
      </w:r>
      <w:r w:rsidR="003C7386">
        <w:t xml:space="preserve"> screen, the user can customize the email notification </w:t>
      </w:r>
      <w:r w:rsidR="0040305F">
        <w:t xml:space="preserve">Subject and Text </w:t>
      </w:r>
      <w:r w:rsidR="003C7386">
        <w:t xml:space="preserve">that will be sent to the vendor(s). Any </w:t>
      </w:r>
      <w:r w:rsidR="0040305F">
        <w:t xml:space="preserve">necessary </w:t>
      </w:r>
      <w:r w:rsidR="003C7386">
        <w:t>attachments can also be included with the email</w:t>
      </w:r>
      <w:r w:rsidR="0040305F">
        <w:t xml:space="preserve"> by uploading them to the document. Click the Send Notification button to send the Informal Quote email to the selected vendor(s)</w:t>
      </w:r>
      <w:r>
        <w:t xml:space="preserve">. </w:t>
      </w:r>
    </w:p>
    <w:p w:rsidR="001E4036" w:rsidRDefault="001E4036" w:rsidP="001E4036">
      <w:pPr>
        <w:pStyle w:val="NIndent0"/>
        <w:jc w:val="center"/>
      </w:pPr>
      <w:r>
        <w:rPr>
          <w:noProof/>
        </w:rPr>
        <w:lastRenderedPageBreak/>
        <w:drawing>
          <wp:inline distT="0" distB="0" distL="0" distR="0" wp14:anchorId="6B18145B" wp14:editId="15D1E04C">
            <wp:extent cx="5943600" cy="4018915"/>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8DE92.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4018915"/>
                    </a:xfrm>
                    <a:prstGeom prst="rect">
                      <a:avLst/>
                    </a:prstGeom>
                    <a:ln>
                      <a:solidFill>
                        <a:schemeClr val="tx1">
                          <a:lumMod val="50000"/>
                          <a:lumOff val="50000"/>
                        </a:schemeClr>
                      </a:solidFill>
                    </a:ln>
                  </pic:spPr>
                </pic:pic>
              </a:graphicData>
            </a:graphic>
          </wp:inline>
        </w:drawing>
      </w:r>
    </w:p>
    <w:p w:rsidR="00F53A9B" w:rsidRDefault="00043674" w:rsidP="000909BE">
      <w:pPr>
        <w:pStyle w:val="NIndent1"/>
      </w:pPr>
      <w:r>
        <w:t xml:space="preserve">A pop up message box will ask the user to confirm the notification and state that no changes can be made to the request or the due date. Click OK to confirm the notification </w:t>
      </w:r>
      <w:r w:rsidR="00F53A9B">
        <w:t>and</w:t>
      </w:r>
      <w:r w:rsidR="0040305F">
        <w:t xml:space="preserve"> display</w:t>
      </w:r>
      <w:r w:rsidR="00F53A9B">
        <w:t xml:space="preserve"> the Vendor Notifi</w:t>
      </w:r>
      <w:r w:rsidR="0040305F">
        <w:t>cation Result page</w:t>
      </w:r>
      <w:r>
        <w:t>.</w:t>
      </w:r>
    </w:p>
    <w:p w:rsidR="00F53A9B" w:rsidRPr="00C720B5" w:rsidRDefault="001E4036" w:rsidP="00F53A9B">
      <w:pPr>
        <w:pStyle w:val="ScreenShot"/>
      </w:pPr>
      <w:r>
        <w:rPr>
          <w:noProof/>
        </w:rPr>
        <w:drawing>
          <wp:inline distT="0" distB="0" distL="0" distR="0" wp14:anchorId="2F967331" wp14:editId="39CDDF64">
            <wp:extent cx="5943600" cy="1535430"/>
            <wp:effectExtent l="19050" t="19050" r="1905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48D2F6.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535430"/>
                    </a:xfrm>
                    <a:prstGeom prst="rect">
                      <a:avLst/>
                    </a:prstGeom>
                    <a:ln>
                      <a:solidFill>
                        <a:schemeClr val="tx1">
                          <a:lumMod val="50000"/>
                          <a:lumOff val="50000"/>
                        </a:schemeClr>
                      </a:solidFill>
                    </a:ln>
                  </pic:spPr>
                </pic:pic>
              </a:graphicData>
            </a:graphic>
          </wp:inline>
        </w:drawing>
      </w:r>
    </w:p>
    <w:p w:rsidR="00F53A9B" w:rsidRDefault="00043674" w:rsidP="000909BE">
      <w:pPr>
        <w:pStyle w:val="NIndent1"/>
      </w:pPr>
      <w:r>
        <w:t>Click</w:t>
      </w:r>
      <w:r w:rsidR="00F53A9B">
        <w:t xml:space="preserve"> the OK button </w:t>
      </w:r>
      <w:r>
        <w:t>to</w:t>
      </w:r>
      <w:r w:rsidR="00F53A9B">
        <w:t xml:space="preserve"> return to the Vendors tab of the document. New vendors can be added and notified </w:t>
      </w:r>
      <w:r>
        <w:t xml:space="preserve">by following the steps outlined above </w:t>
      </w:r>
      <w:r w:rsidR="00F53A9B">
        <w:t>until the Bid Ending Date and only newly added vendors will receive an email when the Notify Vendors button is clicked.</w:t>
      </w:r>
    </w:p>
    <w:p w:rsidR="00F53A9B" w:rsidRDefault="00F53A9B" w:rsidP="00F53A9B">
      <w:r>
        <w:br w:type="page"/>
      </w:r>
    </w:p>
    <w:p w:rsidR="00F53A9B" w:rsidRDefault="00F53A9B" w:rsidP="005C2953">
      <w:pPr>
        <w:pStyle w:val="Topictitle"/>
      </w:pPr>
      <w:bookmarkStart w:id="17" w:name="_Toc405218589"/>
      <w:bookmarkStart w:id="18" w:name="_Toc415840722"/>
      <w:r>
        <w:lastRenderedPageBreak/>
        <w:t>Response</w:t>
      </w:r>
      <w:bookmarkEnd w:id="17"/>
      <w:bookmarkEnd w:id="18"/>
    </w:p>
    <w:p w:rsidR="00F53A9B" w:rsidRDefault="00F53A9B" w:rsidP="00F53A9B">
      <w:r>
        <w:t>When a vendor receives a notification, they can view the Informal Quote by logging into ProcureAZ and navigating to the Quotes &gt; Informal tab. Once they have created the Informal Quote with the pricing information and clicked either of the Save buttons, the price quote will be submitted for review.</w:t>
      </w:r>
    </w:p>
    <w:p w:rsidR="00043674" w:rsidRDefault="00F53A9B" w:rsidP="00F53A9B">
      <w:r>
        <w:t xml:space="preserve">If price quotes have been received from vendors outside of ProcureAZ, they can be documented on the Vendors tab of the Requisition. For the selected vendor, click the Create link </w:t>
      </w:r>
      <w:r w:rsidR="00043674">
        <w:t>in</w:t>
      </w:r>
      <w:r>
        <w:t xml:space="preserve"> the Informal Quote column and enter the pricing information that they provided</w:t>
      </w:r>
      <w:r w:rsidR="00043674">
        <w:t xml:space="preserve"> into the Informal Quote</w:t>
      </w:r>
      <w:r>
        <w:t xml:space="preserve">. The screen displayed is the same as the screen the vendor sees when creating a price quote. </w:t>
      </w:r>
    </w:p>
    <w:p w:rsidR="00043674" w:rsidRDefault="001E4036" w:rsidP="00043674">
      <w:pPr>
        <w:pStyle w:val="ScreenShot"/>
      </w:pPr>
      <w:r>
        <w:rPr>
          <w:noProof/>
        </w:rPr>
        <w:drawing>
          <wp:inline distT="0" distB="0" distL="0" distR="0" wp14:anchorId="29FFC8D6" wp14:editId="54C8747C">
            <wp:extent cx="5943600" cy="1816735"/>
            <wp:effectExtent l="19050" t="19050" r="1905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487CEE.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816735"/>
                    </a:xfrm>
                    <a:prstGeom prst="rect">
                      <a:avLst/>
                    </a:prstGeom>
                    <a:ln>
                      <a:solidFill>
                        <a:schemeClr val="tx1">
                          <a:lumMod val="50000"/>
                          <a:lumOff val="50000"/>
                        </a:schemeClr>
                      </a:solidFill>
                    </a:ln>
                  </pic:spPr>
                </pic:pic>
              </a:graphicData>
            </a:graphic>
          </wp:inline>
        </w:drawing>
      </w:r>
    </w:p>
    <w:p w:rsidR="00AA2641" w:rsidRDefault="00043674" w:rsidP="00AA2641">
      <w:r>
        <w:t xml:space="preserve">Enter the Unit Cost, Tax Rate, and any Freight cost associated with the </w:t>
      </w:r>
      <w:r w:rsidR="004D6CFC">
        <w:t xml:space="preserve">Items on the Informal Quote. Once the pricing information has been entered, click the Save &amp; Continue button to display the Manage Attachments and Apply Pricing to Req Items buttons. </w:t>
      </w:r>
      <w:r w:rsidR="00AA2641">
        <w:t>When finished entering the Informal Quote, click Save and Exit to return to the Vendors tab.</w:t>
      </w:r>
    </w:p>
    <w:p w:rsidR="001E4036" w:rsidRDefault="001E4036" w:rsidP="00AA2641">
      <w:r>
        <w:rPr>
          <w:noProof/>
        </w:rPr>
        <w:drawing>
          <wp:inline distT="0" distB="0" distL="0" distR="0" wp14:anchorId="2929A279" wp14:editId="3D4AC53D">
            <wp:extent cx="5836605" cy="3101008"/>
            <wp:effectExtent l="19050" t="19050" r="12065"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483A34.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37175" cy="3101311"/>
                    </a:xfrm>
                    <a:prstGeom prst="rect">
                      <a:avLst/>
                    </a:prstGeom>
                    <a:ln>
                      <a:solidFill>
                        <a:schemeClr val="tx1">
                          <a:lumMod val="50000"/>
                          <a:lumOff val="50000"/>
                        </a:schemeClr>
                      </a:solidFill>
                    </a:ln>
                  </pic:spPr>
                </pic:pic>
              </a:graphicData>
            </a:graphic>
          </wp:inline>
        </w:drawing>
      </w:r>
    </w:p>
    <w:p w:rsidR="004D6CFC" w:rsidRDefault="004D6CFC" w:rsidP="004D6CFC">
      <w:pPr>
        <w:pStyle w:val="Heading3"/>
      </w:pPr>
      <w:bookmarkStart w:id="19" w:name="_Toc415840723"/>
      <w:r>
        <w:lastRenderedPageBreak/>
        <w:t>Manage Attachments</w:t>
      </w:r>
      <w:bookmarkEnd w:id="19"/>
    </w:p>
    <w:p w:rsidR="004D6CFC" w:rsidRDefault="004D6CFC" w:rsidP="004D6CFC">
      <w:pPr>
        <w:pStyle w:val="NIndent1"/>
      </w:pPr>
      <w:r>
        <w:t>Click the Manage Attachments button to display the Attachment screen.</w:t>
      </w:r>
    </w:p>
    <w:p w:rsidR="004D6CFC" w:rsidRDefault="00DD0A2B" w:rsidP="004D6CFC">
      <w:pPr>
        <w:pStyle w:val="ScreenShot"/>
      </w:pPr>
      <w:r>
        <w:rPr>
          <w:noProof/>
        </w:rPr>
        <w:drawing>
          <wp:inline distT="0" distB="0" distL="0" distR="0" wp14:anchorId="787D815C" wp14:editId="01D89C37">
            <wp:extent cx="4849169" cy="182880"/>
            <wp:effectExtent l="19050" t="19050" r="2794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48D1B1.tmp"/>
                    <pic:cNvPicPr/>
                  </pic:nvPicPr>
                  <pic:blipFill>
                    <a:blip r:embed="rId21">
                      <a:extLst>
                        <a:ext uri="{28A0092B-C50C-407E-A947-70E740481C1C}">
                          <a14:useLocalDpi xmlns:a14="http://schemas.microsoft.com/office/drawing/2010/main" val="0"/>
                        </a:ext>
                      </a:extLst>
                    </a:blip>
                    <a:stretch>
                      <a:fillRect/>
                    </a:stretch>
                  </pic:blipFill>
                  <pic:spPr>
                    <a:xfrm>
                      <a:off x="0" y="0"/>
                      <a:ext cx="4909357" cy="185150"/>
                    </a:xfrm>
                    <a:prstGeom prst="rect">
                      <a:avLst/>
                    </a:prstGeom>
                    <a:ln>
                      <a:solidFill>
                        <a:schemeClr val="tx1">
                          <a:lumMod val="50000"/>
                          <a:lumOff val="50000"/>
                        </a:schemeClr>
                      </a:solidFill>
                    </a:ln>
                  </pic:spPr>
                </pic:pic>
              </a:graphicData>
            </a:graphic>
          </wp:inline>
        </w:drawing>
      </w:r>
    </w:p>
    <w:p w:rsidR="00DD0A2B" w:rsidRDefault="00DD0A2B" w:rsidP="004D6CFC">
      <w:pPr>
        <w:pStyle w:val="ScreenShot"/>
      </w:pPr>
      <w:r>
        <w:rPr>
          <w:noProof/>
        </w:rPr>
        <w:drawing>
          <wp:inline distT="0" distB="0" distL="0" distR="0" wp14:anchorId="6DED8BC5" wp14:editId="4D1801B3">
            <wp:extent cx="5313050" cy="2035534"/>
            <wp:effectExtent l="19050" t="19050" r="20955" b="222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48D2E6.tmp"/>
                    <pic:cNvPicPr/>
                  </pic:nvPicPr>
                  <pic:blipFill>
                    <a:blip r:embed="rId22">
                      <a:extLst>
                        <a:ext uri="{28A0092B-C50C-407E-A947-70E740481C1C}">
                          <a14:useLocalDpi xmlns:a14="http://schemas.microsoft.com/office/drawing/2010/main" val="0"/>
                        </a:ext>
                      </a:extLst>
                    </a:blip>
                    <a:stretch>
                      <a:fillRect/>
                    </a:stretch>
                  </pic:blipFill>
                  <pic:spPr>
                    <a:xfrm>
                      <a:off x="0" y="0"/>
                      <a:ext cx="5315052" cy="2036301"/>
                    </a:xfrm>
                    <a:prstGeom prst="rect">
                      <a:avLst/>
                    </a:prstGeom>
                    <a:ln>
                      <a:solidFill>
                        <a:schemeClr val="tx1">
                          <a:lumMod val="50000"/>
                          <a:lumOff val="50000"/>
                        </a:schemeClr>
                      </a:solidFill>
                    </a:ln>
                  </pic:spPr>
                </pic:pic>
              </a:graphicData>
            </a:graphic>
          </wp:inline>
        </w:drawing>
      </w:r>
    </w:p>
    <w:p w:rsidR="004D6CFC" w:rsidRDefault="004D6CFC" w:rsidP="004D6CFC">
      <w:pPr>
        <w:pStyle w:val="NIndent1"/>
      </w:pPr>
      <w:r>
        <w:t>Click the Add File button to display the Add File screen. To attach a file to the quote, click the Browse button, locate the file to include, and click Open. Enter a Name for the file to display on the quote and click either Save &amp; Exit to exit or Save &amp; Continue to add additional attachments. On the Attachment screen, click Save &amp; Exit to return to the Informal Quote.</w:t>
      </w:r>
    </w:p>
    <w:p w:rsidR="0078119F" w:rsidRDefault="0078119F" w:rsidP="0078119F">
      <w:pPr>
        <w:pStyle w:val="NIndent0"/>
        <w:jc w:val="center"/>
      </w:pPr>
      <w:r>
        <w:rPr>
          <w:noProof/>
        </w:rPr>
        <w:drawing>
          <wp:inline distT="0" distB="0" distL="0" distR="0" wp14:anchorId="2D06079F" wp14:editId="5B5F1F33">
            <wp:extent cx="5943600" cy="1405255"/>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487D21.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1405255"/>
                    </a:xfrm>
                    <a:prstGeom prst="rect">
                      <a:avLst/>
                    </a:prstGeom>
                    <a:ln>
                      <a:solidFill>
                        <a:schemeClr val="tx1">
                          <a:lumMod val="50000"/>
                          <a:lumOff val="50000"/>
                        </a:schemeClr>
                      </a:solidFill>
                    </a:ln>
                  </pic:spPr>
                </pic:pic>
              </a:graphicData>
            </a:graphic>
          </wp:inline>
        </w:drawing>
      </w:r>
    </w:p>
    <w:p w:rsidR="004D6CFC" w:rsidRDefault="004D6CFC" w:rsidP="004D6CFC">
      <w:pPr>
        <w:pStyle w:val="Heading3"/>
      </w:pPr>
      <w:bookmarkStart w:id="20" w:name="_Toc415840724"/>
      <w:r>
        <w:t>Apply Pricing to Req Items</w:t>
      </w:r>
      <w:bookmarkEnd w:id="20"/>
    </w:p>
    <w:p w:rsidR="00F53A9B" w:rsidRDefault="004D6CFC" w:rsidP="0078119F">
      <w:pPr>
        <w:pStyle w:val="NIndent1"/>
      </w:pPr>
      <w:r>
        <w:t xml:space="preserve">The </w:t>
      </w:r>
      <w:r w:rsidR="00AA2641">
        <w:t xml:space="preserve">Apply Pricing to Req Items button is used to apply the quoted quantity, cost, tax rate, unit of measure, and freight cost to the corresponding Items on the Requisition. This process is discussed further in </w:t>
      </w:r>
      <w:r w:rsidR="006C1292">
        <w:t>the next section</w:t>
      </w:r>
      <w:r w:rsidR="007306C9">
        <w:t>,</w:t>
      </w:r>
      <w:r w:rsidR="006C1292">
        <w:t xml:space="preserve"> Review and Recommendation.</w:t>
      </w:r>
    </w:p>
    <w:p w:rsidR="00F53A9B" w:rsidRDefault="00F53A9B" w:rsidP="00F53A9B">
      <w:pPr>
        <w:rPr>
          <w:b/>
        </w:rPr>
      </w:pPr>
      <w:r>
        <w:rPr>
          <w:b/>
        </w:rPr>
        <w:br w:type="page"/>
      </w:r>
    </w:p>
    <w:p w:rsidR="00F53A9B" w:rsidRPr="00C93726" w:rsidRDefault="00F53A9B" w:rsidP="005C2953">
      <w:pPr>
        <w:pStyle w:val="Topictitle"/>
      </w:pPr>
      <w:bookmarkStart w:id="21" w:name="_Toc405218590"/>
      <w:bookmarkStart w:id="22" w:name="_Toc415840725"/>
      <w:r>
        <w:lastRenderedPageBreak/>
        <w:t>Review and Recommendation</w:t>
      </w:r>
      <w:bookmarkEnd w:id="21"/>
      <w:bookmarkEnd w:id="22"/>
    </w:p>
    <w:p w:rsidR="0078119F" w:rsidRDefault="00F53A9B" w:rsidP="00F53A9B">
      <w:r>
        <w:t>Once all price quotes have been received from vendors and entered into ProcureAZ, the Informal Quote column displa</w:t>
      </w:r>
      <w:r w:rsidR="00AA2641">
        <w:t>ys a View/Edit link that allows</w:t>
      </w:r>
      <w:r>
        <w:t xml:space="preserve"> users</w:t>
      </w:r>
      <w:r w:rsidR="00AA2641">
        <w:t xml:space="preserve"> with the Requisitioner role</w:t>
      </w:r>
      <w:r>
        <w:t xml:space="preserve"> to view and modify a price quote. A new Informal Quote Tabulation button also appears at the bottom of the screen that is used to compare all of the available price quotes. </w:t>
      </w:r>
    </w:p>
    <w:p w:rsidR="0078119F" w:rsidRDefault="0078119F" w:rsidP="0078119F">
      <w:pPr>
        <w:jc w:val="center"/>
      </w:pPr>
      <w:r>
        <w:rPr>
          <w:noProof/>
        </w:rPr>
        <w:drawing>
          <wp:inline distT="0" distB="0" distL="0" distR="0" wp14:anchorId="6B3CC975" wp14:editId="160976DB">
            <wp:extent cx="4635610" cy="233762"/>
            <wp:effectExtent l="19050" t="19050" r="12700" b="139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48EE07.tmp"/>
                    <pic:cNvPicPr/>
                  </pic:nvPicPr>
                  <pic:blipFill>
                    <a:blip r:embed="rId24">
                      <a:extLst>
                        <a:ext uri="{28A0092B-C50C-407E-A947-70E740481C1C}">
                          <a14:useLocalDpi xmlns:a14="http://schemas.microsoft.com/office/drawing/2010/main" val="0"/>
                        </a:ext>
                      </a:extLst>
                    </a:blip>
                    <a:stretch>
                      <a:fillRect/>
                    </a:stretch>
                  </pic:blipFill>
                  <pic:spPr>
                    <a:xfrm>
                      <a:off x="0" y="0"/>
                      <a:ext cx="4714841" cy="237757"/>
                    </a:xfrm>
                    <a:prstGeom prst="rect">
                      <a:avLst/>
                    </a:prstGeom>
                    <a:ln>
                      <a:solidFill>
                        <a:schemeClr val="tx1">
                          <a:lumMod val="50000"/>
                          <a:lumOff val="50000"/>
                        </a:schemeClr>
                      </a:solidFill>
                    </a:ln>
                  </pic:spPr>
                </pic:pic>
              </a:graphicData>
            </a:graphic>
          </wp:inline>
        </w:drawing>
      </w:r>
    </w:p>
    <w:p w:rsidR="0078119F" w:rsidRDefault="0078119F" w:rsidP="00F53A9B"/>
    <w:p w:rsidR="00F53A9B" w:rsidRDefault="00AA2641" w:rsidP="00F53A9B">
      <w:r>
        <w:t>P</w:t>
      </w:r>
      <w:r w:rsidR="00F53A9B">
        <w:t>ricing can be applied to the Requisition Items</w:t>
      </w:r>
      <w:r>
        <w:t xml:space="preserve"> from either the individual price quote or the tabulation screen</w:t>
      </w:r>
      <w:r w:rsidR="00F53A9B">
        <w:t>.</w:t>
      </w:r>
    </w:p>
    <w:p w:rsidR="00F53A9B" w:rsidRPr="000B75FA" w:rsidRDefault="0078119F" w:rsidP="00F53A9B">
      <w:pPr>
        <w:pStyle w:val="ScreenShot"/>
      </w:pPr>
      <w:r>
        <w:rPr>
          <w:noProof/>
        </w:rPr>
        <w:drawing>
          <wp:inline distT="0" distB="0" distL="0" distR="0" wp14:anchorId="04217206" wp14:editId="12200814">
            <wp:extent cx="5550010" cy="2624989"/>
            <wp:effectExtent l="19050" t="19050" r="12700"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489842.tmp"/>
                    <pic:cNvPicPr/>
                  </pic:nvPicPr>
                  <pic:blipFill>
                    <a:blip r:embed="rId25">
                      <a:extLst>
                        <a:ext uri="{28A0092B-C50C-407E-A947-70E740481C1C}">
                          <a14:useLocalDpi xmlns:a14="http://schemas.microsoft.com/office/drawing/2010/main" val="0"/>
                        </a:ext>
                      </a:extLst>
                    </a:blip>
                    <a:stretch>
                      <a:fillRect/>
                    </a:stretch>
                  </pic:blipFill>
                  <pic:spPr>
                    <a:xfrm>
                      <a:off x="0" y="0"/>
                      <a:ext cx="5551657" cy="2625768"/>
                    </a:xfrm>
                    <a:prstGeom prst="rect">
                      <a:avLst/>
                    </a:prstGeom>
                    <a:ln>
                      <a:solidFill>
                        <a:schemeClr val="tx1">
                          <a:lumMod val="50000"/>
                          <a:lumOff val="50000"/>
                        </a:schemeClr>
                      </a:solidFill>
                    </a:ln>
                  </pic:spPr>
                </pic:pic>
              </a:graphicData>
            </a:graphic>
          </wp:inline>
        </w:drawing>
      </w:r>
    </w:p>
    <w:p w:rsidR="00F53A9B" w:rsidRDefault="00F53A9B" w:rsidP="00F53A9B">
      <w:pPr>
        <w:pStyle w:val="Heading3"/>
      </w:pPr>
      <w:bookmarkStart w:id="23" w:name="_Toc415840726"/>
      <w:r>
        <w:t>Single Price Quote</w:t>
      </w:r>
      <w:bookmarkEnd w:id="23"/>
    </w:p>
    <w:p w:rsidR="00F53A9B" w:rsidRPr="000B75FA" w:rsidRDefault="00F53A9B" w:rsidP="0078119F">
      <w:pPr>
        <w:pStyle w:val="NIndent1"/>
      </w:pPr>
      <w:r>
        <w:t xml:space="preserve">On the individual Informal Quote screen for a vendor, users can review the submitted price quote and edit the information if necessary. To apply the pricing and set the vendor as recommended, click the Apply Pricing to Req Items button at the bottom of the screen. A pop-up window appears to warn you of the change to the Requisition. </w:t>
      </w:r>
    </w:p>
    <w:p w:rsidR="00F53A9B" w:rsidRDefault="00F53A9B" w:rsidP="00F53A9B">
      <w:pPr>
        <w:pStyle w:val="Heading3"/>
      </w:pPr>
      <w:bookmarkStart w:id="24" w:name="_Toc415840727"/>
      <w:r>
        <w:t>Compare Price Quotes</w:t>
      </w:r>
      <w:bookmarkEnd w:id="24"/>
    </w:p>
    <w:p w:rsidR="0091313C" w:rsidRDefault="00F53A9B" w:rsidP="0078119F">
      <w:pPr>
        <w:pStyle w:val="NIndent1"/>
      </w:pPr>
      <w:r>
        <w:t xml:space="preserve">On the Vendor tab, the Informal Quote Tabulation button is used to compare all submitted quotes side-by-side. On the Tabulation page, the number of Items and Vendors displayed and the </w:t>
      </w:r>
      <w:r w:rsidR="0078119F">
        <w:t>sorting method can be changed.</w:t>
      </w:r>
    </w:p>
    <w:p w:rsidR="00F53A9B" w:rsidRDefault="0091313C" w:rsidP="00633CAD">
      <w:pPr>
        <w:pStyle w:val="NIndent1"/>
        <w:ind w:left="360"/>
      </w:pPr>
      <w:r w:rsidRPr="00633CAD">
        <w:rPr>
          <w:noProof/>
          <w:bdr w:val="single" w:sz="4" w:space="0" w:color="auto"/>
        </w:rPr>
        <w:lastRenderedPageBreak/>
        <w:drawing>
          <wp:inline distT="0" distB="0" distL="0" distR="0" wp14:anchorId="1FE34585" wp14:editId="6CEEB32A">
            <wp:extent cx="5753100" cy="33798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657" cy="3384857"/>
                    </a:xfrm>
                    <a:prstGeom prst="rect">
                      <a:avLst/>
                    </a:prstGeom>
                    <a:noFill/>
                    <a:ln>
                      <a:noFill/>
                    </a:ln>
                  </pic:spPr>
                </pic:pic>
              </a:graphicData>
            </a:graphic>
          </wp:inline>
        </w:drawing>
      </w:r>
    </w:p>
    <w:p w:rsidR="00F53A9B" w:rsidRDefault="00F53A9B" w:rsidP="00F53A9B">
      <w:pPr>
        <w:pStyle w:val="Heading3"/>
      </w:pPr>
      <w:bookmarkStart w:id="25" w:name="_Toc415840728"/>
      <w:r>
        <w:t>Recommendation</w:t>
      </w:r>
      <w:bookmarkEnd w:id="25"/>
    </w:p>
    <w:p w:rsidR="00F53A9B" w:rsidRPr="008454AA" w:rsidRDefault="00F53A9B" w:rsidP="0078119F">
      <w:pPr>
        <w:pStyle w:val="NIndent1"/>
      </w:pPr>
      <w:r>
        <w:t>For the Requisition Items, a single vendor can be recommended for all Items or a different vendor can be recommended for each Item. To recommend a single vendor, click the Apply Pricing button within that vendor’s column. This will select the check box next to each Item’s price quote for that vendor and mark the vendor as the Recommended Vendor for the Requisition Items. To recommend different vendors for each Item, click the check box next to a price quote for each Item, then select the Apply Selected Pricing to Req Items button.</w:t>
      </w:r>
      <w:r w:rsidR="00AA2641">
        <w:t xml:space="preserve"> If a different vendor is recommended for </w:t>
      </w:r>
      <w:r w:rsidR="00E0742A">
        <w:t>each Item or a combination of Items, multiple Purchase Orders will be created since a PO may only have one vendor.</w:t>
      </w:r>
    </w:p>
    <w:p w:rsidR="00E0742A" w:rsidRDefault="00E0742A" w:rsidP="00E0742A">
      <w:pPr>
        <w:pStyle w:val="NIndent1"/>
      </w:pPr>
      <w:r>
        <w:t xml:space="preserve">The quoted cost from the recommended vendor will be applied to the corresponding Items on the Requisition. </w:t>
      </w:r>
    </w:p>
    <w:p w:rsidR="00E0742A" w:rsidRDefault="0078119F" w:rsidP="00E0742A">
      <w:pPr>
        <w:pStyle w:val="ScreenShot"/>
      </w:pPr>
      <w:r>
        <w:rPr>
          <w:noProof/>
        </w:rPr>
        <w:drawing>
          <wp:inline distT="0" distB="0" distL="0" distR="0" wp14:anchorId="71E2AE12" wp14:editId="203CDB55">
            <wp:extent cx="5943600" cy="1775460"/>
            <wp:effectExtent l="19050" t="19050" r="1905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48DFE6.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1775460"/>
                    </a:xfrm>
                    <a:prstGeom prst="rect">
                      <a:avLst/>
                    </a:prstGeom>
                    <a:ln>
                      <a:solidFill>
                        <a:schemeClr val="tx1">
                          <a:lumMod val="50000"/>
                          <a:lumOff val="50000"/>
                        </a:schemeClr>
                      </a:solidFill>
                    </a:ln>
                  </pic:spPr>
                </pic:pic>
              </a:graphicData>
            </a:graphic>
          </wp:inline>
        </w:drawing>
      </w:r>
    </w:p>
    <w:p w:rsidR="00E0742A" w:rsidRDefault="00E0742A" w:rsidP="005C2953">
      <w:pPr>
        <w:pStyle w:val="Topictitle"/>
      </w:pPr>
      <w:bookmarkStart w:id="26" w:name="_Toc415840729"/>
      <w:r>
        <w:lastRenderedPageBreak/>
        <w:t>Create a Purchase Order</w:t>
      </w:r>
      <w:bookmarkEnd w:id="26"/>
    </w:p>
    <w:p w:rsidR="00E0742A" w:rsidRDefault="00E0742A" w:rsidP="00E0742A">
      <w:pPr>
        <w:pStyle w:val="NIndent0"/>
      </w:pPr>
      <w:r>
        <w:t xml:space="preserve">The Informal Quote process is used to complete the Item information on an Open Market or Direct Open Market Requisition. Completed Requisitions are converted into Purchase Orders. </w:t>
      </w:r>
    </w:p>
    <w:p w:rsidR="00E0742A" w:rsidRDefault="00E0742A" w:rsidP="00E0742A">
      <w:pPr>
        <w:pStyle w:val="Heading3"/>
      </w:pPr>
      <w:bookmarkStart w:id="27" w:name="_Toc415840730"/>
      <w:r>
        <w:t>Direct Open Market Purchase Order</w:t>
      </w:r>
      <w:bookmarkEnd w:id="27"/>
    </w:p>
    <w:p w:rsidR="00F53A9B" w:rsidRDefault="00F53A9B" w:rsidP="00982343">
      <w:pPr>
        <w:pStyle w:val="NIndent1"/>
      </w:pPr>
      <w:r>
        <w:t>When creating a Direct Open Market Requisition, pricing must be applied from the quotes to every Requisition Item before completing the Requisition</w:t>
      </w:r>
      <w:r w:rsidR="00982343">
        <w:t xml:space="preserve"> and converting it to a Purchase Order</w:t>
      </w:r>
      <w:r>
        <w:t>.</w:t>
      </w:r>
      <w:r w:rsidR="00982343">
        <w:t xml:space="preserve"> Department Buyers or Department Access users with the Department Buyer role can convert a Direct Open Market Requisition to a Purchase Order.</w:t>
      </w:r>
    </w:p>
    <w:p w:rsidR="00982343" w:rsidRDefault="00982343" w:rsidP="00982343">
      <w:pPr>
        <w:pStyle w:val="Heading3"/>
      </w:pPr>
      <w:bookmarkStart w:id="28" w:name="_Toc415840731"/>
      <w:r>
        <w:t>Open Market Purchase Order</w:t>
      </w:r>
      <w:bookmarkEnd w:id="28"/>
    </w:p>
    <w:p w:rsidR="00633CAD" w:rsidRDefault="00982343" w:rsidP="00982343">
      <w:pPr>
        <w:pStyle w:val="NIndent1"/>
      </w:pPr>
      <w:r>
        <w:t xml:space="preserve">When creating an Open Market Requisition, it is recommended that all pricing </w:t>
      </w:r>
      <w:r w:rsidR="00E45846">
        <w:t xml:space="preserve">and quantity </w:t>
      </w:r>
      <w:r>
        <w:t xml:space="preserve">information be entered before submitting the Requisition to Procurement for conversion to a Purchase Order. Department </w:t>
      </w:r>
      <w:r w:rsidR="00034906">
        <w:t>Access users without the Department Buyer role</w:t>
      </w:r>
      <w:r>
        <w:t xml:space="preserve"> cannot convert an Open Market Requisition to a Purchase Order.</w:t>
      </w:r>
    </w:p>
    <w:p w:rsidR="00633CAD" w:rsidRDefault="00633CAD">
      <w:pPr>
        <w:spacing w:after="160" w:line="259" w:lineRule="auto"/>
      </w:pPr>
      <w:r>
        <w:br w:type="page"/>
      </w:r>
    </w:p>
    <w:p w:rsidR="00F53A9B" w:rsidRDefault="00F53A9B" w:rsidP="00F53A9B">
      <w:pPr>
        <w:pStyle w:val="Activitynumber"/>
      </w:pPr>
      <w:bookmarkStart w:id="29" w:name="_Toc415840732"/>
      <w:r w:rsidRPr="00F25914">
        <w:lastRenderedPageBreak/>
        <w:t>Activity</w:t>
      </w:r>
      <w:r w:rsidR="00034906">
        <w:t xml:space="preserve"> 6.</w:t>
      </w:r>
      <w:r w:rsidR="00090892">
        <w:t>6</w:t>
      </w:r>
      <w:bookmarkEnd w:id="29"/>
    </w:p>
    <w:p w:rsidR="00F53A9B" w:rsidRDefault="00F53A9B" w:rsidP="00F53A9B">
      <w:pPr>
        <w:pStyle w:val="Activitytitle"/>
      </w:pPr>
      <w:bookmarkStart w:id="30" w:name="_Toc415840733"/>
      <w:r>
        <w:t>Process an Informal Quote and Recommendation</w:t>
      </w:r>
      <w:bookmarkEnd w:id="30"/>
    </w:p>
    <w:p w:rsidR="00F53A9B" w:rsidRDefault="00F53A9B" w:rsidP="00F53A9B">
      <w:pPr>
        <w:pStyle w:val="SCENARIO"/>
      </w:pPr>
      <w:r>
        <w:t>Scenario</w:t>
      </w:r>
    </w:p>
    <w:p w:rsidR="00F53A9B" w:rsidRDefault="00F53A9B" w:rsidP="00F53A9B">
      <w:pPr>
        <w:pBdr>
          <w:top w:val="thickThinLargeGap" w:sz="24" w:space="1" w:color="auto"/>
          <w:left w:val="thickThinLargeGap" w:sz="24" w:space="4" w:color="auto"/>
          <w:bottom w:val="thinThickLargeGap" w:sz="24" w:space="1" w:color="auto"/>
          <w:right w:val="thinThickLargeGap" w:sz="24" w:space="4" w:color="auto"/>
        </w:pBdr>
      </w:pPr>
      <w:r>
        <w:t xml:space="preserve">You would like to submit a Requisition for Informal Bid by three (3) vendors in order to get the best possible price. You will open an existing Requisition that is already in progress and complete the Informal Bid options. </w:t>
      </w:r>
      <w:r w:rsidR="00BC7828">
        <w:t>You will then enter the pricing information for the quotes and complete the Requisition</w:t>
      </w:r>
      <w:r>
        <w:t>.</w:t>
      </w:r>
    </w:p>
    <w:p w:rsidR="00F53A9B" w:rsidRDefault="00F53A9B" w:rsidP="00F53A9B">
      <w:pPr>
        <w:pStyle w:val="Scenaro-Setup-Stepsheaders"/>
      </w:pPr>
      <w:r>
        <w:t>Setup</w:t>
      </w:r>
    </w:p>
    <w:p w:rsidR="00F53A9B" w:rsidRDefault="00F53A9B" w:rsidP="00F53A9B">
      <w:pPr>
        <w:pStyle w:val="Activitysetuplist"/>
      </w:pPr>
      <w:r>
        <w:t>User is logged in to the ProcureAZ</w:t>
      </w:r>
      <w:r w:rsidRPr="00984F96">
        <w:t xml:space="preserve"> </w:t>
      </w:r>
      <w:r>
        <w:t>h</w:t>
      </w:r>
      <w:r w:rsidRPr="00984F96">
        <w:t>ome page</w:t>
      </w:r>
      <w:r>
        <w:t xml:space="preserve"> as a Basic Purchasing (BP) user.</w:t>
      </w:r>
    </w:p>
    <w:p w:rsidR="00F53A9B" w:rsidRDefault="00F53A9B" w:rsidP="00F53A9B">
      <w:pPr>
        <w:pStyle w:val="Scenaro-Setup-Stepsheaders"/>
      </w:pPr>
      <w:r>
        <w:t>Steps</w:t>
      </w:r>
    </w:p>
    <w:p w:rsidR="00922D53" w:rsidRPr="00EC5C75" w:rsidRDefault="00922D53" w:rsidP="00922D53">
      <w:pPr>
        <w:pStyle w:val="Activitysummarystep"/>
        <w:numPr>
          <w:ilvl w:val="0"/>
          <w:numId w:val="25"/>
        </w:numPr>
      </w:pPr>
      <w:r w:rsidRPr="00EC5C75">
        <w:t>Create the new Requisition document.</w:t>
      </w:r>
    </w:p>
    <w:p w:rsidR="00922D53" w:rsidRDefault="00922D53" w:rsidP="00922D53">
      <w:pPr>
        <w:pStyle w:val="Activityguidedstep"/>
        <w:numPr>
          <w:ilvl w:val="1"/>
          <w:numId w:val="33"/>
        </w:numPr>
        <w:tabs>
          <w:tab w:val="left" w:pos="180"/>
          <w:tab w:val="left" w:pos="360"/>
        </w:tabs>
        <w:ind w:left="990"/>
      </w:pPr>
      <w:r>
        <w:t xml:space="preserve">In </w:t>
      </w:r>
      <w:r w:rsidRPr="008A6E83">
        <w:t>the</w:t>
      </w:r>
      <w:r>
        <w:t xml:space="preserve"> Header Bar, click </w:t>
      </w:r>
      <w:r w:rsidRPr="00C93603">
        <w:rPr>
          <w:b/>
        </w:rPr>
        <w:t>Documents</w:t>
      </w:r>
      <w:r>
        <w:t>.</w:t>
      </w:r>
    </w:p>
    <w:p w:rsidR="00922D53" w:rsidRDefault="00922D53" w:rsidP="00922D53">
      <w:pPr>
        <w:pStyle w:val="Activityguidedstep"/>
        <w:numPr>
          <w:ilvl w:val="1"/>
          <w:numId w:val="33"/>
        </w:numPr>
        <w:tabs>
          <w:tab w:val="left" w:pos="180"/>
          <w:tab w:val="left" w:pos="360"/>
        </w:tabs>
        <w:ind w:left="990"/>
      </w:pPr>
      <w:proofErr w:type="gramStart"/>
      <w:r>
        <w:t>Hover</w:t>
      </w:r>
      <w:proofErr w:type="gramEnd"/>
      <w:r>
        <w:t xml:space="preserve"> the mouse over </w:t>
      </w:r>
      <w:r w:rsidRPr="00C93603">
        <w:rPr>
          <w:b/>
        </w:rPr>
        <w:t>Requisitions</w:t>
      </w:r>
      <w:r>
        <w:t>. The Requisitions menu expands.</w:t>
      </w:r>
    </w:p>
    <w:p w:rsidR="00922D53" w:rsidRDefault="00922D53" w:rsidP="00922D53">
      <w:pPr>
        <w:pStyle w:val="Activityguidedstep"/>
        <w:numPr>
          <w:ilvl w:val="1"/>
          <w:numId w:val="33"/>
        </w:numPr>
        <w:tabs>
          <w:tab w:val="left" w:pos="180"/>
          <w:tab w:val="left" w:pos="360"/>
        </w:tabs>
        <w:ind w:left="990"/>
      </w:pPr>
      <w:r>
        <w:t xml:space="preserve">Click </w:t>
      </w:r>
      <w:r w:rsidRPr="00C93603">
        <w:rPr>
          <w:b/>
        </w:rPr>
        <w:t>New</w:t>
      </w:r>
      <w:r>
        <w:t>. The New Requisition document opens.</w:t>
      </w:r>
    </w:p>
    <w:p w:rsidR="00922D53" w:rsidRDefault="00922D53" w:rsidP="00922D53">
      <w:pPr>
        <w:pStyle w:val="Activitysummarystep"/>
        <w:numPr>
          <w:ilvl w:val="0"/>
          <w:numId w:val="25"/>
        </w:numPr>
      </w:pPr>
      <w:r>
        <w:t>Complete the data entry on the General tab.</w:t>
      </w:r>
    </w:p>
    <w:p w:rsidR="00922D53" w:rsidRDefault="00922D53" w:rsidP="00922D53">
      <w:pPr>
        <w:pStyle w:val="Activityguidedstep"/>
        <w:numPr>
          <w:ilvl w:val="1"/>
          <w:numId w:val="33"/>
        </w:numPr>
        <w:tabs>
          <w:tab w:val="left" w:pos="180"/>
          <w:tab w:val="left" w:pos="360"/>
        </w:tabs>
        <w:ind w:left="990"/>
      </w:pPr>
      <w:r>
        <w:t xml:space="preserve">In the </w:t>
      </w:r>
      <w:r w:rsidRPr="00C93603">
        <w:rPr>
          <w:b/>
        </w:rPr>
        <w:t>Requisition Type</w:t>
      </w:r>
      <w:r>
        <w:t xml:space="preserve"> drop down menu, select </w:t>
      </w:r>
      <w:r w:rsidRPr="00922D53">
        <w:rPr>
          <w:b/>
        </w:rPr>
        <w:t>Direct</w:t>
      </w:r>
      <w:r>
        <w:t xml:space="preserve"> </w:t>
      </w:r>
      <w:r w:rsidRPr="00C93603">
        <w:rPr>
          <w:b/>
        </w:rPr>
        <w:t>Open Market</w:t>
      </w:r>
      <w:r>
        <w:t>.</w:t>
      </w:r>
    </w:p>
    <w:p w:rsidR="00922D53" w:rsidRDefault="00922D53" w:rsidP="00922D53">
      <w:pPr>
        <w:pStyle w:val="Activityguidedstep"/>
        <w:numPr>
          <w:ilvl w:val="1"/>
          <w:numId w:val="33"/>
        </w:numPr>
        <w:tabs>
          <w:tab w:val="left" w:pos="180"/>
          <w:tab w:val="left" w:pos="360"/>
        </w:tabs>
        <w:ind w:left="990"/>
      </w:pPr>
      <w:r>
        <w:t xml:space="preserve">In the </w:t>
      </w:r>
      <w:r w:rsidRPr="00C93603">
        <w:t>Short Description</w:t>
      </w:r>
      <w:r>
        <w:t xml:space="preserve"> field, enter </w:t>
      </w:r>
      <w:r>
        <w:rPr>
          <w:rStyle w:val="ActivityfieldvalueChar"/>
        </w:rPr>
        <w:t>Special</w:t>
      </w:r>
      <w:r w:rsidR="00376040">
        <w:rPr>
          <w:rStyle w:val="ActivityfieldvalueChar"/>
        </w:rPr>
        <w:t xml:space="preserve"> Signage</w:t>
      </w:r>
      <w:r>
        <w:t>.</w:t>
      </w:r>
    </w:p>
    <w:p w:rsidR="00922D53" w:rsidRDefault="00922D53" w:rsidP="00922D53">
      <w:pPr>
        <w:pStyle w:val="Activityguidedstep"/>
        <w:numPr>
          <w:ilvl w:val="1"/>
          <w:numId w:val="33"/>
        </w:numPr>
        <w:tabs>
          <w:tab w:val="left" w:pos="180"/>
          <w:tab w:val="left" w:pos="360"/>
        </w:tabs>
        <w:ind w:left="990"/>
      </w:pPr>
      <w:r>
        <w:t xml:space="preserve">Click the </w:t>
      </w:r>
      <w:r w:rsidRPr="00C93603">
        <w:rPr>
          <w:b/>
        </w:rPr>
        <w:t>Save &amp; Continue</w:t>
      </w:r>
      <w:r>
        <w:t xml:space="preserve"> button. Observe the Confirmation Message that is displayed.</w:t>
      </w:r>
    </w:p>
    <w:p w:rsidR="00922D53" w:rsidRPr="006F7562" w:rsidRDefault="00922D53" w:rsidP="00922D53">
      <w:pPr>
        <w:pStyle w:val="Activityguidedstep"/>
        <w:numPr>
          <w:ilvl w:val="1"/>
          <w:numId w:val="33"/>
        </w:numPr>
        <w:tabs>
          <w:tab w:val="left" w:pos="180"/>
          <w:tab w:val="left" w:pos="360"/>
        </w:tabs>
        <w:ind w:left="990"/>
      </w:pPr>
      <w:r>
        <w:t xml:space="preserve">On your Training Card, write down the </w:t>
      </w:r>
      <w:r w:rsidRPr="00447710">
        <w:rPr>
          <w:b/>
        </w:rPr>
        <w:t>Requisition Number</w:t>
      </w:r>
      <w:r>
        <w:t xml:space="preserve"> that has been assigned to the Requisition in t</w:t>
      </w:r>
      <w:r w:rsidR="00376040">
        <w:t>he space provided for Activity 6</w:t>
      </w:r>
      <w:r>
        <w:t>.1.</w:t>
      </w:r>
    </w:p>
    <w:p w:rsidR="00922D53" w:rsidRDefault="00922D53" w:rsidP="00922D53">
      <w:pPr>
        <w:pStyle w:val="Activitysummarystep"/>
        <w:numPr>
          <w:ilvl w:val="0"/>
          <w:numId w:val="25"/>
        </w:numPr>
      </w:pPr>
      <w:r>
        <w:t>Add an Item to the Requisition.</w:t>
      </w:r>
    </w:p>
    <w:p w:rsidR="00922D53" w:rsidRDefault="00922D53" w:rsidP="00922D53">
      <w:pPr>
        <w:pStyle w:val="Activityguidedstep"/>
        <w:numPr>
          <w:ilvl w:val="1"/>
          <w:numId w:val="33"/>
        </w:numPr>
        <w:tabs>
          <w:tab w:val="left" w:pos="180"/>
          <w:tab w:val="left" w:pos="360"/>
        </w:tabs>
        <w:ind w:left="990"/>
      </w:pPr>
      <w:r>
        <w:t xml:space="preserve">Click the </w:t>
      </w:r>
      <w:r w:rsidRPr="00C93603">
        <w:rPr>
          <w:b/>
        </w:rPr>
        <w:t>Items</w:t>
      </w:r>
      <w:r>
        <w:t xml:space="preserve"> tab.</w:t>
      </w:r>
    </w:p>
    <w:p w:rsidR="00922D53" w:rsidRDefault="00922D53" w:rsidP="00922D53">
      <w:pPr>
        <w:pStyle w:val="Activityguidedstep"/>
        <w:numPr>
          <w:ilvl w:val="1"/>
          <w:numId w:val="33"/>
        </w:numPr>
        <w:tabs>
          <w:tab w:val="left" w:pos="180"/>
          <w:tab w:val="left" w:pos="360"/>
        </w:tabs>
        <w:ind w:left="990"/>
      </w:pPr>
      <w:r>
        <w:t xml:space="preserve">On the Items &gt; General tab, click the </w:t>
      </w:r>
      <w:r w:rsidRPr="00C93603">
        <w:rPr>
          <w:b/>
        </w:rPr>
        <w:t>Add Open Market Item</w:t>
      </w:r>
      <w:r>
        <w:t xml:space="preserve"> button.</w:t>
      </w:r>
    </w:p>
    <w:p w:rsidR="00922D53" w:rsidRPr="00376040" w:rsidRDefault="00922D53" w:rsidP="00922D53">
      <w:pPr>
        <w:pStyle w:val="Activityguidedstep"/>
        <w:numPr>
          <w:ilvl w:val="1"/>
          <w:numId w:val="33"/>
        </w:numPr>
        <w:tabs>
          <w:tab w:val="left" w:pos="180"/>
          <w:tab w:val="left" w:pos="360"/>
        </w:tabs>
        <w:ind w:left="990"/>
      </w:pPr>
      <w:r>
        <w:t xml:space="preserve">In the </w:t>
      </w:r>
      <w:r w:rsidRPr="00C93603">
        <w:rPr>
          <w:b/>
        </w:rPr>
        <w:t>Description</w:t>
      </w:r>
      <w:r>
        <w:t xml:space="preserve"> field, enter </w:t>
      </w:r>
      <w:r w:rsidR="00376040" w:rsidRPr="00376040">
        <w:rPr>
          <w:rStyle w:val="ActivityfieldvalueChar"/>
          <w:i w:val="0"/>
        </w:rPr>
        <w:t>Warning sign, at least 3 x 4 with post.</w:t>
      </w:r>
    </w:p>
    <w:p w:rsidR="00922D53" w:rsidRPr="00376040" w:rsidRDefault="00922D53" w:rsidP="00922D53">
      <w:pPr>
        <w:pStyle w:val="Activityguidedstep"/>
        <w:numPr>
          <w:ilvl w:val="1"/>
          <w:numId w:val="33"/>
        </w:numPr>
        <w:tabs>
          <w:tab w:val="left" w:pos="180"/>
          <w:tab w:val="left" w:pos="360"/>
        </w:tabs>
        <w:ind w:left="990"/>
      </w:pPr>
      <w:r w:rsidRPr="00376040">
        <w:t xml:space="preserve">In the </w:t>
      </w:r>
      <w:r w:rsidRPr="00376040">
        <w:rPr>
          <w:b/>
        </w:rPr>
        <w:t>Quantity</w:t>
      </w:r>
      <w:r w:rsidRPr="00376040">
        <w:t xml:space="preserve"> field, enter </w:t>
      </w:r>
      <w:r w:rsidR="00376040" w:rsidRPr="00376040">
        <w:rPr>
          <w:b/>
        </w:rPr>
        <w:t>6</w:t>
      </w:r>
      <w:r w:rsidRPr="00376040">
        <w:t>.</w:t>
      </w:r>
    </w:p>
    <w:p w:rsidR="00922D53" w:rsidRPr="00376040" w:rsidRDefault="00922D53" w:rsidP="00922D53">
      <w:pPr>
        <w:pStyle w:val="Activityguidedstep"/>
        <w:numPr>
          <w:ilvl w:val="1"/>
          <w:numId w:val="33"/>
        </w:numPr>
        <w:tabs>
          <w:tab w:val="left" w:pos="180"/>
          <w:tab w:val="left" w:pos="360"/>
        </w:tabs>
        <w:ind w:left="990"/>
        <w:rPr>
          <w:rStyle w:val="ActivityfieldvalueChar"/>
          <w:b w:val="0"/>
          <w:i w:val="0"/>
        </w:rPr>
      </w:pPr>
      <w:r>
        <w:t xml:space="preserve">In the </w:t>
      </w:r>
      <w:r w:rsidRPr="00C93603">
        <w:rPr>
          <w:b/>
        </w:rPr>
        <w:t>Unit Cost</w:t>
      </w:r>
      <w:r>
        <w:t xml:space="preserve"> field, enter </w:t>
      </w:r>
      <w:r w:rsidR="00376040">
        <w:rPr>
          <w:rStyle w:val="ActivityfieldvalueChar"/>
        </w:rPr>
        <w:t>150.</w:t>
      </w:r>
    </w:p>
    <w:p w:rsidR="00376040" w:rsidRPr="00376040" w:rsidRDefault="00376040" w:rsidP="00922D53">
      <w:pPr>
        <w:pStyle w:val="Activityguidedstep"/>
        <w:numPr>
          <w:ilvl w:val="1"/>
          <w:numId w:val="33"/>
        </w:numPr>
        <w:tabs>
          <w:tab w:val="left" w:pos="180"/>
          <w:tab w:val="left" w:pos="360"/>
        </w:tabs>
        <w:ind w:left="990"/>
        <w:rPr>
          <w:i/>
        </w:rPr>
      </w:pPr>
      <w:r w:rsidRPr="00376040">
        <w:rPr>
          <w:rStyle w:val="ActivityfieldvalueChar"/>
          <w:b w:val="0"/>
          <w:i w:val="0"/>
        </w:rPr>
        <w:t>In the UOM drop down menu select</w:t>
      </w:r>
      <w:r w:rsidRPr="00376040">
        <w:rPr>
          <w:rStyle w:val="ActivityfieldvalueChar"/>
          <w:i w:val="0"/>
        </w:rPr>
        <w:t xml:space="preserve"> EA </w:t>
      </w:r>
      <w:r w:rsidRPr="00376040">
        <w:rPr>
          <w:rStyle w:val="ActivityfieldvalueChar"/>
          <w:b w:val="0"/>
          <w:i w:val="0"/>
        </w:rPr>
        <w:t>for Each</w:t>
      </w:r>
      <w:r w:rsidRPr="00376040">
        <w:rPr>
          <w:rStyle w:val="ActivityfieldvalueChar"/>
          <w:i w:val="0"/>
        </w:rPr>
        <w:t>.</w:t>
      </w:r>
    </w:p>
    <w:p w:rsidR="00922D53" w:rsidRDefault="00922D53" w:rsidP="00922D53">
      <w:pPr>
        <w:pStyle w:val="Activityguidedstep"/>
        <w:numPr>
          <w:ilvl w:val="1"/>
          <w:numId w:val="33"/>
        </w:numPr>
        <w:tabs>
          <w:tab w:val="left" w:pos="180"/>
          <w:tab w:val="left" w:pos="360"/>
        </w:tabs>
        <w:ind w:left="990"/>
      </w:pPr>
      <w:r>
        <w:t xml:space="preserve">In the </w:t>
      </w:r>
      <w:r w:rsidRPr="00C93603">
        <w:rPr>
          <w:b/>
        </w:rPr>
        <w:t>NIGP Class</w:t>
      </w:r>
      <w:r>
        <w:t xml:space="preserve"> field, click the </w:t>
      </w:r>
      <w:r w:rsidRPr="00C93603">
        <w:rPr>
          <w:b/>
        </w:rPr>
        <w:t>eyeglass icon</w:t>
      </w:r>
      <w:r>
        <w:t>. The NIGP Code Browse page opens in a pop-up window.</w:t>
      </w:r>
    </w:p>
    <w:p w:rsidR="00922D53" w:rsidRDefault="00922D53" w:rsidP="00922D53">
      <w:pPr>
        <w:pStyle w:val="Activityguidedstep"/>
        <w:numPr>
          <w:ilvl w:val="1"/>
          <w:numId w:val="33"/>
        </w:numPr>
        <w:tabs>
          <w:tab w:val="left" w:pos="180"/>
          <w:tab w:val="left" w:pos="360"/>
        </w:tabs>
        <w:ind w:left="990"/>
      </w:pPr>
      <w:r>
        <w:t xml:space="preserve">In the </w:t>
      </w:r>
      <w:r w:rsidRPr="00C93603">
        <w:rPr>
          <w:b/>
        </w:rPr>
        <w:t>NIGP Keyword</w:t>
      </w:r>
      <w:r>
        <w:t xml:space="preserve"> field, enter </w:t>
      </w:r>
      <w:r w:rsidR="00376040" w:rsidRPr="00376040">
        <w:rPr>
          <w:rStyle w:val="ActivityfieldvalueChar"/>
          <w:i w:val="0"/>
        </w:rPr>
        <w:t>signage</w:t>
      </w:r>
      <w:r>
        <w:t>.</w:t>
      </w:r>
    </w:p>
    <w:p w:rsidR="00922D53" w:rsidRDefault="00922D53" w:rsidP="00922D53">
      <w:pPr>
        <w:pStyle w:val="Activityguidedstep"/>
        <w:numPr>
          <w:ilvl w:val="1"/>
          <w:numId w:val="33"/>
        </w:numPr>
        <w:tabs>
          <w:tab w:val="left" w:pos="180"/>
          <w:tab w:val="left" w:pos="360"/>
        </w:tabs>
        <w:ind w:left="990"/>
      </w:pPr>
      <w:r>
        <w:t xml:space="preserve">Click the </w:t>
      </w:r>
      <w:r w:rsidRPr="00C93603">
        <w:rPr>
          <w:b/>
        </w:rPr>
        <w:t>Search</w:t>
      </w:r>
      <w:r>
        <w:t xml:space="preserve"> button.</w:t>
      </w:r>
    </w:p>
    <w:p w:rsidR="00922D53" w:rsidRDefault="00922D53" w:rsidP="00922D53">
      <w:pPr>
        <w:pStyle w:val="Activityguidedstep"/>
        <w:numPr>
          <w:ilvl w:val="1"/>
          <w:numId w:val="33"/>
        </w:numPr>
        <w:tabs>
          <w:tab w:val="left" w:pos="180"/>
          <w:tab w:val="left" w:pos="360"/>
        </w:tabs>
        <w:ind w:left="990"/>
      </w:pPr>
      <w:r>
        <w:t xml:space="preserve">In the results, click the radio button for </w:t>
      </w:r>
      <w:r w:rsidR="00376040">
        <w:rPr>
          <w:b/>
        </w:rPr>
        <w:t>559-70 Signage (Includes Destination, Routing and Advertising)</w:t>
      </w:r>
      <w:r>
        <w:t>.</w:t>
      </w:r>
    </w:p>
    <w:p w:rsidR="00922D53" w:rsidRDefault="00922D53" w:rsidP="00922D53">
      <w:pPr>
        <w:pStyle w:val="Activityguidedstep"/>
        <w:numPr>
          <w:ilvl w:val="1"/>
          <w:numId w:val="33"/>
        </w:numPr>
        <w:tabs>
          <w:tab w:val="left" w:pos="180"/>
          <w:tab w:val="left" w:pos="360"/>
        </w:tabs>
        <w:ind w:left="990"/>
      </w:pPr>
      <w:r>
        <w:t xml:space="preserve">Click the </w:t>
      </w:r>
      <w:r w:rsidRPr="00C93603">
        <w:rPr>
          <w:b/>
        </w:rPr>
        <w:t>Save &amp; Exit</w:t>
      </w:r>
      <w:r>
        <w:t xml:space="preserve"> button.</w:t>
      </w:r>
    </w:p>
    <w:p w:rsidR="00922D53" w:rsidRDefault="00922D53" w:rsidP="00922D53">
      <w:pPr>
        <w:pStyle w:val="Activitysummarystep"/>
        <w:numPr>
          <w:ilvl w:val="0"/>
          <w:numId w:val="25"/>
        </w:numPr>
      </w:pPr>
      <w:r>
        <w:lastRenderedPageBreak/>
        <w:t>Add another Item to the Requisition.</w:t>
      </w:r>
    </w:p>
    <w:p w:rsidR="00922D53" w:rsidRDefault="00922D53" w:rsidP="00922D53">
      <w:pPr>
        <w:pStyle w:val="Activityguidedstep"/>
        <w:numPr>
          <w:ilvl w:val="1"/>
          <w:numId w:val="33"/>
        </w:numPr>
        <w:tabs>
          <w:tab w:val="left" w:pos="180"/>
          <w:tab w:val="left" w:pos="360"/>
        </w:tabs>
        <w:ind w:left="990"/>
      </w:pPr>
      <w:r>
        <w:t xml:space="preserve">On the Items &gt; General tab, click the </w:t>
      </w:r>
      <w:r w:rsidRPr="00C93603">
        <w:rPr>
          <w:b/>
        </w:rPr>
        <w:t>Save &amp; Add New</w:t>
      </w:r>
      <w:r>
        <w:t xml:space="preserve"> button.</w:t>
      </w:r>
    </w:p>
    <w:p w:rsidR="00922D53" w:rsidRDefault="00922D53" w:rsidP="00922D53">
      <w:pPr>
        <w:pStyle w:val="Activityguidedstep"/>
        <w:numPr>
          <w:ilvl w:val="1"/>
          <w:numId w:val="33"/>
        </w:numPr>
        <w:tabs>
          <w:tab w:val="left" w:pos="180"/>
          <w:tab w:val="left" w:pos="360"/>
        </w:tabs>
        <w:ind w:left="990"/>
      </w:pPr>
      <w:r>
        <w:t xml:space="preserve">In the </w:t>
      </w:r>
      <w:r w:rsidRPr="00C93603">
        <w:rPr>
          <w:b/>
        </w:rPr>
        <w:t>Description</w:t>
      </w:r>
      <w:r>
        <w:t xml:space="preserve"> field, enter </w:t>
      </w:r>
      <w:r w:rsidR="00376040">
        <w:rPr>
          <w:rStyle w:val="ActivityfieldvalueChar"/>
        </w:rPr>
        <w:t>Trail Sign</w:t>
      </w:r>
      <w:r>
        <w:t>.</w:t>
      </w:r>
    </w:p>
    <w:p w:rsidR="00922D53" w:rsidRDefault="00922D53" w:rsidP="00922D53">
      <w:pPr>
        <w:pStyle w:val="Activityguidedstep"/>
        <w:numPr>
          <w:ilvl w:val="1"/>
          <w:numId w:val="33"/>
        </w:numPr>
        <w:tabs>
          <w:tab w:val="left" w:pos="180"/>
          <w:tab w:val="left" w:pos="360"/>
        </w:tabs>
        <w:ind w:left="990"/>
      </w:pPr>
      <w:r>
        <w:t xml:space="preserve">In the </w:t>
      </w:r>
      <w:r w:rsidRPr="00C93603">
        <w:rPr>
          <w:b/>
        </w:rPr>
        <w:t>Quantity</w:t>
      </w:r>
      <w:r>
        <w:t xml:space="preserve"> field, enter </w:t>
      </w:r>
      <w:r w:rsidR="00376040">
        <w:rPr>
          <w:rStyle w:val="ActivityfieldvalueChar"/>
        </w:rPr>
        <w:t>12</w:t>
      </w:r>
      <w:r>
        <w:t>.</w:t>
      </w:r>
    </w:p>
    <w:p w:rsidR="00922D53" w:rsidRDefault="00922D53" w:rsidP="00922D53">
      <w:pPr>
        <w:pStyle w:val="Activityguidedstep"/>
        <w:numPr>
          <w:ilvl w:val="1"/>
          <w:numId w:val="33"/>
        </w:numPr>
        <w:tabs>
          <w:tab w:val="left" w:pos="180"/>
          <w:tab w:val="left" w:pos="360"/>
        </w:tabs>
        <w:ind w:left="990"/>
      </w:pPr>
      <w:r>
        <w:t xml:space="preserve">In the </w:t>
      </w:r>
      <w:r w:rsidRPr="00C93603">
        <w:rPr>
          <w:b/>
        </w:rPr>
        <w:t>Unit Cost</w:t>
      </w:r>
      <w:r>
        <w:t xml:space="preserve"> field, </w:t>
      </w:r>
      <w:r w:rsidR="00376040">
        <w:t>enter</w:t>
      </w:r>
      <w:r>
        <w:t xml:space="preserve"> </w:t>
      </w:r>
      <w:r w:rsidR="00376040">
        <w:rPr>
          <w:rStyle w:val="ActivityfieldvalueChar"/>
        </w:rPr>
        <w:t>$75</w:t>
      </w:r>
      <w:r>
        <w:t>.</w:t>
      </w:r>
    </w:p>
    <w:p w:rsidR="00376040" w:rsidRPr="00376040" w:rsidRDefault="00376040" w:rsidP="00376040">
      <w:pPr>
        <w:pStyle w:val="Activityguidedstep"/>
        <w:numPr>
          <w:ilvl w:val="1"/>
          <w:numId w:val="33"/>
        </w:numPr>
        <w:tabs>
          <w:tab w:val="left" w:pos="180"/>
          <w:tab w:val="left" w:pos="360"/>
        </w:tabs>
        <w:ind w:left="990"/>
        <w:rPr>
          <w:i/>
        </w:rPr>
      </w:pPr>
      <w:r w:rsidRPr="00376040">
        <w:rPr>
          <w:rStyle w:val="ActivityfieldvalueChar"/>
          <w:b w:val="0"/>
          <w:i w:val="0"/>
        </w:rPr>
        <w:t>In the UOM drop down menu select</w:t>
      </w:r>
      <w:r w:rsidRPr="00376040">
        <w:rPr>
          <w:rStyle w:val="ActivityfieldvalueChar"/>
          <w:i w:val="0"/>
        </w:rPr>
        <w:t xml:space="preserve"> EA </w:t>
      </w:r>
      <w:r w:rsidRPr="00376040">
        <w:rPr>
          <w:rStyle w:val="ActivityfieldvalueChar"/>
          <w:b w:val="0"/>
          <w:i w:val="0"/>
        </w:rPr>
        <w:t>for Each</w:t>
      </w:r>
      <w:r w:rsidRPr="00376040">
        <w:rPr>
          <w:rStyle w:val="ActivityfieldvalueChar"/>
          <w:i w:val="0"/>
        </w:rPr>
        <w:t>.</w:t>
      </w:r>
    </w:p>
    <w:p w:rsidR="00376040" w:rsidRDefault="00376040" w:rsidP="00376040">
      <w:pPr>
        <w:pStyle w:val="Activityguidedstep"/>
        <w:numPr>
          <w:ilvl w:val="1"/>
          <w:numId w:val="33"/>
        </w:numPr>
        <w:tabs>
          <w:tab w:val="left" w:pos="180"/>
          <w:tab w:val="left" w:pos="360"/>
        </w:tabs>
        <w:ind w:left="990"/>
      </w:pPr>
      <w:r>
        <w:t xml:space="preserve">In the </w:t>
      </w:r>
      <w:r w:rsidRPr="00C93603">
        <w:rPr>
          <w:b/>
        </w:rPr>
        <w:t>NIGP Class</w:t>
      </w:r>
      <w:r>
        <w:t xml:space="preserve"> field, click the </w:t>
      </w:r>
      <w:r w:rsidRPr="00C93603">
        <w:rPr>
          <w:b/>
        </w:rPr>
        <w:t>eyeglass icon</w:t>
      </w:r>
      <w:r>
        <w:t>. The NIGP Code Browse page opens in a pop-up window.</w:t>
      </w:r>
    </w:p>
    <w:p w:rsidR="00376040" w:rsidRDefault="00376040" w:rsidP="00376040">
      <w:pPr>
        <w:pStyle w:val="Activityguidedstep"/>
        <w:numPr>
          <w:ilvl w:val="1"/>
          <w:numId w:val="33"/>
        </w:numPr>
        <w:tabs>
          <w:tab w:val="left" w:pos="180"/>
          <w:tab w:val="left" w:pos="360"/>
        </w:tabs>
        <w:ind w:left="990"/>
      </w:pPr>
      <w:r>
        <w:t xml:space="preserve">In the </w:t>
      </w:r>
      <w:r w:rsidRPr="00C93603">
        <w:rPr>
          <w:b/>
        </w:rPr>
        <w:t>NIGP Keyword</w:t>
      </w:r>
      <w:r>
        <w:t xml:space="preserve"> field, enter </w:t>
      </w:r>
      <w:r w:rsidRPr="00376040">
        <w:rPr>
          <w:rStyle w:val="ActivityfieldvalueChar"/>
          <w:i w:val="0"/>
        </w:rPr>
        <w:t>signage</w:t>
      </w:r>
      <w:r>
        <w:t>.</w:t>
      </w:r>
    </w:p>
    <w:p w:rsidR="00376040" w:rsidRDefault="00376040" w:rsidP="00376040">
      <w:pPr>
        <w:pStyle w:val="Activityguidedstep"/>
        <w:numPr>
          <w:ilvl w:val="1"/>
          <w:numId w:val="33"/>
        </w:numPr>
        <w:tabs>
          <w:tab w:val="left" w:pos="180"/>
          <w:tab w:val="left" w:pos="360"/>
        </w:tabs>
        <w:ind w:left="990"/>
      </w:pPr>
      <w:r>
        <w:t xml:space="preserve">Click the </w:t>
      </w:r>
      <w:r w:rsidRPr="00C93603">
        <w:rPr>
          <w:b/>
        </w:rPr>
        <w:t>Search</w:t>
      </w:r>
      <w:r>
        <w:t xml:space="preserve"> button.</w:t>
      </w:r>
    </w:p>
    <w:p w:rsidR="00376040" w:rsidRDefault="00376040" w:rsidP="00376040">
      <w:pPr>
        <w:pStyle w:val="Activityguidedstep"/>
        <w:numPr>
          <w:ilvl w:val="1"/>
          <w:numId w:val="33"/>
        </w:numPr>
        <w:tabs>
          <w:tab w:val="left" w:pos="180"/>
          <w:tab w:val="left" w:pos="360"/>
        </w:tabs>
        <w:ind w:left="990"/>
      </w:pPr>
      <w:r>
        <w:t xml:space="preserve">In the results, click the radio button for </w:t>
      </w:r>
      <w:r>
        <w:rPr>
          <w:b/>
        </w:rPr>
        <w:t>559-70 Signage (Includes Destination, Routing and Advertising)</w:t>
      </w:r>
      <w:r>
        <w:t>.</w:t>
      </w:r>
    </w:p>
    <w:p w:rsidR="00376040" w:rsidRDefault="00376040" w:rsidP="00376040">
      <w:pPr>
        <w:pStyle w:val="Activityguidedstep"/>
        <w:numPr>
          <w:ilvl w:val="1"/>
          <w:numId w:val="33"/>
        </w:numPr>
        <w:tabs>
          <w:tab w:val="left" w:pos="180"/>
          <w:tab w:val="left" w:pos="360"/>
        </w:tabs>
        <w:ind w:left="990"/>
      </w:pPr>
      <w:r>
        <w:t xml:space="preserve">Click the </w:t>
      </w:r>
      <w:r w:rsidRPr="00C93603">
        <w:rPr>
          <w:b/>
        </w:rPr>
        <w:t>Save &amp; Exit</w:t>
      </w:r>
      <w:r>
        <w:t xml:space="preserve"> button.</w:t>
      </w:r>
    </w:p>
    <w:p w:rsidR="00F53A9B" w:rsidRDefault="00F53A9B" w:rsidP="00F53A9B">
      <w:pPr>
        <w:pStyle w:val="Activitysummarystep"/>
        <w:numPr>
          <w:ilvl w:val="0"/>
          <w:numId w:val="25"/>
        </w:numPr>
      </w:pPr>
      <w:r>
        <w:t>Complete the Informal Bid options.</w:t>
      </w:r>
    </w:p>
    <w:p w:rsidR="00E45846" w:rsidRDefault="00E45846" w:rsidP="00E45846">
      <w:pPr>
        <w:pStyle w:val="Activityguidedstep"/>
      </w:pPr>
      <w:r>
        <w:t xml:space="preserve">In the Requisition, click the </w:t>
      </w:r>
      <w:r w:rsidRPr="004F6F72">
        <w:rPr>
          <w:b/>
        </w:rPr>
        <w:t>Vendors</w:t>
      </w:r>
      <w:r>
        <w:t xml:space="preserve"> tab.</w:t>
      </w:r>
    </w:p>
    <w:p w:rsidR="00E45846" w:rsidRDefault="00E45846" w:rsidP="00E45846">
      <w:pPr>
        <w:pStyle w:val="Activityguidedstep"/>
      </w:pPr>
      <w:r>
        <w:t xml:space="preserve">Click the </w:t>
      </w:r>
      <w:r w:rsidRPr="004F6F72">
        <w:rPr>
          <w:b/>
        </w:rPr>
        <w:t>Lookup &amp; Add Vendors</w:t>
      </w:r>
      <w:r>
        <w:t xml:space="preserve"> button.</w:t>
      </w:r>
    </w:p>
    <w:p w:rsidR="00E45846" w:rsidRDefault="00E45846" w:rsidP="00E45846">
      <w:pPr>
        <w:pStyle w:val="Activityguidedstep"/>
      </w:pPr>
      <w:r>
        <w:t xml:space="preserve">Click the </w:t>
      </w:r>
      <w:r w:rsidRPr="004F6F72">
        <w:rPr>
          <w:b/>
        </w:rPr>
        <w:t>Find Vendors for All Commodity Code on the Req</w:t>
      </w:r>
      <w:r>
        <w:t xml:space="preserve"> button.</w:t>
      </w:r>
    </w:p>
    <w:p w:rsidR="00E45846" w:rsidRDefault="00E45846" w:rsidP="00E45846">
      <w:pPr>
        <w:pStyle w:val="Activityguidedstep"/>
      </w:pPr>
      <w:r>
        <w:t xml:space="preserve">Select the </w:t>
      </w:r>
      <w:r w:rsidRPr="004F6F72">
        <w:rPr>
          <w:b/>
        </w:rPr>
        <w:t>first 3 vendors</w:t>
      </w:r>
      <w:r>
        <w:t xml:space="preserve"> in the list by checking the box in the left column.</w:t>
      </w:r>
    </w:p>
    <w:p w:rsidR="00E45846" w:rsidRDefault="00BC7828" w:rsidP="00E45846">
      <w:pPr>
        <w:pStyle w:val="Activityguidedstep"/>
      </w:pPr>
      <w:r>
        <w:t xml:space="preserve">Click </w:t>
      </w:r>
      <w:r w:rsidRPr="004F6F72">
        <w:rPr>
          <w:b/>
        </w:rPr>
        <w:t>Save &amp; Exit</w:t>
      </w:r>
      <w:r>
        <w:t>.</w:t>
      </w:r>
    </w:p>
    <w:p w:rsidR="00BC7828" w:rsidRDefault="00BC7828" w:rsidP="00E45846">
      <w:pPr>
        <w:pStyle w:val="Activityguidedstep"/>
      </w:pPr>
      <w:r>
        <w:t xml:space="preserve">Check the </w:t>
      </w:r>
      <w:r w:rsidRPr="004F6F72">
        <w:rPr>
          <w:b/>
        </w:rPr>
        <w:t xml:space="preserve">Publish Informal Bid </w:t>
      </w:r>
      <w:proofErr w:type="gramStart"/>
      <w:r w:rsidRPr="004F6F72">
        <w:rPr>
          <w:b/>
        </w:rPr>
        <w:t>On</w:t>
      </w:r>
      <w:proofErr w:type="gramEnd"/>
      <w:r w:rsidRPr="004F6F72">
        <w:rPr>
          <w:b/>
        </w:rPr>
        <w:t xml:space="preserve"> Web</w:t>
      </w:r>
      <w:r>
        <w:t xml:space="preserve"> check box.</w:t>
      </w:r>
    </w:p>
    <w:p w:rsidR="00BC7828" w:rsidRDefault="00BC7828" w:rsidP="00E45846">
      <w:pPr>
        <w:pStyle w:val="Activityguidedstep"/>
      </w:pPr>
      <w:r>
        <w:t xml:space="preserve">Check the </w:t>
      </w:r>
      <w:r w:rsidRPr="004F6F72">
        <w:rPr>
          <w:b/>
        </w:rPr>
        <w:t>Restricted informal bid</w:t>
      </w:r>
      <w:r>
        <w:t xml:space="preserve"> option.</w:t>
      </w:r>
    </w:p>
    <w:p w:rsidR="00BC7828" w:rsidRDefault="00BC7828" w:rsidP="00E45846">
      <w:pPr>
        <w:pStyle w:val="Activityguidedstep"/>
      </w:pPr>
      <w:r>
        <w:t xml:space="preserve">In the </w:t>
      </w:r>
      <w:r w:rsidRPr="004F6F72">
        <w:rPr>
          <w:b/>
        </w:rPr>
        <w:t>Bid Ending Date</w:t>
      </w:r>
      <w:r>
        <w:t xml:space="preserve"> field, select the </w:t>
      </w:r>
      <w:r w:rsidRPr="004F6F72">
        <w:rPr>
          <w:b/>
        </w:rPr>
        <w:t>next business day</w:t>
      </w:r>
      <w:r>
        <w:t>.</w:t>
      </w:r>
    </w:p>
    <w:p w:rsidR="00BC7828" w:rsidRDefault="00BC7828" w:rsidP="00E45846">
      <w:pPr>
        <w:pStyle w:val="Activityguidedstep"/>
      </w:pPr>
      <w:r>
        <w:t xml:space="preserve">Click </w:t>
      </w:r>
      <w:r w:rsidRPr="004F6F72">
        <w:rPr>
          <w:b/>
        </w:rPr>
        <w:t>Save &amp; Continue</w:t>
      </w:r>
      <w:r>
        <w:t>.</w:t>
      </w:r>
    </w:p>
    <w:p w:rsidR="00F53A9B" w:rsidRDefault="00BC7828" w:rsidP="00F53A9B">
      <w:pPr>
        <w:pStyle w:val="Activitysummarystep"/>
        <w:numPr>
          <w:ilvl w:val="0"/>
          <w:numId w:val="25"/>
        </w:numPr>
      </w:pPr>
      <w:r>
        <w:t>Enter the informal quote information for the first vendor</w:t>
      </w:r>
      <w:r w:rsidR="00F53A9B">
        <w:t>.</w:t>
      </w:r>
    </w:p>
    <w:p w:rsidR="00E45846" w:rsidRDefault="00BC7828" w:rsidP="00E45846">
      <w:pPr>
        <w:pStyle w:val="Activityguidedstep"/>
      </w:pPr>
      <w:r>
        <w:t xml:space="preserve">On the Vendors tab, for </w:t>
      </w:r>
      <w:r w:rsidR="00B05A83" w:rsidRPr="00B05A83">
        <w:rPr>
          <w:b/>
        </w:rPr>
        <w:t>A &amp; A Cottages</w:t>
      </w:r>
      <w:r>
        <w:t xml:space="preserve">, click the </w:t>
      </w:r>
      <w:r w:rsidRPr="004F6F72">
        <w:rPr>
          <w:b/>
        </w:rPr>
        <w:t>Create</w:t>
      </w:r>
      <w:r>
        <w:t xml:space="preserve"> link in the Informal Quote column.</w:t>
      </w:r>
    </w:p>
    <w:p w:rsidR="00BC7828" w:rsidRDefault="00BC7828" w:rsidP="00E45846">
      <w:pPr>
        <w:pStyle w:val="Activityguidedstep"/>
      </w:pPr>
      <w:r>
        <w:t xml:space="preserve">On the Informal Quote page, in the </w:t>
      </w:r>
      <w:r w:rsidRPr="004F6F72">
        <w:rPr>
          <w:b/>
        </w:rPr>
        <w:t>Unit Cost</w:t>
      </w:r>
      <w:r>
        <w:t xml:space="preserve"> field, enter </w:t>
      </w:r>
      <w:r w:rsidRPr="004F6F72">
        <w:rPr>
          <w:rStyle w:val="ActivityfieldvalueChar"/>
        </w:rPr>
        <w:t>5</w:t>
      </w:r>
      <w:r>
        <w:t>.</w:t>
      </w:r>
    </w:p>
    <w:p w:rsidR="00BC7828" w:rsidRDefault="00BC7828" w:rsidP="00E45846">
      <w:pPr>
        <w:pStyle w:val="Activityguidedstep"/>
      </w:pPr>
      <w:r>
        <w:t xml:space="preserve">Click </w:t>
      </w:r>
      <w:r w:rsidRPr="004F6F72">
        <w:rPr>
          <w:b/>
        </w:rPr>
        <w:t>Save &amp; Continue</w:t>
      </w:r>
      <w:r>
        <w:t>.</w:t>
      </w:r>
    </w:p>
    <w:p w:rsidR="00BC7828" w:rsidRDefault="00BC7828" w:rsidP="00E45846">
      <w:pPr>
        <w:pStyle w:val="Activityguidedstep"/>
      </w:pPr>
      <w:r>
        <w:t xml:space="preserve">Click </w:t>
      </w:r>
      <w:r w:rsidRPr="004F6F72">
        <w:rPr>
          <w:b/>
        </w:rPr>
        <w:t>Manage Attachments</w:t>
      </w:r>
      <w:r>
        <w:t>.</w:t>
      </w:r>
    </w:p>
    <w:p w:rsidR="00BC7828" w:rsidRDefault="00BC7828" w:rsidP="00E45846">
      <w:pPr>
        <w:pStyle w:val="Activityguidedstep"/>
      </w:pPr>
      <w:r>
        <w:t xml:space="preserve">Click </w:t>
      </w:r>
      <w:r w:rsidRPr="004F6F72">
        <w:rPr>
          <w:b/>
        </w:rPr>
        <w:t>Add File</w:t>
      </w:r>
      <w:r>
        <w:t>.</w:t>
      </w:r>
    </w:p>
    <w:p w:rsidR="00BC7828" w:rsidRDefault="00BC7828" w:rsidP="00E45846">
      <w:pPr>
        <w:pStyle w:val="Activityguidedstep"/>
      </w:pPr>
      <w:r>
        <w:t xml:space="preserve">On the Add File page, click the </w:t>
      </w:r>
      <w:r w:rsidRPr="004F6F72">
        <w:rPr>
          <w:b/>
        </w:rPr>
        <w:t>Browse</w:t>
      </w:r>
      <w:r>
        <w:t xml:space="preserve"> button.</w:t>
      </w:r>
    </w:p>
    <w:p w:rsidR="00BC7828" w:rsidRDefault="00BC7828" w:rsidP="00E45846">
      <w:pPr>
        <w:pStyle w:val="Activityguidedstep"/>
      </w:pPr>
      <w:r>
        <w:t xml:space="preserve">Select the </w:t>
      </w:r>
      <w:r w:rsidRPr="004F6F72">
        <w:rPr>
          <w:b/>
        </w:rPr>
        <w:t>Vendor Quote 1</w:t>
      </w:r>
      <w:r>
        <w:t xml:space="preserve"> file.</w:t>
      </w:r>
    </w:p>
    <w:p w:rsidR="00BC7828" w:rsidRDefault="00BC7828" w:rsidP="00E45846">
      <w:pPr>
        <w:pStyle w:val="Activityguidedstep"/>
      </w:pPr>
      <w:r>
        <w:t xml:space="preserve">Click </w:t>
      </w:r>
      <w:r w:rsidRPr="004F6F72">
        <w:rPr>
          <w:b/>
        </w:rPr>
        <w:t>Open</w:t>
      </w:r>
      <w:r>
        <w:t>.</w:t>
      </w:r>
    </w:p>
    <w:p w:rsidR="00BC7828" w:rsidRDefault="00BC7828" w:rsidP="00E45846">
      <w:pPr>
        <w:pStyle w:val="Activityguidedstep"/>
      </w:pPr>
      <w:r>
        <w:t xml:space="preserve">In the </w:t>
      </w:r>
      <w:r w:rsidRPr="004F6F72">
        <w:rPr>
          <w:b/>
        </w:rPr>
        <w:t>Name</w:t>
      </w:r>
      <w:r>
        <w:t xml:space="preserve"> field, enter </w:t>
      </w:r>
      <w:r w:rsidRPr="004F6F72">
        <w:rPr>
          <w:rStyle w:val="ActivityfieldvalueChar"/>
        </w:rPr>
        <w:t>Quote 1</w:t>
      </w:r>
      <w:r>
        <w:t>.</w:t>
      </w:r>
    </w:p>
    <w:p w:rsidR="00BC7828" w:rsidRDefault="00BC7828" w:rsidP="00E45846">
      <w:pPr>
        <w:pStyle w:val="Activityguidedstep"/>
      </w:pPr>
      <w:r>
        <w:t xml:space="preserve">Click </w:t>
      </w:r>
      <w:r w:rsidRPr="004F6F72">
        <w:rPr>
          <w:b/>
        </w:rPr>
        <w:t>Save &amp; Exit</w:t>
      </w:r>
      <w:r>
        <w:t>.</w:t>
      </w:r>
    </w:p>
    <w:p w:rsidR="00BC7828" w:rsidRDefault="00BC7828" w:rsidP="00E45846">
      <w:pPr>
        <w:pStyle w:val="Activityguidedstep"/>
      </w:pPr>
      <w:r>
        <w:t xml:space="preserve">Click </w:t>
      </w:r>
      <w:r w:rsidRPr="004F6F72">
        <w:rPr>
          <w:b/>
        </w:rPr>
        <w:t>Save &amp; Exit</w:t>
      </w:r>
      <w:r>
        <w:t xml:space="preserve"> again.</w:t>
      </w:r>
    </w:p>
    <w:p w:rsidR="00BC7828" w:rsidRDefault="00BC7828" w:rsidP="00BC7828">
      <w:pPr>
        <w:pStyle w:val="Activitysummarystep"/>
        <w:numPr>
          <w:ilvl w:val="0"/>
          <w:numId w:val="7"/>
        </w:numPr>
      </w:pPr>
      <w:r>
        <w:t>Enter the informal quote information for the second vendor.</w:t>
      </w:r>
    </w:p>
    <w:p w:rsidR="00BC7828" w:rsidRDefault="00BC7828" w:rsidP="00BC7828">
      <w:pPr>
        <w:pStyle w:val="Activityguidedstep"/>
      </w:pPr>
      <w:r>
        <w:t xml:space="preserve">On the Vendors tab, for the second vendor, click the </w:t>
      </w:r>
      <w:r w:rsidRPr="004F6F72">
        <w:rPr>
          <w:b/>
        </w:rPr>
        <w:t>Create</w:t>
      </w:r>
      <w:r>
        <w:t xml:space="preserve"> link in the Informal Quote column.</w:t>
      </w:r>
    </w:p>
    <w:p w:rsidR="00BC7828" w:rsidRDefault="00BC7828" w:rsidP="00BC7828">
      <w:pPr>
        <w:pStyle w:val="Activityguidedstep"/>
      </w:pPr>
      <w:r>
        <w:t xml:space="preserve">On the Informal Quote page, in the </w:t>
      </w:r>
      <w:r w:rsidRPr="004F6F72">
        <w:rPr>
          <w:b/>
        </w:rPr>
        <w:t>Unit Cost</w:t>
      </w:r>
      <w:r>
        <w:t xml:space="preserve"> field, enter </w:t>
      </w:r>
      <w:r w:rsidRPr="004F6F72">
        <w:rPr>
          <w:rStyle w:val="ActivityfieldvalueChar"/>
        </w:rPr>
        <w:t>6</w:t>
      </w:r>
      <w:r>
        <w:t>.</w:t>
      </w:r>
    </w:p>
    <w:p w:rsidR="00BC7828" w:rsidRDefault="00BC7828" w:rsidP="00BC7828">
      <w:pPr>
        <w:pStyle w:val="Activityguidedstep"/>
      </w:pPr>
      <w:r>
        <w:lastRenderedPageBreak/>
        <w:t xml:space="preserve">Click </w:t>
      </w:r>
      <w:r w:rsidRPr="004F6F72">
        <w:rPr>
          <w:b/>
        </w:rPr>
        <w:t>Save &amp; Continue</w:t>
      </w:r>
      <w:r>
        <w:t>.</w:t>
      </w:r>
    </w:p>
    <w:p w:rsidR="00BC7828" w:rsidRDefault="00BC7828" w:rsidP="00BC7828">
      <w:pPr>
        <w:pStyle w:val="Activityguidedstep"/>
      </w:pPr>
      <w:r>
        <w:t xml:space="preserve">Click </w:t>
      </w:r>
      <w:r w:rsidRPr="004F6F72">
        <w:rPr>
          <w:b/>
        </w:rPr>
        <w:t>Manage Attachments</w:t>
      </w:r>
      <w:r>
        <w:t>.</w:t>
      </w:r>
    </w:p>
    <w:p w:rsidR="00BC7828" w:rsidRDefault="00BC7828" w:rsidP="00BC7828">
      <w:pPr>
        <w:pStyle w:val="Activityguidedstep"/>
      </w:pPr>
      <w:r>
        <w:t xml:space="preserve">Click </w:t>
      </w:r>
      <w:r w:rsidRPr="004F6F72">
        <w:rPr>
          <w:b/>
        </w:rPr>
        <w:t>Add File</w:t>
      </w:r>
      <w:r>
        <w:t>.</w:t>
      </w:r>
    </w:p>
    <w:p w:rsidR="00BC7828" w:rsidRDefault="00BC7828" w:rsidP="00BC7828">
      <w:pPr>
        <w:pStyle w:val="Activityguidedstep"/>
      </w:pPr>
      <w:r>
        <w:t xml:space="preserve">On the Add File page, click the </w:t>
      </w:r>
      <w:r w:rsidRPr="004F6F72">
        <w:rPr>
          <w:b/>
        </w:rPr>
        <w:t>Browse</w:t>
      </w:r>
      <w:r>
        <w:t xml:space="preserve"> button.</w:t>
      </w:r>
    </w:p>
    <w:p w:rsidR="00BC7828" w:rsidRDefault="00BC7828" w:rsidP="00BC7828">
      <w:pPr>
        <w:pStyle w:val="Activityguidedstep"/>
      </w:pPr>
      <w:r>
        <w:t xml:space="preserve">Select the </w:t>
      </w:r>
      <w:r w:rsidRPr="004F6F72">
        <w:rPr>
          <w:b/>
        </w:rPr>
        <w:t>Vendor Quote 2</w:t>
      </w:r>
      <w:r>
        <w:t xml:space="preserve"> file.</w:t>
      </w:r>
    </w:p>
    <w:p w:rsidR="00BC7828" w:rsidRDefault="00BC7828" w:rsidP="00BC7828">
      <w:pPr>
        <w:pStyle w:val="Activityguidedstep"/>
      </w:pPr>
      <w:r>
        <w:t xml:space="preserve">Click </w:t>
      </w:r>
      <w:r w:rsidRPr="004F6F72">
        <w:rPr>
          <w:b/>
        </w:rPr>
        <w:t>Open</w:t>
      </w:r>
      <w:r>
        <w:t>.</w:t>
      </w:r>
    </w:p>
    <w:p w:rsidR="00BC7828" w:rsidRDefault="00BC7828" w:rsidP="00BC7828">
      <w:pPr>
        <w:pStyle w:val="Activityguidedstep"/>
      </w:pPr>
      <w:r>
        <w:t xml:space="preserve">In the </w:t>
      </w:r>
      <w:r w:rsidRPr="004F6F72">
        <w:rPr>
          <w:b/>
        </w:rPr>
        <w:t>Name</w:t>
      </w:r>
      <w:r>
        <w:t xml:space="preserve"> field, enter </w:t>
      </w:r>
      <w:r w:rsidRPr="004F6F72">
        <w:rPr>
          <w:rStyle w:val="ActivityfieldvalueChar"/>
        </w:rPr>
        <w:t>Quote 2</w:t>
      </w:r>
      <w:r>
        <w:t>.</w:t>
      </w:r>
    </w:p>
    <w:p w:rsidR="00BC7828" w:rsidRDefault="00BC7828" w:rsidP="00BC7828">
      <w:pPr>
        <w:pStyle w:val="Activityguidedstep"/>
      </w:pPr>
      <w:r>
        <w:t xml:space="preserve">Click </w:t>
      </w:r>
      <w:r w:rsidRPr="004F6F72">
        <w:rPr>
          <w:b/>
        </w:rPr>
        <w:t>Save &amp; Exit</w:t>
      </w:r>
      <w:r>
        <w:t>.</w:t>
      </w:r>
    </w:p>
    <w:p w:rsidR="00BC7828" w:rsidRDefault="00BC7828" w:rsidP="00BC7828">
      <w:pPr>
        <w:pStyle w:val="Activityguidedstep"/>
      </w:pPr>
      <w:r>
        <w:t xml:space="preserve">Click </w:t>
      </w:r>
      <w:r w:rsidRPr="004F6F72">
        <w:rPr>
          <w:b/>
        </w:rPr>
        <w:t>Save &amp; Exit</w:t>
      </w:r>
      <w:r>
        <w:t xml:space="preserve"> again.</w:t>
      </w:r>
    </w:p>
    <w:p w:rsidR="00BC7828" w:rsidRDefault="00BC7828" w:rsidP="00BC7828">
      <w:pPr>
        <w:pStyle w:val="Activitysummarystep"/>
        <w:numPr>
          <w:ilvl w:val="0"/>
          <w:numId w:val="7"/>
        </w:numPr>
      </w:pPr>
      <w:r>
        <w:t>Enter the informal quote information for the third vendor.</w:t>
      </w:r>
    </w:p>
    <w:p w:rsidR="00BC7828" w:rsidRDefault="00BC7828" w:rsidP="00BC7828">
      <w:pPr>
        <w:pStyle w:val="Activityguidedstep"/>
      </w:pPr>
      <w:r>
        <w:t xml:space="preserve">On the Vendors tab, for the third vendor, click the </w:t>
      </w:r>
      <w:r w:rsidRPr="004F6F72">
        <w:rPr>
          <w:b/>
        </w:rPr>
        <w:t>Create</w:t>
      </w:r>
      <w:r>
        <w:t xml:space="preserve"> link in the Informal Quote column.</w:t>
      </w:r>
    </w:p>
    <w:p w:rsidR="00BC7828" w:rsidRDefault="00BC7828" w:rsidP="00BC7828">
      <w:pPr>
        <w:pStyle w:val="Activityguidedstep"/>
      </w:pPr>
      <w:r>
        <w:t xml:space="preserve">On the Informal Quote page, in the </w:t>
      </w:r>
      <w:r w:rsidRPr="004F6F72">
        <w:rPr>
          <w:b/>
        </w:rPr>
        <w:t>Unit Cost</w:t>
      </w:r>
      <w:r>
        <w:t xml:space="preserve"> field, enter </w:t>
      </w:r>
      <w:r w:rsidRPr="004F6F72">
        <w:rPr>
          <w:rStyle w:val="ActivityfieldvalueChar"/>
        </w:rPr>
        <w:t>4</w:t>
      </w:r>
      <w:r>
        <w:t>.</w:t>
      </w:r>
    </w:p>
    <w:p w:rsidR="00BC7828" w:rsidRDefault="00BC7828" w:rsidP="00BC7828">
      <w:pPr>
        <w:pStyle w:val="Activityguidedstep"/>
      </w:pPr>
      <w:r>
        <w:t xml:space="preserve">Click </w:t>
      </w:r>
      <w:r w:rsidRPr="004F6F72">
        <w:rPr>
          <w:b/>
        </w:rPr>
        <w:t>Save &amp; Continue</w:t>
      </w:r>
      <w:r>
        <w:t>.</w:t>
      </w:r>
    </w:p>
    <w:p w:rsidR="00BC7828" w:rsidRDefault="00BC7828" w:rsidP="00BC7828">
      <w:pPr>
        <w:pStyle w:val="Activityguidedstep"/>
      </w:pPr>
      <w:r>
        <w:t xml:space="preserve">Click </w:t>
      </w:r>
      <w:r w:rsidRPr="004F6F72">
        <w:rPr>
          <w:b/>
        </w:rPr>
        <w:t>Manage Attachments</w:t>
      </w:r>
      <w:r>
        <w:t>.</w:t>
      </w:r>
    </w:p>
    <w:p w:rsidR="00BC7828" w:rsidRDefault="00BC7828" w:rsidP="00BC7828">
      <w:pPr>
        <w:pStyle w:val="Activityguidedstep"/>
      </w:pPr>
      <w:r>
        <w:t xml:space="preserve">Click </w:t>
      </w:r>
      <w:r w:rsidRPr="004F6F72">
        <w:rPr>
          <w:b/>
        </w:rPr>
        <w:t>Add File</w:t>
      </w:r>
      <w:r>
        <w:t>.</w:t>
      </w:r>
    </w:p>
    <w:p w:rsidR="00BC7828" w:rsidRDefault="00BC7828" w:rsidP="00BC7828">
      <w:pPr>
        <w:pStyle w:val="Activityguidedstep"/>
      </w:pPr>
      <w:r>
        <w:t xml:space="preserve">On the Add File page, click the </w:t>
      </w:r>
      <w:r w:rsidRPr="004F6F72">
        <w:rPr>
          <w:b/>
        </w:rPr>
        <w:t>Browse</w:t>
      </w:r>
      <w:r>
        <w:t xml:space="preserve"> button.</w:t>
      </w:r>
    </w:p>
    <w:p w:rsidR="00BC7828" w:rsidRDefault="00BC7828" w:rsidP="00BC7828">
      <w:pPr>
        <w:pStyle w:val="Activityguidedstep"/>
      </w:pPr>
      <w:r>
        <w:t xml:space="preserve">Select the </w:t>
      </w:r>
      <w:r w:rsidRPr="004F6F72">
        <w:rPr>
          <w:b/>
        </w:rPr>
        <w:t>Vendor Quote 3</w:t>
      </w:r>
      <w:r>
        <w:t xml:space="preserve"> file.</w:t>
      </w:r>
    </w:p>
    <w:p w:rsidR="00BC7828" w:rsidRDefault="00BC7828" w:rsidP="00BC7828">
      <w:pPr>
        <w:pStyle w:val="Activityguidedstep"/>
      </w:pPr>
      <w:r>
        <w:t xml:space="preserve">Click </w:t>
      </w:r>
      <w:r w:rsidRPr="004F6F72">
        <w:rPr>
          <w:b/>
        </w:rPr>
        <w:t>Open</w:t>
      </w:r>
      <w:r>
        <w:t>.</w:t>
      </w:r>
    </w:p>
    <w:p w:rsidR="00BC7828" w:rsidRDefault="00BC7828" w:rsidP="00BC7828">
      <w:pPr>
        <w:pStyle w:val="Activityguidedstep"/>
      </w:pPr>
      <w:r>
        <w:t xml:space="preserve">In the </w:t>
      </w:r>
      <w:r w:rsidRPr="004F6F72">
        <w:rPr>
          <w:b/>
        </w:rPr>
        <w:t>Name</w:t>
      </w:r>
      <w:r>
        <w:t xml:space="preserve"> field, enter </w:t>
      </w:r>
      <w:r w:rsidRPr="004F6F72">
        <w:rPr>
          <w:rStyle w:val="ActivityfieldvalueChar"/>
        </w:rPr>
        <w:t>Quote 3</w:t>
      </w:r>
      <w:r>
        <w:t>.</w:t>
      </w:r>
    </w:p>
    <w:p w:rsidR="00BC7828" w:rsidRDefault="00BC7828" w:rsidP="00BC7828">
      <w:pPr>
        <w:pStyle w:val="Activityguidedstep"/>
      </w:pPr>
      <w:r>
        <w:t xml:space="preserve">Click </w:t>
      </w:r>
      <w:r w:rsidRPr="004F6F72">
        <w:rPr>
          <w:b/>
        </w:rPr>
        <w:t>Save &amp; Exit</w:t>
      </w:r>
      <w:r>
        <w:t>.</w:t>
      </w:r>
    </w:p>
    <w:p w:rsidR="00BC7828" w:rsidRDefault="00BC7828" w:rsidP="00BC7828">
      <w:pPr>
        <w:pStyle w:val="Activityguidedstep"/>
      </w:pPr>
      <w:r>
        <w:t xml:space="preserve">Click </w:t>
      </w:r>
      <w:r w:rsidRPr="004F6F72">
        <w:rPr>
          <w:b/>
        </w:rPr>
        <w:t>Save &amp; Exit</w:t>
      </w:r>
      <w:r>
        <w:t xml:space="preserve"> again.</w:t>
      </w:r>
    </w:p>
    <w:p w:rsidR="00F53A9B" w:rsidRDefault="00F53A9B" w:rsidP="00F53A9B">
      <w:pPr>
        <w:pStyle w:val="Activitysummarystep"/>
        <w:numPr>
          <w:ilvl w:val="0"/>
          <w:numId w:val="25"/>
        </w:numPr>
      </w:pPr>
      <w:r>
        <w:t>Complete the vendor recommendation process for the Requisition.</w:t>
      </w:r>
    </w:p>
    <w:p w:rsidR="00E45846" w:rsidRDefault="00BC7828" w:rsidP="00E45846">
      <w:pPr>
        <w:pStyle w:val="Activityguidedstep"/>
      </w:pPr>
      <w:r>
        <w:t xml:space="preserve">On the Vendors tab, click the </w:t>
      </w:r>
      <w:r w:rsidRPr="004F6F72">
        <w:rPr>
          <w:b/>
        </w:rPr>
        <w:t>Informal Quote Tabulation</w:t>
      </w:r>
      <w:r>
        <w:t xml:space="preserve"> button.</w:t>
      </w:r>
    </w:p>
    <w:p w:rsidR="00BC7828" w:rsidRDefault="00BC7828" w:rsidP="00E45846">
      <w:pPr>
        <w:pStyle w:val="Activityguidedstep"/>
      </w:pPr>
      <w:r>
        <w:t xml:space="preserve">For the vendor with the lowest Quote Total, click the </w:t>
      </w:r>
      <w:r w:rsidRPr="004F6F72">
        <w:rPr>
          <w:b/>
        </w:rPr>
        <w:t>Apply Pricing</w:t>
      </w:r>
      <w:r>
        <w:t xml:space="preserve"> button.</w:t>
      </w:r>
    </w:p>
    <w:p w:rsidR="00BC7828" w:rsidRDefault="00BC7828" w:rsidP="00E45846">
      <w:pPr>
        <w:pStyle w:val="Activityguidedstep"/>
      </w:pPr>
      <w:r>
        <w:t xml:space="preserve">In the pop up window, click </w:t>
      </w:r>
      <w:r w:rsidRPr="004F6F72">
        <w:rPr>
          <w:b/>
        </w:rPr>
        <w:t>OK</w:t>
      </w:r>
      <w:r>
        <w:t>.</w:t>
      </w:r>
    </w:p>
    <w:p w:rsidR="00BC7828" w:rsidRDefault="00BC7828" w:rsidP="00E45846">
      <w:pPr>
        <w:pStyle w:val="Activityguidedstep"/>
      </w:pPr>
      <w:r>
        <w:t xml:space="preserve">Click the </w:t>
      </w:r>
      <w:r w:rsidRPr="004F6F72">
        <w:rPr>
          <w:b/>
        </w:rPr>
        <w:t>Apply Selected Pricing to Req Items</w:t>
      </w:r>
      <w:r>
        <w:t xml:space="preserve"> button.</w:t>
      </w:r>
    </w:p>
    <w:p w:rsidR="004F6F72" w:rsidRDefault="004F6F72" w:rsidP="00E45846">
      <w:pPr>
        <w:pStyle w:val="Activityguidedstep"/>
      </w:pPr>
      <w:r>
        <w:t xml:space="preserve">Click the </w:t>
      </w:r>
      <w:r w:rsidRPr="004F6F72">
        <w:rPr>
          <w:b/>
        </w:rPr>
        <w:t>Close Window</w:t>
      </w:r>
      <w:r>
        <w:t xml:space="preserve"> button.</w:t>
      </w:r>
    </w:p>
    <w:p w:rsidR="004F6F72" w:rsidRDefault="004F6F72" w:rsidP="004F6F72">
      <w:pPr>
        <w:pStyle w:val="Activitysummarystep"/>
        <w:numPr>
          <w:ilvl w:val="0"/>
          <w:numId w:val="7"/>
        </w:numPr>
      </w:pPr>
      <w:r>
        <w:t>Optional: Submit the Requisition for approval.</w:t>
      </w:r>
    </w:p>
    <w:p w:rsidR="004F6F72" w:rsidRDefault="004F6F72" w:rsidP="004F6F72">
      <w:pPr>
        <w:pStyle w:val="Activityguidedstep"/>
      </w:pPr>
      <w:r>
        <w:t xml:space="preserve">Click the </w:t>
      </w:r>
      <w:r w:rsidRPr="004F6F72">
        <w:rPr>
          <w:b/>
        </w:rPr>
        <w:t>Summary</w:t>
      </w:r>
      <w:r>
        <w:t xml:space="preserve"> tab.</w:t>
      </w:r>
    </w:p>
    <w:p w:rsidR="004F6F72" w:rsidRDefault="004F6F72" w:rsidP="004F6F72">
      <w:pPr>
        <w:pStyle w:val="Activityguidedstep"/>
      </w:pPr>
      <w:r>
        <w:t>Review the information on the Summary tab.</w:t>
      </w:r>
    </w:p>
    <w:p w:rsidR="004F6F72" w:rsidRDefault="004F6F72" w:rsidP="004F6F72">
      <w:pPr>
        <w:pStyle w:val="Activityguidedstep"/>
      </w:pPr>
      <w:r>
        <w:t xml:space="preserve">Click the </w:t>
      </w:r>
      <w:r w:rsidRPr="004F6F72">
        <w:rPr>
          <w:b/>
        </w:rPr>
        <w:t>Submit for Approval</w:t>
      </w:r>
      <w:r>
        <w:t xml:space="preserve"> button.</w:t>
      </w:r>
    </w:p>
    <w:p w:rsidR="004F6F72" w:rsidRDefault="004F6F72" w:rsidP="004F6F72">
      <w:pPr>
        <w:pStyle w:val="Activityguidedstep"/>
      </w:pPr>
      <w:r>
        <w:t xml:space="preserve">In the pop up window, click </w:t>
      </w:r>
      <w:r w:rsidRPr="004F6F72">
        <w:rPr>
          <w:b/>
        </w:rPr>
        <w:t>OK</w:t>
      </w:r>
      <w:r>
        <w:t>.</w:t>
      </w:r>
    </w:p>
    <w:p w:rsidR="004F6F72" w:rsidRDefault="004F6F72" w:rsidP="004F6F72">
      <w:pPr>
        <w:pStyle w:val="Activityguidedstep"/>
      </w:pPr>
      <w:r>
        <w:t xml:space="preserve">Select </w:t>
      </w:r>
      <w:r w:rsidRPr="004F6F72">
        <w:rPr>
          <w:b/>
        </w:rPr>
        <w:t>Automatic approval</w:t>
      </w:r>
      <w:r>
        <w:t>.</w:t>
      </w:r>
    </w:p>
    <w:p w:rsidR="004F6F72" w:rsidRDefault="004F6F72" w:rsidP="004F6F72">
      <w:pPr>
        <w:pStyle w:val="Activityguidedstep"/>
      </w:pPr>
      <w:r>
        <w:t xml:space="preserve">Click </w:t>
      </w:r>
      <w:r w:rsidRPr="004F6F72">
        <w:rPr>
          <w:b/>
        </w:rPr>
        <w:t>Save &amp; Continue</w:t>
      </w:r>
      <w:r>
        <w:t>.</w:t>
      </w:r>
    </w:p>
    <w:p w:rsidR="004F6F72" w:rsidRPr="004F6F72" w:rsidRDefault="004F6F72" w:rsidP="004F6F72">
      <w:pPr>
        <w:pStyle w:val="Activityguidedstep"/>
      </w:pPr>
      <w:r>
        <w:t xml:space="preserve">In the Navigation Bar, click </w:t>
      </w:r>
      <w:r w:rsidRPr="004F6F72">
        <w:rPr>
          <w:b/>
        </w:rPr>
        <w:t>Home</w:t>
      </w:r>
      <w:r>
        <w:t xml:space="preserve"> to return to the Home Page.</w:t>
      </w:r>
    </w:p>
    <w:p w:rsidR="00F53A9B" w:rsidRDefault="00F53A9B" w:rsidP="00F53A9B">
      <w:pPr>
        <w:rPr>
          <w:rFonts w:eastAsia="Times New Roman" w:cs="Arial"/>
          <w:b/>
          <w:bCs/>
          <w:color w:val="0070C0"/>
          <w:sz w:val="28"/>
          <w:szCs w:val="26"/>
        </w:rPr>
      </w:pPr>
      <w:r>
        <w:br w:type="page"/>
      </w:r>
    </w:p>
    <w:p w:rsidR="00F53A9B" w:rsidRDefault="00F53A9B" w:rsidP="00F53A9B">
      <w:pPr>
        <w:pStyle w:val="LessonSummaryheader"/>
      </w:pPr>
      <w:bookmarkStart w:id="31" w:name="_Toc415840734"/>
      <w:r>
        <w:lastRenderedPageBreak/>
        <w:t>Lesson Summary</w:t>
      </w:r>
      <w:bookmarkEnd w:id="31"/>
    </w:p>
    <w:p w:rsidR="00F53A9B" w:rsidRDefault="00F53A9B" w:rsidP="00F53A9B">
      <w:r>
        <w:t>In this lesson you:</w:t>
      </w:r>
    </w:p>
    <w:p w:rsidR="00F53A9B" w:rsidRDefault="00F53A9B" w:rsidP="00F53A9B">
      <w:pPr>
        <w:pStyle w:val="Listbulletlevel1"/>
      </w:pPr>
      <w:r>
        <w:t>Identified the creation process for an Informal Bid solicitation</w:t>
      </w:r>
    </w:p>
    <w:p w:rsidR="00F53A9B" w:rsidRDefault="00F53A9B" w:rsidP="00F53A9B">
      <w:pPr>
        <w:pStyle w:val="Listbulletlevel1"/>
      </w:pPr>
      <w:r>
        <w:t>Reviewed the configuration options for an Informal Bid solicitation</w:t>
      </w:r>
    </w:p>
    <w:p w:rsidR="00F53A9B" w:rsidRDefault="00F53A9B" w:rsidP="00F53A9B">
      <w:pPr>
        <w:pStyle w:val="Listbulletlevel1"/>
      </w:pPr>
      <w:r>
        <w:t>Examined the process of adding vendors that can submit price quotes</w:t>
      </w:r>
    </w:p>
    <w:p w:rsidR="00F53A9B" w:rsidRDefault="00F53A9B" w:rsidP="00F53A9B">
      <w:pPr>
        <w:pStyle w:val="Listbulletlevel1"/>
      </w:pPr>
      <w:r>
        <w:t>Reviewed the vendor response options</w:t>
      </w:r>
    </w:p>
    <w:p w:rsidR="00F53A9B" w:rsidRDefault="00F53A9B" w:rsidP="00F53A9B">
      <w:pPr>
        <w:pStyle w:val="Listbulletlevel1"/>
      </w:pPr>
      <w:r>
        <w:t>Identified the process of reviewing and recommending vendors for Requisition Items</w:t>
      </w:r>
    </w:p>
    <w:p w:rsidR="004F6F72" w:rsidRDefault="004F6F72" w:rsidP="004F6F72">
      <w:pPr>
        <w:pStyle w:val="Listbulletlevel1"/>
      </w:pPr>
      <w:r>
        <w:t>Reviewed the methods for converting the Requisition into a Purchase Order</w:t>
      </w:r>
    </w:p>
    <w:p w:rsidR="00F53A9B" w:rsidRDefault="00F53A9B" w:rsidP="00F53A9B">
      <w:pPr>
        <w:rPr>
          <w:rFonts w:eastAsia="Times New Roman" w:cs="Arial"/>
          <w:b/>
          <w:bCs/>
          <w:color w:val="0070C0"/>
          <w:sz w:val="28"/>
          <w:szCs w:val="26"/>
        </w:rPr>
      </w:pPr>
      <w:r>
        <w:br w:type="page"/>
      </w:r>
    </w:p>
    <w:p w:rsidR="00F53A9B" w:rsidRDefault="00F53A9B" w:rsidP="00F53A9B">
      <w:pPr>
        <w:pStyle w:val="CheckYourProgressheader"/>
      </w:pPr>
      <w:bookmarkStart w:id="32" w:name="_Toc415840735"/>
      <w:r>
        <w:lastRenderedPageBreak/>
        <w:t>Check Your Progress</w:t>
      </w:r>
      <w:bookmarkEnd w:id="32"/>
    </w:p>
    <w:p w:rsidR="00F53A9B" w:rsidRDefault="00CA6E71" w:rsidP="00F53A9B">
      <w:pPr>
        <w:pStyle w:val="QuizQuestion"/>
      </w:pPr>
      <w:r>
        <w:t xml:space="preserve">The </w:t>
      </w:r>
      <w:r w:rsidR="00F53A9B">
        <w:t xml:space="preserve">Informal </w:t>
      </w:r>
      <w:r>
        <w:t>Quote process</w:t>
      </w:r>
      <w:r w:rsidR="00F53A9B">
        <w:t xml:space="preserve"> can only be processed for off-contract goods and services.</w:t>
      </w:r>
    </w:p>
    <w:p w:rsidR="00F53A9B" w:rsidRDefault="00F53A9B" w:rsidP="00F53A9B">
      <w:pPr>
        <w:pStyle w:val="QuizAnswer"/>
      </w:pPr>
      <w:r>
        <w:t>True</w:t>
      </w:r>
    </w:p>
    <w:p w:rsidR="00F53A9B" w:rsidRPr="00E21174" w:rsidRDefault="00F53A9B" w:rsidP="00F53A9B">
      <w:pPr>
        <w:pStyle w:val="QuizAnswer"/>
      </w:pPr>
      <w:r>
        <w:t>False</w:t>
      </w:r>
    </w:p>
    <w:p w:rsidR="00F53A9B" w:rsidRDefault="00F53A9B" w:rsidP="00F53A9B">
      <w:pPr>
        <w:pStyle w:val="QuizQuestion"/>
        <w:numPr>
          <w:ilvl w:val="0"/>
          <w:numId w:val="16"/>
        </w:numPr>
      </w:pPr>
      <w:r>
        <w:t xml:space="preserve">All Informal </w:t>
      </w:r>
      <w:r w:rsidR="00CA6E71">
        <w:t>Quote requests</w:t>
      </w:r>
      <w:r>
        <w:t xml:space="preserve"> must be received by vendors through ProcureAZ.</w:t>
      </w:r>
    </w:p>
    <w:p w:rsidR="00F53A9B" w:rsidRDefault="00F53A9B" w:rsidP="00F53A9B">
      <w:pPr>
        <w:pStyle w:val="QuizAnswer"/>
      </w:pPr>
      <w:r>
        <w:t>True</w:t>
      </w:r>
    </w:p>
    <w:p w:rsidR="00F53A9B" w:rsidRPr="00E21174" w:rsidRDefault="00F53A9B" w:rsidP="00F53A9B">
      <w:pPr>
        <w:pStyle w:val="QuizAnswer"/>
      </w:pPr>
      <w:r>
        <w:t>False</w:t>
      </w:r>
    </w:p>
    <w:p w:rsidR="00F53A9B" w:rsidRDefault="00F53A9B" w:rsidP="00F53A9B">
      <w:pPr>
        <w:pStyle w:val="QuizQuestion"/>
        <w:numPr>
          <w:ilvl w:val="0"/>
          <w:numId w:val="16"/>
        </w:numPr>
      </w:pPr>
      <w:r>
        <w:t xml:space="preserve">What are the 3 decisions that need to be made when configuring the Informal </w:t>
      </w:r>
      <w:r w:rsidR="00CA6E71">
        <w:t>Quote</w:t>
      </w:r>
      <w:r>
        <w:t xml:space="preserve"> process?</w:t>
      </w:r>
    </w:p>
    <w:p w:rsidR="00F53A9B" w:rsidRDefault="00F53A9B" w:rsidP="00F53A9B">
      <w:pPr>
        <w:pStyle w:val="QuizAnswer"/>
      </w:pPr>
      <w:r>
        <w:t>Available Items, Restricted/Unrestricted Vendors, and Publishing on the Web</w:t>
      </w:r>
    </w:p>
    <w:p w:rsidR="00F53A9B" w:rsidRDefault="00F53A9B" w:rsidP="00F53A9B">
      <w:pPr>
        <w:pStyle w:val="QuizAnswer"/>
      </w:pPr>
      <w:r>
        <w:t>Restricted/Unrestricted Vendors, Publishing on the Web, and Available Dates</w:t>
      </w:r>
    </w:p>
    <w:p w:rsidR="00F53A9B" w:rsidRDefault="00F53A9B" w:rsidP="00F53A9B">
      <w:pPr>
        <w:pStyle w:val="QuizAnswer"/>
      </w:pPr>
      <w:r>
        <w:t>Delivery Method, Available Dates, and Available Items</w:t>
      </w:r>
    </w:p>
    <w:p w:rsidR="00F53A9B" w:rsidRDefault="00F53A9B" w:rsidP="00F53A9B">
      <w:pPr>
        <w:pStyle w:val="QuizAnswer"/>
      </w:pPr>
      <w:r>
        <w:t>Recommended Vendors, Unit Pricing, and Tax Cost</w:t>
      </w:r>
    </w:p>
    <w:p w:rsidR="00F53A9B" w:rsidRDefault="00F53A9B" w:rsidP="00F53A9B">
      <w:pPr>
        <w:pStyle w:val="QuizQuestion"/>
        <w:numPr>
          <w:ilvl w:val="0"/>
          <w:numId w:val="16"/>
        </w:numPr>
      </w:pPr>
      <w:r>
        <w:t>Recommended vendors can be applied ____________.</w:t>
      </w:r>
    </w:p>
    <w:p w:rsidR="00F53A9B" w:rsidRDefault="00F53A9B" w:rsidP="00F53A9B">
      <w:pPr>
        <w:pStyle w:val="QuizAnswer"/>
      </w:pPr>
      <w:r>
        <w:t>As a single vendor for all Items</w:t>
      </w:r>
    </w:p>
    <w:p w:rsidR="00F53A9B" w:rsidRDefault="00F53A9B" w:rsidP="00F53A9B">
      <w:pPr>
        <w:pStyle w:val="QuizAnswer"/>
      </w:pPr>
      <w:r>
        <w:t>As a different vendor for each Item</w:t>
      </w:r>
    </w:p>
    <w:p w:rsidR="00F53A9B" w:rsidRDefault="00F53A9B" w:rsidP="00F53A9B">
      <w:pPr>
        <w:pStyle w:val="QuizAnswer"/>
      </w:pPr>
      <w:r>
        <w:t>As a backup vendor for each Item</w:t>
      </w:r>
    </w:p>
    <w:p w:rsidR="00F53A9B" w:rsidRDefault="00F53A9B" w:rsidP="00F53A9B">
      <w:pPr>
        <w:pStyle w:val="QuizAnswer"/>
      </w:pPr>
      <w:r>
        <w:t>Both a and b</w:t>
      </w:r>
    </w:p>
    <w:p w:rsidR="00F53A9B" w:rsidRPr="00E21174" w:rsidRDefault="00F53A9B" w:rsidP="00F53A9B"/>
    <w:p w:rsidR="00F53A9B" w:rsidRDefault="00F53A9B" w:rsidP="00F53A9B"/>
    <w:p w:rsidR="00387F47" w:rsidRPr="00F53A9B" w:rsidRDefault="00387F47" w:rsidP="00F53A9B"/>
    <w:sectPr w:rsidR="00387F47" w:rsidRPr="00F53A9B" w:rsidSect="005C2953">
      <w:footerReference w:type="default" r:id="rId28"/>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709D8" w15:done="0"/>
  <w15:commentEx w15:paraId="1D3EBD4B" w15:paraIdParent="59B709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3C" w:rsidRDefault="00FA473C" w:rsidP="00FA473C">
      <w:pPr>
        <w:spacing w:after="0" w:line="240" w:lineRule="auto"/>
      </w:pPr>
      <w:r>
        <w:separator/>
      </w:r>
    </w:p>
  </w:endnote>
  <w:endnote w:type="continuationSeparator" w:id="0">
    <w:p w:rsidR="00FA473C" w:rsidRDefault="00FA473C" w:rsidP="00FA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53" w:rsidRPr="00FA473C" w:rsidRDefault="005C2953">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FA473C">
      <w:rPr>
        <w:rFonts w:ascii="Calibri" w:eastAsiaTheme="majorEastAsia" w:hAnsi="Calibri" w:cstheme="majorBidi"/>
        <w:color w:val="2E74B5" w:themeColor="accent1" w:themeShade="BF"/>
      </w:rPr>
      <w:fldChar w:fldCharType="begin"/>
    </w:r>
    <w:r w:rsidRPr="00FA473C">
      <w:rPr>
        <w:rFonts w:ascii="Calibri" w:eastAsiaTheme="majorEastAsia" w:hAnsi="Calibri" w:cstheme="majorBidi"/>
        <w:color w:val="2E74B5" w:themeColor="accent1" w:themeShade="BF"/>
      </w:rPr>
      <w:instrText xml:space="preserve"> PAGE   \* MERGEFORMAT </w:instrText>
    </w:r>
    <w:r w:rsidRPr="00FA473C">
      <w:rPr>
        <w:rFonts w:ascii="Calibri" w:eastAsiaTheme="majorEastAsia" w:hAnsi="Calibri" w:cstheme="majorBidi"/>
        <w:color w:val="2E74B5" w:themeColor="accent1" w:themeShade="BF"/>
      </w:rPr>
      <w:fldChar w:fldCharType="separate"/>
    </w:r>
    <w:r w:rsidR="005D230C">
      <w:rPr>
        <w:rFonts w:ascii="Calibri" w:eastAsiaTheme="majorEastAsia" w:hAnsi="Calibri" w:cstheme="majorBidi"/>
        <w:noProof/>
        <w:color w:val="2E74B5" w:themeColor="accent1" w:themeShade="BF"/>
      </w:rPr>
      <w:t>18</w:t>
    </w:r>
    <w:r w:rsidRPr="00FA473C">
      <w:rPr>
        <w:rFonts w:ascii="Calibri" w:eastAsiaTheme="majorEastAsia" w:hAnsi="Calibri" w:cstheme="majorBidi"/>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3C" w:rsidRDefault="00FA473C" w:rsidP="00FA473C">
      <w:pPr>
        <w:spacing w:after="0" w:line="240" w:lineRule="auto"/>
      </w:pPr>
      <w:r>
        <w:separator/>
      </w:r>
    </w:p>
  </w:footnote>
  <w:footnote w:type="continuationSeparator" w:id="0">
    <w:p w:rsidR="00FA473C" w:rsidRDefault="00FA473C" w:rsidP="00FA4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5133_"/>
      </v:shape>
    </w:pict>
  </w:numPicBullet>
  <w:numPicBullet w:numPicBulletId="1">
    <w:pict>
      <v:shape id="_x0000_i1027"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6"/>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6A80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834507F"/>
    <w:multiLevelType w:val="multilevel"/>
    <w:tmpl w:val="B95C8672"/>
    <w:numStyleLink w:val="LessonTopic"/>
  </w:abstractNum>
  <w:abstractNum w:abstractNumId="15">
    <w:nsid w:val="398905E7"/>
    <w:multiLevelType w:val="multilevel"/>
    <w:tmpl w:val="2F1EE0B4"/>
    <w:numStyleLink w:val="Activity3"/>
  </w:abstractNum>
  <w:abstractNum w:abstractNumId="16">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3F5EAD"/>
    <w:multiLevelType w:val="multilevel"/>
    <w:tmpl w:val="B95C8672"/>
    <w:numStyleLink w:val="LessonTopic"/>
  </w:abstractNum>
  <w:abstractNum w:abstractNumId="19">
    <w:nsid w:val="4A5E48A0"/>
    <w:multiLevelType w:val="multilevel"/>
    <w:tmpl w:val="A896FD82"/>
    <w:numStyleLink w:val="Style1"/>
  </w:abstractNum>
  <w:abstractNum w:abstractNumId="20">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2">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2"/>
  </w:num>
  <w:num w:numId="6">
    <w:abstractNumId w:val="6"/>
  </w:num>
  <w:num w:numId="7">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4"/>
  </w:num>
  <w:num w:numId="10">
    <w:abstractNumId w:val="9"/>
  </w:num>
  <w:num w:numId="11">
    <w:abstractNumId w:val="1"/>
  </w:num>
  <w:num w:numId="12">
    <w:abstractNumId w:val="5"/>
  </w:num>
  <w:num w:numId="13">
    <w:abstractNumId w:val="7"/>
  </w:num>
  <w:num w:numId="14">
    <w:abstractNumId w:val="26"/>
  </w:num>
  <w:num w:numId="15">
    <w:abstractNumId w:val="21"/>
  </w:num>
  <w:num w:numId="16">
    <w:abstractNumId w:val="19"/>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5"/>
  </w:num>
  <w:num w:numId="18">
    <w:abstractNumId w:val="3"/>
  </w:num>
  <w:num w:numId="19">
    <w:abstractNumId w:val="8"/>
  </w:num>
  <w:num w:numId="20">
    <w:abstractNumId w:val="0"/>
  </w:num>
  <w:num w:numId="21">
    <w:abstractNumId w:val="23"/>
  </w:num>
  <w:num w:numId="22">
    <w:abstractNumId w:val="16"/>
  </w:num>
  <w:num w:numId="23">
    <w:abstractNumId w:val="20"/>
  </w:num>
  <w:num w:numId="24">
    <w:abstractNumId w:val="17"/>
  </w:num>
  <w:num w:numId="25">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9"/>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4"/>
  </w:num>
  <w:num w:numId="32">
    <w:abstractNumId w:val="13"/>
  </w:num>
  <w:num w:numId="33">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i w:val="0"/>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Dalecki">
    <w15:presenceInfo w15:providerId="Windows Live" w15:userId="4d33d0cba2159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00AED"/>
    <w:rsid w:val="00017077"/>
    <w:rsid w:val="000201AB"/>
    <w:rsid w:val="00021E4A"/>
    <w:rsid w:val="00032448"/>
    <w:rsid w:val="00034906"/>
    <w:rsid w:val="0003622E"/>
    <w:rsid w:val="00037795"/>
    <w:rsid w:val="00043674"/>
    <w:rsid w:val="00057A5F"/>
    <w:rsid w:val="00090892"/>
    <w:rsid w:val="000909BE"/>
    <w:rsid w:val="00095254"/>
    <w:rsid w:val="000973EB"/>
    <w:rsid w:val="000A0D84"/>
    <w:rsid w:val="000D6098"/>
    <w:rsid w:val="000D70DD"/>
    <w:rsid w:val="001076B1"/>
    <w:rsid w:val="0012096B"/>
    <w:rsid w:val="00123EEF"/>
    <w:rsid w:val="00123FFA"/>
    <w:rsid w:val="00125701"/>
    <w:rsid w:val="00136C58"/>
    <w:rsid w:val="00142FB5"/>
    <w:rsid w:val="00157E55"/>
    <w:rsid w:val="001716D6"/>
    <w:rsid w:val="001B6D57"/>
    <w:rsid w:val="001C242E"/>
    <w:rsid w:val="001D1E9B"/>
    <w:rsid w:val="001E3829"/>
    <w:rsid w:val="001E4036"/>
    <w:rsid w:val="001F274C"/>
    <w:rsid w:val="00206267"/>
    <w:rsid w:val="00221933"/>
    <w:rsid w:val="00233A1C"/>
    <w:rsid w:val="00243A37"/>
    <w:rsid w:val="002676CC"/>
    <w:rsid w:val="0027111A"/>
    <w:rsid w:val="00296BB5"/>
    <w:rsid w:val="002C0B03"/>
    <w:rsid w:val="002D1607"/>
    <w:rsid w:val="002D553A"/>
    <w:rsid w:val="00306F40"/>
    <w:rsid w:val="00316419"/>
    <w:rsid w:val="00322120"/>
    <w:rsid w:val="00343E79"/>
    <w:rsid w:val="00351EAB"/>
    <w:rsid w:val="00354043"/>
    <w:rsid w:val="0035719C"/>
    <w:rsid w:val="00376040"/>
    <w:rsid w:val="003848D3"/>
    <w:rsid w:val="00387F47"/>
    <w:rsid w:val="003A0ED4"/>
    <w:rsid w:val="003C25FC"/>
    <w:rsid w:val="003C7386"/>
    <w:rsid w:val="0040305F"/>
    <w:rsid w:val="00443324"/>
    <w:rsid w:val="00447710"/>
    <w:rsid w:val="00451EEE"/>
    <w:rsid w:val="004532F2"/>
    <w:rsid w:val="004D4C18"/>
    <w:rsid w:val="004D6CFC"/>
    <w:rsid w:val="004E4A40"/>
    <w:rsid w:val="004E61A5"/>
    <w:rsid w:val="004F016C"/>
    <w:rsid w:val="004F2311"/>
    <w:rsid w:val="004F30FF"/>
    <w:rsid w:val="004F6F72"/>
    <w:rsid w:val="00513043"/>
    <w:rsid w:val="0051367A"/>
    <w:rsid w:val="00522AD4"/>
    <w:rsid w:val="0055142E"/>
    <w:rsid w:val="00554583"/>
    <w:rsid w:val="00583416"/>
    <w:rsid w:val="00586F6F"/>
    <w:rsid w:val="005A38EB"/>
    <w:rsid w:val="005C2953"/>
    <w:rsid w:val="005C408B"/>
    <w:rsid w:val="005C5637"/>
    <w:rsid w:val="005C7DB9"/>
    <w:rsid w:val="005D230C"/>
    <w:rsid w:val="00602EF7"/>
    <w:rsid w:val="00633CAD"/>
    <w:rsid w:val="00644286"/>
    <w:rsid w:val="00670EC5"/>
    <w:rsid w:val="006C1292"/>
    <w:rsid w:val="006C3756"/>
    <w:rsid w:val="006F3568"/>
    <w:rsid w:val="007306C9"/>
    <w:rsid w:val="007522EB"/>
    <w:rsid w:val="00757B17"/>
    <w:rsid w:val="0078119F"/>
    <w:rsid w:val="007A067F"/>
    <w:rsid w:val="007E180A"/>
    <w:rsid w:val="007E60C5"/>
    <w:rsid w:val="007F7E8A"/>
    <w:rsid w:val="00801189"/>
    <w:rsid w:val="00833CB9"/>
    <w:rsid w:val="0084252C"/>
    <w:rsid w:val="00853216"/>
    <w:rsid w:val="00891F59"/>
    <w:rsid w:val="008969A6"/>
    <w:rsid w:val="008A4BF9"/>
    <w:rsid w:val="008A6E83"/>
    <w:rsid w:val="008E2C2E"/>
    <w:rsid w:val="008E3025"/>
    <w:rsid w:val="008E7CA4"/>
    <w:rsid w:val="008F08FD"/>
    <w:rsid w:val="008F52DE"/>
    <w:rsid w:val="00907D3D"/>
    <w:rsid w:val="0091313C"/>
    <w:rsid w:val="00917C23"/>
    <w:rsid w:val="00922D53"/>
    <w:rsid w:val="00931BD9"/>
    <w:rsid w:val="00960643"/>
    <w:rsid w:val="00982343"/>
    <w:rsid w:val="009826BD"/>
    <w:rsid w:val="009B0EB7"/>
    <w:rsid w:val="009D4EB1"/>
    <w:rsid w:val="009F2A93"/>
    <w:rsid w:val="00A31D56"/>
    <w:rsid w:val="00A34591"/>
    <w:rsid w:val="00AA2641"/>
    <w:rsid w:val="00AC4386"/>
    <w:rsid w:val="00AD06E4"/>
    <w:rsid w:val="00AD68E2"/>
    <w:rsid w:val="00AE65D4"/>
    <w:rsid w:val="00B02A22"/>
    <w:rsid w:val="00B05A83"/>
    <w:rsid w:val="00B13B12"/>
    <w:rsid w:val="00B405EA"/>
    <w:rsid w:val="00BA490E"/>
    <w:rsid w:val="00BC7828"/>
    <w:rsid w:val="00BD0E9C"/>
    <w:rsid w:val="00C444BA"/>
    <w:rsid w:val="00C71B90"/>
    <w:rsid w:val="00C82E0A"/>
    <w:rsid w:val="00C85458"/>
    <w:rsid w:val="00CA1980"/>
    <w:rsid w:val="00CA6E71"/>
    <w:rsid w:val="00CB23D4"/>
    <w:rsid w:val="00CC4264"/>
    <w:rsid w:val="00CF64D3"/>
    <w:rsid w:val="00D05137"/>
    <w:rsid w:val="00D50567"/>
    <w:rsid w:val="00D51AC9"/>
    <w:rsid w:val="00D642C7"/>
    <w:rsid w:val="00D70580"/>
    <w:rsid w:val="00D71EAF"/>
    <w:rsid w:val="00D72698"/>
    <w:rsid w:val="00D72A29"/>
    <w:rsid w:val="00D80365"/>
    <w:rsid w:val="00D92534"/>
    <w:rsid w:val="00DD0A2B"/>
    <w:rsid w:val="00DE0C15"/>
    <w:rsid w:val="00DF5F18"/>
    <w:rsid w:val="00E0742A"/>
    <w:rsid w:val="00E45846"/>
    <w:rsid w:val="00E6456F"/>
    <w:rsid w:val="00E70A53"/>
    <w:rsid w:val="00E71657"/>
    <w:rsid w:val="00E76774"/>
    <w:rsid w:val="00E97E0F"/>
    <w:rsid w:val="00EA40D8"/>
    <w:rsid w:val="00EC5C75"/>
    <w:rsid w:val="00F208BB"/>
    <w:rsid w:val="00F35A4C"/>
    <w:rsid w:val="00F42AE0"/>
    <w:rsid w:val="00F53A9B"/>
    <w:rsid w:val="00F73AC2"/>
    <w:rsid w:val="00F8025D"/>
    <w:rsid w:val="00F96117"/>
    <w:rsid w:val="00FA473C"/>
    <w:rsid w:val="00FB4D92"/>
    <w:rsid w:val="00FC4DC0"/>
    <w:rsid w:val="00FC514B"/>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21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9B"/>
    <w:pPr>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090892"/>
    <w:pPr>
      <w:tabs>
        <w:tab w:val="left" w:pos="450"/>
        <w:tab w:val="right" w:leader="dot" w:pos="9350"/>
      </w:tabs>
      <w:spacing w:after="100"/>
    </w:pPr>
    <w:rPr>
      <w:noProof/>
    </w:rPr>
  </w:style>
  <w:style w:type="paragraph" w:styleId="TOC2">
    <w:name w:val="toc 2"/>
    <w:basedOn w:val="Normal"/>
    <w:next w:val="Normal"/>
    <w:autoRedefine/>
    <w:uiPriority w:val="39"/>
    <w:unhideWhenUsed/>
    <w:rsid w:val="00090892"/>
    <w:pPr>
      <w:tabs>
        <w:tab w:val="left" w:pos="1170"/>
        <w:tab w:val="right" w:leader="dot" w:pos="9360"/>
      </w:tabs>
      <w:spacing w:after="100"/>
      <w:ind w:left="720"/>
    </w:pPr>
  </w:style>
  <w:style w:type="paragraph" w:styleId="TOC3">
    <w:name w:val="toc 3"/>
    <w:basedOn w:val="Normal"/>
    <w:next w:val="Normal"/>
    <w:autoRedefine/>
    <w:uiPriority w:val="39"/>
    <w:unhideWhenUsed/>
    <w:rsid w:val="00090892"/>
    <w:pPr>
      <w:tabs>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5C2953"/>
    <w:pPr>
      <w:keepNext/>
      <w:numPr>
        <w:ilvl w:val="1"/>
        <w:numId w:val="34"/>
      </w:numPr>
      <w:pBdr>
        <w:bottom w:val="single" w:sz="4" w:space="1" w:color="auto"/>
      </w:pBdr>
      <w:tabs>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8A6E83"/>
    <w:pPr>
      <w:numPr>
        <w:ilvl w:val="1"/>
        <w:numId w:val="7"/>
      </w:numPr>
      <w:tabs>
        <w:tab w:val="clear" w:pos="3870"/>
      </w:tabs>
      <w:spacing w:after="0"/>
      <w:ind w:left="990"/>
    </w:pPr>
  </w:style>
  <w:style w:type="paragraph" w:customStyle="1" w:styleId="Lessontitle">
    <w:name w:val="Lesson title"/>
    <w:basedOn w:val="Normal"/>
    <w:next w:val="Normal"/>
    <w:qFormat/>
    <w:rsid w:val="00757B17"/>
    <w:pPr>
      <w:pageBreakBefore/>
      <w:numPr>
        <w:numId w:val="34"/>
      </w:numPr>
      <w:pBdr>
        <w:bottom w:val="single" w:sz="4" w:space="1" w:color="auto"/>
      </w:pBdr>
      <w:tabs>
        <w:tab w:val="clear" w:pos="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uiPriority w:val="99"/>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090892"/>
    <w:pPr>
      <w:tabs>
        <w:tab w:val="right" w:leader="dot" w:pos="935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090892"/>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090892"/>
    <w:pPr>
      <w:pBdr>
        <w:bottom w:val="single" w:sz="4" w:space="1" w:color="808080" w:themeColor="background1" w:themeShade="80"/>
      </w:pBdr>
      <w:spacing w:before="240"/>
      <w:outlineLvl w:val="1"/>
    </w:pPr>
    <w:rPr>
      <w:b/>
      <w:color w:val="0070C0"/>
      <w:sz w:val="28"/>
    </w:rPr>
  </w:style>
  <w:style w:type="paragraph" w:customStyle="1" w:styleId="LessonOverviewheader">
    <w:name w:val="Lesson Overview header"/>
    <w:basedOn w:val="Normal"/>
    <w:next w:val="Normal"/>
    <w:qFormat/>
    <w:rsid w:val="00090892"/>
    <w:pPr>
      <w:pBdr>
        <w:bottom w:val="single" w:sz="4" w:space="1" w:color="A6A6A6" w:themeColor="background1" w:themeShade="A6"/>
      </w:pBdr>
      <w:spacing w:before="240"/>
      <w:outlineLvl w:val="1"/>
    </w:pPr>
    <w:rPr>
      <w:b/>
      <w:color w:val="0070C0"/>
      <w:sz w:val="28"/>
    </w:rPr>
  </w:style>
  <w:style w:type="paragraph" w:customStyle="1" w:styleId="LessonSummaryheader">
    <w:name w:val="Lesson Summary header"/>
    <w:basedOn w:val="Normal"/>
    <w:next w:val="Normal"/>
    <w:qFormat/>
    <w:rsid w:val="00090892"/>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5C2953"/>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5C2953"/>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5C2953"/>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ind w:left="540"/>
    </w:pPr>
  </w:style>
  <w:style w:type="paragraph" w:customStyle="1" w:styleId="NIndent2">
    <w:name w:val="N. Indent 2"/>
    <w:basedOn w:val="Normal"/>
    <w:link w:val="NIndent2Char"/>
    <w:qFormat/>
    <w:rsid w:val="00F35A4C"/>
    <w:pPr>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9B"/>
    <w:pPr>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090892"/>
    <w:pPr>
      <w:tabs>
        <w:tab w:val="left" w:pos="450"/>
        <w:tab w:val="right" w:leader="dot" w:pos="9350"/>
      </w:tabs>
      <w:spacing w:after="100"/>
    </w:pPr>
    <w:rPr>
      <w:noProof/>
    </w:rPr>
  </w:style>
  <w:style w:type="paragraph" w:styleId="TOC2">
    <w:name w:val="toc 2"/>
    <w:basedOn w:val="Normal"/>
    <w:next w:val="Normal"/>
    <w:autoRedefine/>
    <w:uiPriority w:val="39"/>
    <w:unhideWhenUsed/>
    <w:rsid w:val="00090892"/>
    <w:pPr>
      <w:tabs>
        <w:tab w:val="left" w:pos="1170"/>
        <w:tab w:val="right" w:leader="dot" w:pos="9360"/>
      </w:tabs>
      <w:spacing w:after="100"/>
      <w:ind w:left="720"/>
    </w:pPr>
  </w:style>
  <w:style w:type="paragraph" w:styleId="TOC3">
    <w:name w:val="toc 3"/>
    <w:basedOn w:val="Normal"/>
    <w:next w:val="Normal"/>
    <w:autoRedefine/>
    <w:uiPriority w:val="39"/>
    <w:unhideWhenUsed/>
    <w:rsid w:val="00090892"/>
    <w:pPr>
      <w:tabs>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5C2953"/>
    <w:pPr>
      <w:keepNext/>
      <w:numPr>
        <w:ilvl w:val="1"/>
        <w:numId w:val="34"/>
      </w:numPr>
      <w:pBdr>
        <w:bottom w:val="single" w:sz="4" w:space="1" w:color="auto"/>
      </w:pBdr>
      <w:tabs>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8A6E83"/>
    <w:pPr>
      <w:numPr>
        <w:ilvl w:val="1"/>
        <w:numId w:val="7"/>
      </w:numPr>
      <w:tabs>
        <w:tab w:val="clear" w:pos="3870"/>
      </w:tabs>
      <w:spacing w:after="0"/>
      <w:ind w:left="990"/>
    </w:pPr>
  </w:style>
  <w:style w:type="paragraph" w:customStyle="1" w:styleId="Lessontitle">
    <w:name w:val="Lesson title"/>
    <w:basedOn w:val="Normal"/>
    <w:next w:val="Normal"/>
    <w:qFormat/>
    <w:rsid w:val="00757B17"/>
    <w:pPr>
      <w:pageBreakBefore/>
      <w:numPr>
        <w:numId w:val="34"/>
      </w:numPr>
      <w:pBdr>
        <w:bottom w:val="single" w:sz="4" w:space="1" w:color="auto"/>
      </w:pBdr>
      <w:tabs>
        <w:tab w:val="clear" w:pos="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uiPriority w:val="99"/>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090892"/>
    <w:pPr>
      <w:tabs>
        <w:tab w:val="right" w:leader="dot" w:pos="935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090892"/>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090892"/>
    <w:pPr>
      <w:pBdr>
        <w:bottom w:val="single" w:sz="4" w:space="1" w:color="808080" w:themeColor="background1" w:themeShade="80"/>
      </w:pBdr>
      <w:spacing w:before="240"/>
      <w:outlineLvl w:val="1"/>
    </w:pPr>
    <w:rPr>
      <w:b/>
      <w:color w:val="0070C0"/>
      <w:sz w:val="28"/>
    </w:rPr>
  </w:style>
  <w:style w:type="paragraph" w:customStyle="1" w:styleId="LessonOverviewheader">
    <w:name w:val="Lesson Overview header"/>
    <w:basedOn w:val="Normal"/>
    <w:next w:val="Normal"/>
    <w:qFormat/>
    <w:rsid w:val="00090892"/>
    <w:pPr>
      <w:pBdr>
        <w:bottom w:val="single" w:sz="4" w:space="1" w:color="A6A6A6" w:themeColor="background1" w:themeShade="A6"/>
      </w:pBdr>
      <w:spacing w:before="240"/>
      <w:outlineLvl w:val="1"/>
    </w:pPr>
    <w:rPr>
      <w:b/>
      <w:color w:val="0070C0"/>
      <w:sz w:val="28"/>
    </w:rPr>
  </w:style>
  <w:style w:type="paragraph" w:customStyle="1" w:styleId="LessonSummaryheader">
    <w:name w:val="Lesson Summary header"/>
    <w:basedOn w:val="Normal"/>
    <w:next w:val="Normal"/>
    <w:qFormat/>
    <w:rsid w:val="00090892"/>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5C2953"/>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5C2953"/>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5C2953"/>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ind w:left="540"/>
    </w:pPr>
  </w:style>
  <w:style w:type="paragraph" w:customStyle="1" w:styleId="NIndent2">
    <w:name w:val="N. Indent 2"/>
    <w:basedOn w:val="Normal"/>
    <w:link w:val="NIndent2Char"/>
    <w:qFormat/>
    <w:rsid w:val="00F35A4C"/>
    <w:pPr>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tmp"/><Relationship Id="rId7" Type="http://schemas.openxmlformats.org/officeDocument/2006/relationships/footnotes" Target="footnot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image" Target="media/image14.tm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24" Type="http://schemas.openxmlformats.org/officeDocument/2006/relationships/image" Target="media/image18.tmp"/><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footer" Target="footer1.xml"/><Relationship Id="rId10" Type="http://schemas.openxmlformats.org/officeDocument/2006/relationships/image" Target="media/image4.tmp"/><Relationship Id="rId19" Type="http://schemas.openxmlformats.org/officeDocument/2006/relationships/image" Target="media/image13.tmp"/><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C9EC-63C3-4BFE-94AE-32E61022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Dalecki</dc:creator>
  <cp:lastModifiedBy>Carlos Castillo</cp:lastModifiedBy>
  <cp:revision>11</cp:revision>
  <dcterms:created xsi:type="dcterms:W3CDTF">2015-04-03T23:10:00Z</dcterms:created>
  <dcterms:modified xsi:type="dcterms:W3CDTF">2015-04-16T16:46:00Z</dcterms:modified>
</cp:coreProperties>
</file>