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F4D" w:rsidRPr="00454E3D" w:rsidRDefault="005C4F4D" w:rsidP="005C4F4D">
      <w:pPr>
        <w:spacing w:after="160" w:line="259" w:lineRule="auto"/>
        <w:rPr>
          <w:rFonts w:asciiTheme="majorHAnsi" w:hAnsiTheme="majorHAnsi"/>
        </w:rPr>
      </w:pPr>
    </w:p>
    <w:p w:rsidR="005C4F4D" w:rsidRPr="00454E3D" w:rsidRDefault="005C4F4D" w:rsidP="005C4F4D">
      <w:pPr>
        <w:spacing w:after="160" w:line="259" w:lineRule="auto"/>
        <w:rPr>
          <w:rFonts w:asciiTheme="majorHAnsi" w:hAnsiTheme="majorHAnsi"/>
        </w:rPr>
      </w:pPr>
    </w:p>
    <w:p w:rsidR="005C4F4D" w:rsidRPr="00454E3D" w:rsidRDefault="005C4F4D" w:rsidP="005C4F4D">
      <w:pPr>
        <w:spacing w:after="160" w:line="259" w:lineRule="auto"/>
        <w:rPr>
          <w:rFonts w:asciiTheme="majorHAnsi" w:hAnsiTheme="majorHAnsi"/>
        </w:rPr>
      </w:pPr>
    </w:p>
    <w:p w:rsidR="005C4F4D" w:rsidRPr="00454E3D" w:rsidRDefault="005C4F4D" w:rsidP="005C4F4D">
      <w:pPr>
        <w:spacing w:after="160" w:line="259" w:lineRule="auto"/>
        <w:jc w:val="center"/>
        <w:rPr>
          <w:rFonts w:asciiTheme="majorHAnsi" w:hAnsiTheme="majorHAnsi"/>
        </w:rPr>
      </w:pPr>
    </w:p>
    <w:p w:rsidR="005C4F4D" w:rsidRPr="00454E3D" w:rsidRDefault="005C4F4D" w:rsidP="005C4F4D">
      <w:pPr>
        <w:spacing w:after="160" w:line="259" w:lineRule="auto"/>
        <w:jc w:val="center"/>
        <w:rPr>
          <w:rFonts w:asciiTheme="majorHAnsi" w:hAnsi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C4F4D" w:rsidRPr="00454E3D" w:rsidTr="005C3428">
        <w:tc>
          <w:tcPr>
            <w:tcW w:w="9576" w:type="dxa"/>
          </w:tcPr>
          <w:p w:rsidR="005C4F4D" w:rsidRPr="00454E3D" w:rsidRDefault="005C4F4D" w:rsidP="005C3428">
            <w:pPr>
              <w:spacing w:after="160" w:line="259" w:lineRule="auto"/>
              <w:rPr>
                <w:rFonts w:asciiTheme="majorHAnsi" w:hAnsiTheme="majorHAnsi"/>
              </w:rPr>
            </w:pPr>
          </w:p>
        </w:tc>
      </w:tr>
      <w:tr w:rsidR="005C4F4D" w:rsidRPr="00454E3D" w:rsidTr="005C3428">
        <w:tc>
          <w:tcPr>
            <w:tcW w:w="9576" w:type="dxa"/>
          </w:tcPr>
          <w:p w:rsidR="005C4F4D" w:rsidRPr="00454E3D" w:rsidRDefault="005C4F4D" w:rsidP="005C3428">
            <w:pPr>
              <w:spacing w:after="160" w:line="259" w:lineRule="auto"/>
              <w:rPr>
                <w:rFonts w:asciiTheme="majorHAnsi" w:hAnsiTheme="majorHAnsi"/>
              </w:rPr>
            </w:pPr>
          </w:p>
        </w:tc>
      </w:tr>
      <w:tr w:rsidR="005C4F4D" w:rsidRPr="00454E3D" w:rsidTr="005C3428">
        <w:tc>
          <w:tcPr>
            <w:tcW w:w="9576" w:type="dxa"/>
          </w:tcPr>
          <w:p w:rsidR="005C4F4D" w:rsidRPr="00454E3D" w:rsidRDefault="005C4F4D" w:rsidP="005C3428">
            <w:pPr>
              <w:spacing w:after="160" w:line="259" w:lineRule="auto"/>
              <w:jc w:val="center"/>
              <w:rPr>
                <w:rFonts w:asciiTheme="majorHAnsi" w:hAnsiTheme="majorHAnsi"/>
              </w:rPr>
            </w:pPr>
            <w:r w:rsidRPr="00454E3D">
              <w:rPr>
                <w:rFonts w:asciiTheme="majorHAnsi" w:hAnsiTheme="majorHAnsi"/>
                <w:noProof/>
              </w:rPr>
              <w:drawing>
                <wp:inline distT="0" distB="0" distL="0" distR="0" wp14:anchorId="70ACB4A4" wp14:editId="2C9AF443">
                  <wp:extent cx="3095374" cy="1350709"/>
                  <wp:effectExtent l="57150" t="57150" r="105410" b="1162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cureAZ.jpg"/>
                          <pic:cNvPicPr/>
                        </pic:nvPicPr>
                        <pic:blipFill>
                          <a:blip r:embed="rId8">
                            <a:extLst>
                              <a:ext uri="{28A0092B-C50C-407E-A947-70E740481C1C}">
                                <a14:useLocalDpi xmlns:a14="http://schemas.microsoft.com/office/drawing/2010/main" val="0"/>
                              </a:ext>
                            </a:extLst>
                          </a:blip>
                          <a:stretch>
                            <a:fillRect/>
                          </a:stretch>
                        </pic:blipFill>
                        <pic:spPr>
                          <a:xfrm>
                            <a:off x="0" y="0"/>
                            <a:ext cx="3142521" cy="1371282"/>
                          </a:xfrm>
                          <a:prstGeom prst="rect">
                            <a:avLst/>
                          </a:prstGeom>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tc>
      </w:tr>
      <w:tr w:rsidR="005C4F4D" w:rsidRPr="00454E3D" w:rsidTr="005C3428">
        <w:tc>
          <w:tcPr>
            <w:tcW w:w="9576" w:type="dxa"/>
          </w:tcPr>
          <w:p w:rsidR="005C4F4D" w:rsidRPr="00454E3D" w:rsidRDefault="005C4F4D" w:rsidP="005C3428">
            <w:pPr>
              <w:spacing w:after="160" w:line="259" w:lineRule="auto"/>
              <w:jc w:val="center"/>
              <w:rPr>
                <w:rFonts w:asciiTheme="majorHAnsi" w:hAnsiTheme="majorHAnsi"/>
              </w:rPr>
            </w:pPr>
          </w:p>
        </w:tc>
      </w:tr>
      <w:tr w:rsidR="005C4F4D" w:rsidRPr="00454E3D" w:rsidTr="005C3428">
        <w:tc>
          <w:tcPr>
            <w:tcW w:w="9576" w:type="dxa"/>
          </w:tcPr>
          <w:p w:rsidR="005C4F4D" w:rsidRPr="00454E3D" w:rsidRDefault="005C4F4D" w:rsidP="005C3428">
            <w:pPr>
              <w:spacing w:after="160" w:line="259" w:lineRule="auto"/>
              <w:jc w:val="center"/>
              <w:rPr>
                <w:rFonts w:asciiTheme="majorHAnsi" w:hAnsiTheme="majorHAnsi" w:cs="Segoe UI Light"/>
                <w:sz w:val="96"/>
                <w:szCs w:val="96"/>
              </w:rPr>
            </w:pPr>
            <w:r w:rsidRPr="00454E3D">
              <w:rPr>
                <w:rFonts w:asciiTheme="majorHAnsi" w:hAnsiTheme="majorHAnsi" w:cs="Segoe UI Light"/>
                <w:sz w:val="96"/>
                <w:szCs w:val="96"/>
              </w:rPr>
              <w:t>14 Creating and Managing Master Blanket Contracts</w:t>
            </w:r>
          </w:p>
        </w:tc>
      </w:tr>
    </w:tbl>
    <w:p w:rsidR="005C4F4D" w:rsidRPr="00454E3D" w:rsidRDefault="005C4F4D" w:rsidP="005C4F4D">
      <w:pPr>
        <w:spacing w:after="160" w:line="259" w:lineRule="auto"/>
        <w:jc w:val="center"/>
        <w:rPr>
          <w:rFonts w:asciiTheme="majorHAnsi" w:hAnsiTheme="majorHAnsi"/>
        </w:rPr>
      </w:pPr>
    </w:p>
    <w:p w:rsidR="005C4F4D" w:rsidRPr="00454E3D" w:rsidRDefault="005C4F4D" w:rsidP="005C4F4D">
      <w:pPr>
        <w:spacing w:after="160" w:line="259" w:lineRule="auto"/>
        <w:jc w:val="center"/>
        <w:rPr>
          <w:rFonts w:asciiTheme="majorHAnsi" w:hAnsiTheme="majorHAnsi"/>
        </w:rPr>
      </w:pPr>
    </w:p>
    <w:p w:rsidR="005C4F4D" w:rsidRPr="00454E3D" w:rsidRDefault="005C4F4D" w:rsidP="005C4F4D">
      <w:pPr>
        <w:spacing w:after="160" w:line="259" w:lineRule="auto"/>
        <w:rPr>
          <w:rFonts w:asciiTheme="majorHAnsi" w:hAnsiTheme="majorHAnsi"/>
        </w:rPr>
      </w:pPr>
    </w:p>
    <w:p w:rsidR="005C4F4D" w:rsidRPr="00454E3D" w:rsidRDefault="005C4F4D" w:rsidP="005C4F4D">
      <w:pPr>
        <w:spacing w:after="160" w:line="259" w:lineRule="auto"/>
        <w:rPr>
          <w:rFonts w:asciiTheme="majorHAnsi" w:hAnsiTheme="majorHAnsi"/>
        </w:rPr>
        <w:sectPr w:rsidR="005C4F4D" w:rsidRPr="00454E3D" w:rsidSect="006249BF">
          <w:footerReference w:type="default" r:id="rId9"/>
          <w:pgSz w:w="12240" w:h="15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pgNumType w:start="1"/>
          <w:cols w:space="720"/>
          <w:docGrid w:linePitch="360"/>
        </w:sectPr>
      </w:pPr>
    </w:p>
    <w:p w:rsidR="005C4F4D" w:rsidRPr="00454E3D" w:rsidRDefault="005C4F4D" w:rsidP="005C4F4D">
      <w:pPr>
        <w:pStyle w:val="TOCHeading"/>
        <w:spacing w:after="120"/>
        <w:rPr>
          <w:rFonts w:eastAsiaTheme="minorHAnsi" w:cstheme="minorBidi"/>
          <w:color w:val="auto"/>
          <w:sz w:val="22"/>
          <w:szCs w:val="22"/>
        </w:rPr>
      </w:pPr>
    </w:p>
    <w:p w:rsidR="005C4F4D" w:rsidRPr="00454E3D" w:rsidRDefault="005C4F4D" w:rsidP="005C4F4D">
      <w:pPr>
        <w:spacing w:after="160" w:line="259" w:lineRule="auto"/>
        <w:rPr>
          <w:rFonts w:asciiTheme="majorHAnsi" w:hAnsiTheme="majorHAnsi"/>
        </w:rPr>
      </w:pPr>
      <w:r w:rsidRPr="00454E3D">
        <w:rPr>
          <w:rFonts w:asciiTheme="majorHAnsi" w:hAnsiTheme="majorHAnsi"/>
        </w:rPr>
        <w:t>This page was intentionally left blank.</w:t>
      </w:r>
      <w:r w:rsidRPr="00454E3D">
        <w:rPr>
          <w:rFonts w:asciiTheme="majorHAnsi" w:hAnsiTheme="majorHAnsi"/>
        </w:rPr>
        <w:br w:type="page"/>
      </w:r>
    </w:p>
    <w:sdt>
      <w:sdtPr>
        <w:rPr>
          <w:rFonts w:eastAsiaTheme="minorHAnsi" w:cstheme="minorBidi"/>
          <w:b w:val="0"/>
          <w:bCs w:val="0"/>
          <w:color w:val="auto"/>
          <w:sz w:val="22"/>
          <w:szCs w:val="22"/>
          <w:lang w:eastAsia="en-US"/>
        </w:rPr>
        <w:id w:val="1254090913"/>
        <w:docPartObj>
          <w:docPartGallery w:val="Table of Contents"/>
          <w:docPartUnique/>
        </w:docPartObj>
      </w:sdtPr>
      <w:sdtEndPr>
        <w:rPr>
          <w:noProof/>
        </w:rPr>
      </w:sdtEndPr>
      <w:sdtContent>
        <w:p w:rsidR="007F630C" w:rsidRPr="00454E3D" w:rsidRDefault="007F630C">
          <w:pPr>
            <w:pStyle w:val="TOCHeading"/>
          </w:pPr>
          <w:r w:rsidRPr="00454E3D">
            <w:t>Contents</w:t>
          </w:r>
          <w:bookmarkStart w:id="0" w:name="_GoBack"/>
          <w:bookmarkEnd w:id="0"/>
        </w:p>
        <w:p w:rsidR="007F630C" w:rsidRPr="00454E3D" w:rsidRDefault="007F630C">
          <w:pPr>
            <w:pStyle w:val="TOC1"/>
            <w:rPr>
              <w:rFonts w:asciiTheme="majorHAnsi" w:eastAsiaTheme="minorEastAsia" w:hAnsiTheme="majorHAnsi"/>
            </w:rPr>
          </w:pPr>
          <w:r w:rsidRPr="00454E3D">
            <w:rPr>
              <w:rFonts w:asciiTheme="majorHAnsi" w:hAnsiTheme="majorHAnsi"/>
            </w:rPr>
            <w:fldChar w:fldCharType="begin"/>
          </w:r>
          <w:r w:rsidRPr="00454E3D">
            <w:rPr>
              <w:rFonts w:asciiTheme="majorHAnsi" w:hAnsiTheme="majorHAnsi"/>
            </w:rPr>
            <w:instrText xml:space="preserve"> TOC \o "1-3" \h \z \u </w:instrText>
          </w:r>
          <w:r w:rsidRPr="00454E3D">
            <w:rPr>
              <w:rFonts w:asciiTheme="majorHAnsi" w:hAnsiTheme="majorHAnsi"/>
            </w:rPr>
            <w:fldChar w:fldCharType="separate"/>
          </w:r>
          <w:hyperlink w:anchor="_Toc461545036" w:history="1">
            <w:r w:rsidRPr="00454E3D">
              <w:rPr>
                <w:rStyle w:val="Hyperlink"/>
                <w:rFonts w:asciiTheme="majorHAnsi" w:hAnsiTheme="majorHAnsi"/>
              </w:rPr>
              <w:t>14.</w:t>
            </w:r>
            <w:r w:rsidRPr="00454E3D">
              <w:rPr>
                <w:rFonts w:asciiTheme="majorHAnsi" w:eastAsiaTheme="minorEastAsia" w:hAnsiTheme="majorHAnsi"/>
              </w:rPr>
              <w:tab/>
            </w:r>
            <w:r w:rsidRPr="00454E3D">
              <w:rPr>
                <w:rStyle w:val="Hyperlink"/>
                <w:rFonts w:asciiTheme="majorHAnsi" w:hAnsiTheme="majorHAnsi"/>
              </w:rPr>
              <w:t>Creating and Managing Master Blanket Contracts</w:t>
            </w:r>
            <w:r w:rsidRPr="00454E3D">
              <w:rPr>
                <w:rFonts w:asciiTheme="majorHAnsi" w:hAnsiTheme="majorHAnsi"/>
                <w:webHidden/>
              </w:rPr>
              <w:tab/>
            </w:r>
            <w:r w:rsidRPr="00454E3D">
              <w:rPr>
                <w:rFonts w:asciiTheme="majorHAnsi" w:hAnsiTheme="majorHAnsi"/>
                <w:webHidden/>
              </w:rPr>
              <w:fldChar w:fldCharType="begin"/>
            </w:r>
            <w:r w:rsidRPr="00454E3D">
              <w:rPr>
                <w:rFonts w:asciiTheme="majorHAnsi" w:hAnsiTheme="majorHAnsi"/>
                <w:webHidden/>
              </w:rPr>
              <w:instrText xml:space="preserve"> PAGEREF _Toc461545036 \h </w:instrText>
            </w:r>
            <w:r w:rsidRPr="00454E3D">
              <w:rPr>
                <w:rFonts w:asciiTheme="majorHAnsi" w:hAnsiTheme="majorHAnsi"/>
                <w:webHidden/>
              </w:rPr>
            </w:r>
            <w:r w:rsidRPr="00454E3D">
              <w:rPr>
                <w:rFonts w:asciiTheme="majorHAnsi" w:hAnsiTheme="majorHAnsi"/>
                <w:webHidden/>
              </w:rPr>
              <w:fldChar w:fldCharType="separate"/>
            </w:r>
            <w:r w:rsidR="00A662A8">
              <w:rPr>
                <w:rFonts w:asciiTheme="majorHAnsi" w:hAnsiTheme="majorHAnsi"/>
                <w:webHidden/>
              </w:rPr>
              <w:t>1</w:t>
            </w:r>
            <w:r w:rsidRPr="00454E3D">
              <w:rPr>
                <w:rFonts w:asciiTheme="majorHAnsi" w:hAnsiTheme="majorHAnsi"/>
                <w:webHidden/>
              </w:rPr>
              <w:fldChar w:fldCharType="end"/>
            </w:r>
          </w:hyperlink>
        </w:p>
        <w:p w:rsidR="007F630C" w:rsidRPr="00454E3D" w:rsidRDefault="00177780">
          <w:pPr>
            <w:pStyle w:val="TOC2"/>
            <w:rPr>
              <w:rFonts w:asciiTheme="majorHAnsi" w:eastAsiaTheme="minorEastAsia" w:hAnsiTheme="majorHAnsi"/>
              <w:noProof/>
            </w:rPr>
          </w:pPr>
          <w:hyperlink w:anchor="_Toc461545037" w:history="1">
            <w:r w:rsidR="007F630C" w:rsidRPr="00454E3D">
              <w:rPr>
                <w:rStyle w:val="Hyperlink"/>
                <w:rFonts w:asciiTheme="majorHAnsi" w:hAnsiTheme="majorHAnsi"/>
                <w:noProof/>
              </w:rPr>
              <w:t>Learning Objectives</w:t>
            </w:r>
            <w:r w:rsidR="007F630C" w:rsidRPr="00454E3D">
              <w:rPr>
                <w:rFonts w:asciiTheme="majorHAnsi" w:hAnsiTheme="majorHAnsi"/>
                <w:noProof/>
                <w:webHidden/>
              </w:rPr>
              <w:tab/>
            </w:r>
            <w:r w:rsidR="007F630C" w:rsidRPr="00454E3D">
              <w:rPr>
                <w:rFonts w:asciiTheme="majorHAnsi" w:hAnsiTheme="majorHAnsi"/>
                <w:noProof/>
                <w:webHidden/>
              </w:rPr>
              <w:fldChar w:fldCharType="begin"/>
            </w:r>
            <w:r w:rsidR="007F630C" w:rsidRPr="00454E3D">
              <w:rPr>
                <w:rFonts w:asciiTheme="majorHAnsi" w:hAnsiTheme="majorHAnsi"/>
                <w:noProof/>
                <w:webHidden/>
              </w:rPr>
              <w:instrText xml:space="preserve"> PAGEREF _Toc461545037 \h </w:instrText>
            </w:r>
            <w:r w:rsidR="007F630C" w:rsidRPr="00454E3D">
              <w:rPr>
                <w:rFonts w:asciiTheme="majorHAnsi" w:hAnsiTheme="majorHAnsi"/>
                <w:noProof/>
                <w:webHidden/>
              </w:rPr>
            </w:r>
            <w:r w:rsidR="007F630C" w:rsidRPr="00454E3D">
              <w:rPr>
                <w:rFonts w:asciiTheme="majorHAnsi" w:hAnsiTheme="majorHAnsi"/>
                <w:noProof/>
                <w:webHidden/>
              </w:rPr>
              <w:fldChar w:fldCharType="separate"/>
            </w:r>
            <w:r w:rsidR="00A662A8">
              <w:rPr>
                <w:rFonts w:asciiTheme="majorHAnsi" w:hAnsiTheme="majorHAnsi"/>
                <w:noProof/>
                <w:webHidden/>
              </w:rPr>
              <w:t>1</w:t>
            </w:r>
            <w:r w:rsidR="007F630C" w:rsidRPr="00454E3D">
              <w:rPr>
                <w:rFonts w:asciiTheme="majorHAnsi" w:hAnsiTheme="majorHAnsi"/>
                <w:noProof/>
                <w:webHidden/>
              </w:rPr>
              <w:fldChar w:fldCharType="end"/>
            </w:r>
          </w:hyperlink>
        </w:p>
        <w:p w:rsidR="007F630C" w:rsidRPr="00454E3D" w:rsidRDefault="00177780">
          <w:pPr>
            <w:pStyle w:val="TOC2"/>
            <w:rPr>
              <w:rFonts w:asciiTheme="majorHAnsi" w:eastAsiaTheme="minorEastAsia" w:hAnsiTheme="majorHAnsi"/>
              <w:noProof/>
            </w:rPr>
          </w:pPr>
          <w:hyperlink w:anchor="_Toc461545038" w:history="1">
            <w:r w:rsidR="007F630C" w:rsidRPr="00454E3D">
              <w:rPr>
                <w:rStyle w:val="Hyperlink"/>
                <w:rFonts w:asciiTheme="majorHAnsi" w:hAnsiTheme="majorHAnsi"/>
                <w:noProof/>
              </w:rPr>
              <w:t>Lesson Overview</w:t>
            </w:r>
            <w:r w:rsidR="007F630C" w:rsidRPr="00454E3D">
              <w:rPr>
                <w:rFonts w:asciiTheme="majorHAnsi" w:hAnsiTheme="majorHAnsi"/>
                <w:noProof/>
                <w:webHidden/>
              </w:rPr>
              <w:tab/>
            </w:r>
            <w:r w:rsidR="007F630C" w:rsidRPr="00454E3D">
              <w:rPr>
                <w:rFonts w:asciiTheme="majorHAnsi" w:hAnsiTheme="majorHAnsi"/>
                <w:noProof/>
                <w:webHidden/>
              </w:rPr>
              <w:fldChar w:fldCharType="begin"/>
            </w:r>
            <w:r w:rsidR="007F630C" w:rsidRPr="00454E3D">
              <w:rPr>
                <w:rFonts w:asciiTheme="majorHAnsi" w:hAnsiTheme="majorHAnsi"/>
                <w:noProof/>
                <w:webHidden/>
              </w:rPr>
              <w:instrText xml:space="preserve"> PAGEREF _Toc461545038 \h </w:instrText>
            </w:r>
            <w:r w:rsidR="007F630C" w:rsidRPr="00454E3D">
              <w:rPr>
                <w:rFonts w:asciiTheme="majorHAnsi" w:hAnsiTheme="majorHAnsi"/>
                <w:noProof/>
                <w:webHidden/>
              </w:rPr>
            </w:r>
            <w:r w:rsidR="007F630C" w:rsidRPr="00454E3D">
              <w:rPr>
                <w:rFonts w:asciiTheme="majorHAnsi" w:hAnsiTheme="majorHAnsi"/>
                <w:noProof/>
                <w:webHidden/>
              </w:rPr>
              <w:fldChar w:fldCharType="separate"/>
            </w:r>
            <w:r w:rsidR="00A662A8">
              <w:rPr>
                <w:rFonts w:asciiTheme="majorHAnsi" w:hAnsiTheme="majorHAnsi"/>
                <w:noProof/>
                <w:webHidden/>
              </w:rPr>
              <w:t>1</w:t>
            </w:r>
            <w:r w:rsidR="007F630C" w:rsidRPr="00454E3D">
              <w:rPr>
                <w:rFonts w:asciiTheme="majorHAnsi" w:hAnsiTheme="majorHAnsi"/>
                <w:noProof/>
                <w:webHidden/>
              </w:rPr>
              <w:fldChar w:fldCharType="end"/>
            </w:r>
          </w:hyperlink>
        </w:p>
        <w:p w:rsidR="007F630C" w:rsidRPr="00454E3D" w:rsidRDefault="00177780">
          <w:pPr>
            <w:pStyle w:val="TOC2"/>
            <w:tabs>
              <w:tab w:val="left" w:pos="1100"/>
            </w:tabs>
            <w:rPr>
              <w:rFonts w:asciiTheme="majorHAnsi" w:eastAsiaTheme="minorEastAsia" w:hAnsiTheme="majorHAnsi"/>
              <w:noProof/>
            </w:rPr>
          </w:pPr>
          <w:hyperlink w:anchor="_Toc461545039" w:history="1">
            <w:r w:rsidR="007F630C" w:rsidRPr="00454E3D">
              <w:rPr>
                <w:rStyle w:val="Hyperlink"/>
                <w:rFonts w:asciiTheme="majorHAnsi" w:hAnsiTheme="majorHAnsi"/>
                <w:noProof/>
              </w:rPr>
              <w:t>14.1</w:t>
            </w:r>
            <w:r w:rsidR="007F630C" w:rsidRPr="00454E3D">
              <w:rPr>
                <w:rFonts w:asciiTheme="majorHAnsi" w:eastAsiaTheme="minorEastAsia" w:hAnsiTheme="majorHAnsi"/>
                <w:noProof/>
              </w:rPr>
              <w:tab/>
            </w:r>
            <w:r w:rsidR="007F630C" w:rsidRPr="00454E3D">
              <w:rPr>
                <w:rStyle w:val="Hyperlink"/>
                <w:rFonts w:asciiTheme="majorHAnsi" w:hAnsiTheme="majorHAnsi"/>
                <w:noProof/>
              </w:rPr>
              <w:t>Creating a Master Blanket Purchase Order</w:t>
            </w:r>
            <w:r w:rsidR="007F630C" w:rsidRPr="00454E3D">
              <w:rPr>
                <w:rFonts w:asciiTheme="majorHAnsi" w:hAnsiTheme="majorHAnsi"/>
                <w:noProof/>
                <w:webHidden/>
              </w:rPr>
              <w:tab/>
            </w:r>
            <w:r w:rsidR="007F630C" w:rsidRPr="00454E3D">
              <w:rPr>
                <w:rFonts w:asciiTheme="majorHAnsi" w:hAnsiTheme="majorHAnsi"/>
                <w:noProof/>
                <w:webHidden/>
              </w:rPr>
              <w:fldChar w:fldCharType="begin"/>
            </w:r>
            <w:r w:rsidR="007F630C" w:rsidRPr="00454E3D">
              <w:rPr>
                <w:rFonts w:asciiTheme="majorHAnsi" w:hAnsiTheme="majorHAnsi"/>
                <w:noProof/>
                <w:webHidden/>
              </w:rPr>
              <w:instrText xml:space="preserve"> PAGEREF _Toc461545039 \h </w:instrText>
            </w:r>
            <w:r w:rsidR="007F630C" w:rsidRPr="00454E3D">
              <w:rPr>
                <w:rFonts w:asciiTheme="majorHAnsi" w:hAnsiTheme="majorHAnsi"/>
                <w:noProof/>
                <w:webHidden/>
              </w:rPr>
            </w:r>
            <w:r w:rsidR="007F630C" w:rsidRPr="00454E3D">
              <w:rPr>
                <w:rFonts w:asciiTheme="majorHAnsi" w:hAnsiTheme="majorHAnsi"/>
                <w:noProof/>
                <w:webHidden/>
              </w:rPr>
              <w:fldChar w:fldCharType="separate"/>
            </w:r>
            <w:r w:rsidR="00A662A8">
              <w:rPr>
                <w:rFonts w:asciiTheme="majorHAnsi" w:hAnsiTheme="majorHAnsi"/>
                <w:noProof/>
                <w:webHidden/>
              </w:rPr>
              <w:t>2</w:t>
            </w:r>
            <w:r w:rsidR="007F630C" w:rsidRPr="00454E3D">
              <w:rPr>
                <w:rFonts w:asciiTheme="majorHAnsi" w:hAnsiTheme="majorHAnsi"/>
                <w:noProof/>
                <w:webHidden/>
              </w:rPr>
              <w:fldChar w:fldCharType="end"/>
            </w:r>
          </w:hyperlink>
        </w:p>
        <w:p w:rsidR="007F630C" w:rsidRPr="00454E3D" w:rsidRDefault="007562C9">
          <w:pPr>
            <w:pStyle w:val="TOC3"/>
            <w:rPr>
              <w:rFonts w:asciiTheme="majorHAnsi" w:eastAsiaTheme="minorEastAsia" w:hAnsiTheme="majorHAnsi"/>
              <w:noProof/>
            </w:rPr>
          </w:pPr>
          <w:r w:rsidRPr="00454E3D">
            <w:rPr>
              <w:rStyle w:val="Hyperlink"/>
              <w:rFonts w:asciiTheme="majorHAnsi" w:hAnsiTheme="majorHAnsi"/>
              <w:noProof/>
              <w:u w:val="none"/>
            </w:rPr>
            <w:t xml:space="preserve">      </w:t>
          </w:r>
          <w:hyperlink w:anchor="_Toc461545040" w:history="1">
            <w:r w:rsidR="007F630C" w:rsidRPr="00454E3D">
              <w:rPr>
                <w:rStyle w:val="Hyperlink"/>
                <w:rFonts w:asciiTheme="majorHAnsi" w:hAnsiTheme="majorHAnsi"/>
                <w:noProof/>
              </w:rPr>
              <w:t>Beginning a New Blanket Purchase Order</w:t>
            </w:r>
            <w:r w:rsidR="007F630C" w:rsidRPr="00454E3D">
              <w:rPr>
                <w:rFonts w:asciiTheme="majorHAnsi" w:hAnsiTheme="majorHAnsi"/>
                <w:noProof/>
                <w:webHidden/>
              </w:rPr>
              <w:tab/>
            </w:r>
            <w:r w:rsidR="007F630C" w:rsidRPr="00454E3D">
              <w:rPr>
                <w:rFonts w:asciiTheme="majorHAnsi" w:hAnsiTheme="majorHAnsi"/>
                <w:noProof/>
                <w:webHidden/>
              </w:rPr>
              <w:fldChar w:fldCharType="begin"/>
            </w:r>
            <w:r w:rsidR="007F630C" w:rsidRPr="00454E3D">
              <w:rPr>
                <w:rFonts w:asciiTheme="majorHAnsi" w:hAnsiTheme="majorHAnsi"/>
                <w:noProof/>
                <w:webHidden/>
              </w:rPr>
              <w:instrText xml:space="preserve"> PAGEREF _Toc461545040 \h </w:instrText>
            </w:r>
            <w:r w:rsidR="007F630C" w:rsidRPr="00454E3D">
              <w:rPr>
                <w:rFonts w:asciiTheme="majorHAnsi" w:hAnsiTheme="majorHAnsi"/>
                <w:noProof/>
                <w:webHidden/>
              </w:rPr>
            </w:r>
            <w:r w:rsidR="007F630C" w:rsidRPr="00454E3D">
              <w:rPr>
                <w:rFonts w:asciiTheme="majorHAnsi" w:hAnsiTheme="majorHAnsi"/>
                <w:noProof/>
                <w:webHidden/>
              </w:rPr>
              <w:fldChar w:fldCharType="separate"/>
            </w:r>
            <w:r w:rsidR="00A662A8">
              <w:rPr>
                <w:rFonts w:asciiTheme="majorHAnsi" w:hAnsiTheme="majorHAnsi"/>
                <w:noProof/>
                <w:webHidden/>
              </w:rPr>
              <w:t>2</w:t>
            </w:r>
            <w:r w:rsidR="007F630C" w:rsidRPr="00454E3D">
              <w:rPr>
                <w:rFonts w:asciiTheme="majorHAnsi" w:hAnsiTheme="majorHAnsi"/>
                <w:noProof/>
                <w:webHidden/>
              </w:rPr>
              <w:fldChar w:fldCharType="end"/>
            </w:r>
          </w:hyperlink>
        </w:p>
        <w:p w:rsidR="007F630C" w:rsidRPr="00454E3D" w:rsidRDefault="004C3912">
          <w:pPr>
            <w:pStyle w:val="TOC3"/>
            <w:rPr>
              <w:rFonts w:asciiTheme="majorHAnsi" w:eastAsiaTheme="minorEastAsia" w:hAnsiTheme="majorHAnsi"/>
              <w:noProof/>
            </w:rPr>
          </w:pPr>
          <w:r w:rsidRPr="00454E3D">
            <w:rPr>
              <w:rStyle w:val="Hyperlink"/>
              <w:rFonts w:asciiTheme="majorHAnsi" w:hAnsiTheme="majorHAnsi"/>
              <w:noProof/>
              <w:u w:val="none"/>
            </w:rPr>
            <w:t xml:space="preserve">      </w:t>
          </w:r>
          <w:hyperlink w:anchor="_Toc461545041" w:history="1">
            <w:r w:rsidR="007F630C" w:rsidRPr="00454E3D">
              <w:rPr>
                <w:rStyle w:val="Hyperlink"/>
                <w:rFonts w:asciiTheme="majorHAnsi" w:hAnsiTheme="majorHAnsi"/>
                <w:noProof/>
              </w:rPr>
              <w:t>Complete a Master Blanket Purchase Order</w:t>
            </w:r>
            <w:r w:rsidR="007F630C" w:rsidRPr="00454E3D">
              <w:rPr>
                <w:rFonts w:asciiTheme="majorHAnsi" w:hAnsiTheme="majorHAnsi"/>
                <w:noProof/>
                <w:webHidden/>
              </w:rPr>
              <w:tab/>
            </w:r>
            <w:r w:rsidR="007F630C" w:rsidRPr="00454E3D">
              <w:rPr>
                <w:rFonts w:asciiTheme="majorHAnsi" w:hAnsiTheme="majorHAnsi"/>
                <w:noProof/>
                <w:webHidden/>
              </w:rPr>
              <w:fldChar w:fldCharType="begin"/>
            </w:r>
            <w:r w:rsidR="007F630C" w:rsidRPr="00454E3D">
              <w:rPr>
                <w:rFonts w:asciiTheme="majorHAnsi" w:hAnsiTheme="majorHAnsi"/>
                <w:noProof/>
                <w:webHidden/>
              </w:rPr>
              <w:instrText xml:space="preserve"> PAGEREF _Toc461545041 \h </w:instrText>
            </w:r>
            <w:r w:rsidR="007F630C" w:rsidRPr="00454E3D">
              <w:rPr>
                <w:rFonts w:asciiTheme="majorHAnsi" w:hAnsiTheme="majorHAnsi"/>
                <w:noProof/>
                <w:webHidden/>
              </w:rPr>
            </w:r>
            <w:r w:rsidR="007F630C" w:rsidRPr="00454E3D">
              <w:rPr>
                <w:rFonts w:asciiTheme="majorHAnsi" w:hAnsiTheme="majorHAnsi"/>
                <w:noProof/>
                <w:webHidden/>
              </w:rPr>
              <w:fldChar w:fldCharType="separate"/>
            </w:r>
            <w:r w:rsidR="00A662A8">
              <w:rPr>
                <w:rFonts w:asciiTheme="majorHAnsi" w:hAnsiTheme="majorHAnsi"/>
                <w:noProof/>
                <w:webHidden/>
              </w:rPr>
              <w:t>5</w:t>
            </w:r>
            <w:r w:rsidR="007F630C" w:rsidRPr="00454E3D">
              <w:rPr>
                <w:rFonts w:asciiTheme="majorHAnsi" w:hAnsiTheme="majorHAnsi"/>
                <w:noProof/>
                <w:webHidden/>
              </w:rPr>
              <w:fldChar w:fldCharType="end"/>
            </w:r>
          </w:hyperlink>
        </w:p>
        <w:p w:rsidR="007F630C" w:rsidRPr="00454E3D" w:rsidRDefault="004C3912">
          <w:pPr>
            <w:pStyle w:val="TOC3"/>
            <w:rPr>
              <w:rFonts w:asciiTheme="majorHAnsi" w:eastAsiaTheme="minorEastAsia" w:hAnsiTheme="majorHAnsi"/>
              <w:noProof/>
            </w:rPr>
          </w:pPr>
          <w:r w:rsidRPr="00454E3D">
            <w:rPr>
              <w:rStyle w:val="Hyperlink"/>
              <w:rFonts w:asciiTheme="majorHAnsi" w:hAnsiTheme="majorHAnsi"/>
              <w:noProof/>
              <w:u w:val="none"/>
            </w:rPr>
            <w:t xml:space="preserve">            </w:t>
          </w:r>
          <w:hyperlink w:anchor="_Toc461545042" w:history="1">
            <w:r w:rsidR="007F630C" w:rsidRPr="00454E3D">
              <w:rPr>
                <w:rStyle w:val="Hyperlink"/>
                <w:rFonts w:asciiTheme="majorHAnsi" w:hAnsiTheme="majorHAnsi"/>
                <w:noProof/>
              </w:rPr>
              <w:t>Adding, Editing, and Deleting Line Items to Master Blanket</w:t>
            </w:r>
            <w:r w:rsidR="007F630C" w:rsidRPr="00454E3D">
              <w:rPr>
                <w:rFonts w:asciiTheme="majorHAnsi" w:hAnsiTheme="majorHAnsi"/>
                <w:noProof/>
                <w:webHidden/>
              </w:rPr>
              <w:tab/>
            </w:r>
            <w:r w:rsidR="007F630C" w:rsidRPr="00454E3D">
              <w:rPr>
                <w:rFonts w:asciiTheme="majorHAnsi" w:hAnsiTheme="majorHAnsi"/>
                <w:noProof/>
                <w:webHidden/>
              </w:rPr>
              <w:fldChar w:fldCharType="begin"/>
            </w:r>
            <w:r w:rsidR="007F630C" w:rsidRPr="00454E3D">
              <w:rPr>
                <w:rFonts w:asciiTheme="majorHAnsi" w:hAnsiTheme="majorHAnsi"/>
                <w:noProof/>
                <w:webHidden/>
              </w:rPr>
              <w:instrText xml:space="preserve"> PAGEREF _Toc461545042 \h </w:instrText>
            </w:r>
            <w:r w:rsidR="007F630C" w:rsidRPr="00454E3D">
              <w:rPr>
                <w:rFonts w:asciiTheme="majorHAnsi" w:hAnsiTheme="majorHAnsi"/>
                <w:noProof/>
                <w:webHidden/>
              </w:rPr>
            </w:r>
            <w:r w:rsidR="007F630C" w:rsidRPr="00454E3D">
              <w:rPr>
                <w:rFonts w:asciiTheme="majorHAnsi" w:hAnsiTheme="majorHAnsi"/>
                <w:noProof/>
                <w:webHidden/>
              </w:rPr>
              <w:fldChar w:fldCharType="separate"/>
            </w:r>
            <w:r w:rsidR="00A662A8">
              <w:rPr>
                <w:rFonts w:asciiTheme="majorHAnsi" w:hAnsiTheme="majorHAnsi"/>
                <w:noProof/>
                <w:webHidden/>
              </w:rPr>
              <w:t>7</w:t>
            </w:r>
            <w:r w:rsidR="007F630C" w:rsidRPr="00454E3D">
              <w:rPr>
                <w:rFonts w:asciiTheme="majorHAnsi" w:hAnsiTheme="majorHAnsi"/>
                <w:noProof/>
                <w:webHidden/>
              </w:rPr>
              <w:fldChar w:fldCharType="end"/>
            </w:r>
          </w:hyperlink>
        </w:p>
        <w:p w:rsidR="007F630C" w:rsidRPr="00454E3D" w:rsidRDefault="004C3912">
          <w:pPr>
            <w:pStyle w:val="TOC3"/>
            <w:rPr>
              <w:rFonts w:asciiTheme="majorHAnsi" w:eastAsiaTheme="minorEastAsia" w:hAnsiTheme="majorHAnsi"/>
              <w:noProof/>
            </w:rPr>
          </w:pPr>
          <w:r w:rsidRPr="00454E3D">
            <w:rPr>
              <w:rStyle w:val="Hyperlink"/>
              <w:rFonts w:asciiTheme="majorHAnsi" w:hAnsiTheme="majorHAnsi"/>
              <w:noProof/>
              <w:u w:val="none"/>
            </w:rPr>
            <w:t xml:space="preserve">            </w:t>
          </w:r>
          <w:hyperlink w:anchor="_Toc461545043" w:history="1">
            <w:r w:rsidR="007F630C" w:rsidRPr="00454E3D">
              <w:rPr>
                <w:rStyle w:val="Hyperlink"/>
                <w:rFonts w:asciiTheme="majorHAnsi" w:hAnsiTheme="majorHAnsi"/>
                <w:noProof/>
              </w:rPr>
              <w:t>Updating and Reviewing Vendor Shipping and Payment Terms</w:t>
            </w:r>
            <w:r w:rsidR="007F630C" w:rsidRPr="00454E3D">
              <w:rPr>
                <w:rFonts w:asciiTheme="majorHAnsi" w:hAnsiTheme="majorHAnsi"/>
                <w:noProof/>
                <w:webHidden/>
              </w:rPr>
              <w:tab/>
            </w:r>
            <w:r w:rsidR="007F630C" w:rsidRPr="00454E3D">
              <w:rPr>
                <w:rFonts w:asciiTheme="majorHAnsi" w:hAnsiTheme="majorHAnsi"/>
                <w:noProof/>
                <w:webHidden/>
              </w:rPr>
              <w:fldChar w:fldCharType="begin"/>
            </w:r>
            <w:r w:rsidR="007F630C" w:rsidRPr="00454E3D">
              <w:rPr>
                <w:rFonts w:asciiTheme="majorHAnsi" w:hAnsiTheme="majorHAnsi"/>
                <w:noProof/>
                <w:webHidden/>
              </w:rPr>
              <w:instrText xml:space="preserve"> PAGEREF _Toc461545043 \h </w:instrText>
            </w:r>
            <w:r w:rsidR="007F630C" w:rsidRPr="00454E3D">
              <w:rPr>
                <w:rFonts w:asciiTheme="majorHAnsi" w:hAnsiTheme="majorHAnsi"/>
                <w:noProof/>
                <w:webHidden/>
              </w:rPr>
            </w:r>
            <w:r w:rsidR="007F630C" w:rsidRPr="00454E3D">
              <w:rPr>
                <w:rFonts w:asciiTheme="majorHAnsi" w:hAnsiTheme="majorHAnsi"/>
                <w:noProof/>
                <w:webHidden/>
              </w:rPr>
              <w:fldChar w:fldCharType="separate"/>
            </w:r>
            <w:r w:rsidR="00A662A8">
              <w:rPr>
                <w:rFonts w:asciiTheme="majorHAnsi" w:hAnsiTheme="majorHAnsi"/>
                <w:noProof/>
                <w:webHidden/>
              </w:rPr>
              <w:t>13</w:t>
            </w:r>
            <w:r w:rsidR="007F630C" w:rsidRPr="00454E3D">
              <w:rPr>
                <w:rFonts w:asciiTheme="majorHAnsi" w:hAnsiTheme="majorHAnsi"/>
                <w:noProof/>
                <w:webHidden/>
              </w:rPr>
              <w:fldChar w:fldCharType="end"/>
            </w:r>
          </w:hyperlink>
        </w:p>
        <w:p w:rsidR="007F630C" w:rsidRPr="00454E3D" w:rsidRDefault="004C3912">
          <w:pPr>
            <w:pStyle w:val="TOC3"/>
            <w:rPr>
              <w:rFonts w:asciiTheme="majorHAnsi" w:eastAsiaTheme="minorEastAsia" w:hAnsiTheme="majorHAnsi"/>
              <w:noProof/>
            </w:rPr>
          </w:pPr>
          <w:r w:rsidRPr="00454E3D">
            <w:rPr>
              <w:rStyle w:val="Hyperlink"/>
              <w:rFonts w:asciiTheme="majorHAnsi" w:hAnsiTheme="majorHAnsi"/>
              <w:noProof/>
              <w:u w:val="none"/>
            </w:rPr>
            <w:t xml:space="preserve">            </w:t>
          </w:r>
          <w:hyperlink w:anchor="_Toc461545044" w:history="1">
            <w:r w:rsidR="007F630C" w:rsidRPr="00454E3D">
              <w:rPr>
                <w:rStyle w:val="Hyperlink"/>
                <w:rFonts w:asciiTheme="majorHAnsi" w:hAnsiTheme="majorHAnsi"/>
                <w:noProof/>
              </w:rPr>
              <w:t>Adding Controls to the Master Blanket PO</w:t>
            </w:r>
            <w:r w:rsidR="007F630C" w:rsidRPr="00454E3D">
              <w:rPr>
                <w:rFonts w:asciiTheme="majorHAnsi" w:hAnsiTheme="majorHAnsi"/>
                <w:noProof/>
                <w:webHidden/>
              </w:rPr>
              <w:tab/>
            </w:r>
            <w:r w:rsidR="007F630C" w:rsidRPr="00454E3D">
              <w:rPr>
                <w:rFonts w:asciiTheme="majorHAnsi" w:hAnsiTheme="majorHAnsi"/>
                <w:noProof/>
                <w:webHidden/>
              </w:rPr>
              <w:fldChar w:fldCharType="begin"/>
            </w:r>
            <w:r w:rsidR="007F630C" w:rsidRPr="00454E3D">
              <w:rPr>
                <w:rFonts w:asciiTheme="majorHAnsi" w:hAnsiTheme="majorHAnsi"/>
                <w:noProof/>
                <w:webHidden/>
              </w:rPr>
              <w:instrText xml:space="preserve"> PAGEREF _Toc461545044 \h </w:instrText>
            </w:r>
            <w:r w:rsidR="007F630C" w:rsidRPr="00454E3D">
              <w:rPr>
                <w:rFonts w:asciiTheme="majorHAnsi" w:hAnsiTheme="majorHAnsi"/>
                <w:noProof/>
                <w:webHidden/>
              </w:rPr>
            </w:r>
            <w:r w:rsidR="007F630C" w:rsidRPr="00454E3D">
              <w:rPr>
                <w:rFonts w:asciiTheme="majorHAnsi" w:hAnsiTheme="majorHAnsi"/>
                <w:noProof/>
                <w:webHidden/>
              </w:rPr>
              <w:fldChar w:fldCharType="separate"/>
            </w:r>
            <w:r w:rsidR="00A662A8">
              <w:rPr>
                <w:rFonts w:asciiTheme="majorHAnsi" w:hAnsiTheme="majorHAnsi"/>
                <w:noProof/>
                <w:webHidden/>
              </w:rPr>
              <w:t>14</w:t>
            </w:r>
            <w:r w:rsidR="007F630C" w:rsidRPr="00454E3D">
              <w:rPr>
                <w:rFonts w:asciiTheme="majorHAnsi" w:hAnsiTheme="majorHAnsi"/>
                <w:noProof/>
                <w:webHidden/>
              </w:rPr>
              <w:fldChar w:fldCharType="end"/>
            </w:r>
          </w:hyperlink>
        </w:p>
        <w:p w:rsidR="007F630C" w:rsidRPr="00454E3D" w:rsidRDefault="004C3912">
          <w:pPr>
            <w:pStyle w:val="TOC3"/>
            <w:rPr>
              <w:rFonts w:asciiTheme="majorHAnsi" w:eastAsiaTheme="minorEastAsia" w:hAnsiTheme="majorHAnsi"/>
              <w:noProof/>
            </w:rPr>
          </w:pPr>
          <w:r w:rsidRPr="00454E3D">
            <w:rPr>
              <w:rStyle w:val="Hyperlink"/>
              <w:rFonts w:asciiTheme="majorHAnsi" w:hAnsiTheme="majorHAnsi"/>
              <w:noProof/>
              <w:u w:val="none"/>
            </w:rPr>
            <w:t xml:space="preserve">            </w:t>
          </w:r>
          <w:hyperlink w:anchor="_Toc461545045" w:history="1">
            <w:r w:rsidR="007F630C" w:rsidRPr="00454E3D">
              <w:rPr>
                <w:rStyle w:val="Hyperlink"/>
                <w:rFonts w:asciiTheme="majorHAnsi" w:hAnsiTheme="majorHAnsi"/>
                <w:noProof/>
              </w:rPr>
              <w:t>Adding and Removing Attachments on the Master Blanket Purchase Order</w:t>
            </w:r>
            <w:r w:rsidR="007F630C" w:rsidRPr="00454E3D">
              <w:rPr>
                <w:rFonts w:asciiTheme="majorHAnsi" w:hAnsiTheme="majorHAnsi"/>
                <w:noProof/>
                <w:webHidden/>
              </w:rPr>
              <w:tab/>
            </w:r>
            <w:r w:rsidR="007F630C" w:rsidRPr="00454E3D">
              <w:rPr>
                <w:rFonts w:asciiTheme="majorHAnsi" w:hAnsiTheme="majorHAnsi"/>
                <w:noProof/>
                <w:webHidden/>
              </w:rPr>
              <w:fldChar w:fldCharType="begin"/>
            </w:r>
            <w:r w:rsidR="007F630C" w:rsidRPr="00454E3D">
              <w:rPr>
                <w:rFonts w:asciiTheme="majorHAnsi" w:hAnsiTheme="majorHAnsi"/>
                <w:noProof/>
                <w:webHidden/>
              </w:rPr>
              <w:instrText xml:space="preserve"> PAGEREF _Toc461545045 \h </w:instrText>
            </w:r>
            <w:r w:rsidR="007F630C" w:rsidRPr="00454E3D">
              <w:rPr>
                <w:rFonts w:asciiTheme="majorHAnsi" w:hAnsiTheme="majorHAnsi"/>
                <w:noProof/>
                <w:webHidden/>
              </w:rPr>
            </w:r>
            <w:r w:rsidR="007F630C" w:rsidRPr="00454E3D">
              <w:rPr>
                <w:rFonts w:asciiTheme="majorHAnsi" w:hAnsiTheme="majorHAnsi"/>
                <w:noProof/>
                <w:webHidden/>
              </w:rPr>
              <w:fldChar w:fldCharType="separate"/>
            </w:r>
            <w:r w:rsidR="00A662A8">
              <w:rPr>
                <w:rFonts w:asciiTheme="majorHAnsi" w:hAnsiTheme="majorHAnsi"/>
                <w:noProof/>
                <w:webHidden/>
              </w:rPr>
              <w:t>17</w:t>
            </w:r>
            <w:r w:rsidR="007F630C" w:rsidRPr="00454E3D">
              <w:rPr>
                <w:rFonts w:asciiTheme="majorHAnsi" w:hAnsiTheme="majorHAnsi"/>
                <w:noProof/>
                <w:webHidden/>
              </w:rPr>
              <w:fldChar w:fldCharType="end"/>
            </w:r>
          </w:hyperlink>
        </w:p>
        <w:p w:rsidR="007F630C" w:rsidRPr="00454E3D" w:rsidRDefault="004C3912">
          <w:pPr>
            <w:pStyle w:val="TOC3"/>
            <w:rPr>
              <w:rFonts w:asciiTheme="majorHAnsi" w:eastAsiaTheme="minorEastAsia" w:hAnsiTheme="majorHAnsi"/>
              <w:noProof/>
            </w:rPr>
          </w:pPr>
          <w:r w:rsidRPr="00454E3D">
            <w:rPr>
              <w:rStyle w:val="Hyperlink"/>
              <w:rFonts w:asciiTheme="majorHAnsi" w:hAnsiTheme="majorHAnsi"/>
              <w:noProof/>
              <w:u w:val="none"/>
            </w:rPr>
            <w:t xml:space="preserve">            </w:t>
          </w:r>
          <w:hyperlink w:anchor="_Toc461545046" w:history="1">
            <w:r w:rsidR="007F630C" w:rsidRPr="00454E3D">
              <w:rPr>
                <w:rStyle w:val="Hyperlink"/>
                <w:rFonts w:asciiTheme="majorHAnsi" w:hAnsiTheme="majorHAnsi"/>
                <w:noProof/>
              </w:rPr>
              <w:t>Adding, Editing, and Deleting Notes on the Master Blanket Purchase Order</w:t>
            </w:r>
            <w:r w:rsidR="007F630C" w:rsidRPr="00454E3D">
              <w:rPr>
                <w:rFonts w:asciiTheme="majorHAnsi" w:hAnsiTheme="majorHAnsi"/>
                <w:noProof/>
                <w:webHidden/>
              </w:rPr>
              <w:tab/>
            </w:r>
            <w:r w:rsidR="007F630C" w:rsidRPr="00454E3D">
              <w:rPr>
                <w:rFonts w:asciiTheme="majorHAnsi" w:hAnsiTheme="majorHAnsi"/>
                <w:noProof/>
                <w:webHidden/>
              </w:rPr>
              <w:fldChar w:fldCharType="begin"/>
            </w:r>
            <w:r w:rsidR="007F630C" w:rsidRPr="00454E3D">
              <w:rPr>
                <w:rFonts w:asciiTheme="majorHAnsi" w:hAnsiTheme="majorHAnsi"/>
                <w:noProof/>
                <w:webHidden/>
              </w:rPr>
              <w:instrText xml:space="preserve"> PAGEREF _Toc461545046 \h </w:instrText>
            </w:r>
            <w:r w:rsidR="007F630C" w:rsidRPr="00454E3D">
              <w:rPr>
                <w:rFonts w:asciiTheme="majorHAnsi" w:hAnsiTheme="majorHAnsi"/>
                <w:noProof/>
                <w:webHidden/>
              </w:rPr>
            </w:r>
            <w:r w:rsidR="007F630C" w:rsidRPr="00454E3D">
              <w:rPr>
                <w:rFonts w:asciiTheme="majorHAnsi" w:hAnsiTheme="majorHAnsi"/>
                <w:noProof/>
                <w:webHidden/>
              </w:rPr>
              <w:fldChar w:fldCharType="separate"/>
            </w:r>
            <w:r w:rsidR="00A662A8">
              <w:rPr>
                <w:rFonts w:asciiTheme="majorHAnsi" w:hAnsiTheme="majorHAnsi"/>
                <w:noProof/>
                <w:webHidden/>
              </w:rPr>
              <w:t>18</w:t>
            </w:r>
            <w:r w:rsidR="007F630C" w:rsidRPr="00454E3D">
              <w:rPr>
                <w:rFonts w:asciiTheme="majorHAnsi" w:hAnsiTheme="majorHAnsi"/>
                <w:noProof/>
                <w:webHidden/>
              </w:rPr>
              <w:fldChar w:fldCharType="end"/>
            </w:r>
          </w:hyperlink>
        </w:p>
        <w:p w:rsidR="007F630C" w:rsidRPr="00454E3D" w:rsidRDefault="004C3912">
          <w:pPr>
            <w:pStyle w:val="TOC3"/>
            <w:rPr>
              <w:rFonts w:asciiTheme="majorHAnsi" w:eastAsiaTheme="minorEastAsia" w:hAnsiTheme="majorHAnsi"/>
              <w:noProof/>
            </w:rPr>
          </w:pPr>
          <w:r w:rsidRPr="00454E3D">
            <w:rPr>
              <w:rStyle w:val="Hyperlink"/>
              <w:rFonts w:asciiTheme="majorHAnsi" w:hAnsiTheme="majorHAnsi"/>
              <w:noProof/>
              <w:u w:val="none"/>
            </w:rPr>
            <w:t xml:space="preserve">            </w:t>
          </w:r>
          <w:hyperlink w:anchor="_Toc461545047" w:history="1">
            <w:r w:rsidR="007F630C" w:rsidRPr="00454E3D">
              <w:rPr>
                <w:rStyle w:val="Hyperlink"/>
                <w:rFonts w:asciiTheme="majorHAnsi" w:hAnsiTheme="majorHAnsi"/>
                <w:noProof/>
              </w:rPr>
              <w:t>Submitting the Master Blanket Purchase Order for Approval</w:t>
            </w:r>
            <w:r w:rsidR="007F630C" w:rsidRPr="00454E3D">
              <w:rPr>
                <w:rFonts w:asciiTheme="majorHAnsi" w:hAnsiTheme="majorHAnsi"/>
                <w:noProof/>
                <w:webHidden/>
              </w:rPr>
              <w:tab/>
            </w:r>
            <w:r w:rsidR="007F630C" w:rsidRPr="00454E3D">
              <w:rPr>
                <w:rFonts w:asciiTheme="majorHAnsi" w:hAnsiTheme="majorHAnsi"/>
                <w:noProof/>
                <w:webHidden/>
              </w:rPr>
              <w:fldChar w:fldCharType="begin"/>
            </w:r>
            <w:r w:rsidR="007F630C" w:rsidRPr="00454E3D">
              <w:rPr>
                <w:rFonts w:asciiTheme="majorHAnsi" w:hAnsiTheme="majorHAnsi"/>
                <w:noProof/>
                <w:webHidden/>
              </w:rPr>
              <w:instrText xml:space="preserve"> PAGEREF _Toc461545047 \h </w:instrText>
            </w:r>
            <w:r w:rsidR="007F630C" w:rsidRPr="00454E3D">
              <w:rPr>
                <w:rFonts w:asciiTheme="majorHAnsi" w:hAnsiTheme="majorHAnsi"/>
                <w:noProof/>
                <w:webHidden/>
              </w:rPr>
            </w:r>
            <w:r w:rsidR="007F630C" w:rsidRPr="00454E3D">
              <w:rPr>
                <w:rFonts w:asciiTheme="majorHAnsi" w:hAnsiTheme="majorHAnsi"/>
                <w:noProof/>
                <w:webHidden/>
              </w:rPr>
              <w:fldChar w:fldCharType="separate"/>
            </w:r>
            <w:r w:rsidR="00A662A8">
              <w:rPr>
                <w:rFonts w:asciiTheme="majorHAnsi" w:hAnsiTheme="majorHAnsi"/>
                <w:noProof/>
                <w:webHidden/>
              </w:rPr>
              <w:t>19</w:t>
            </w:r>
            <w:r w:rsidR="007F630C" w:rsidRPr="00454E3D">
              <w:rPr>
                <w:rFonts w:asciiTheme="majorHAnsi" w:hAnsiTheme="majorHAnsi"/>
                <w:noProof/>
                <w:webHidden/>
              </w:rPr>
              <w:fldChar w:fldCharType="end"/>
            </w:r>
          </w:hyperlink>
        </w:p>
        <w:p w:rsidR="007F630C" w:rsidRPr="00454E3D" w:rsidRDefault="004C3912">
          <w:pPr>
            <w:pStyle w:val="TOC3"/>
            <w:rPr>
              <w:rFonts w:asciiTheme="majorHAnsi" w:eastAsiaTheme="minorEastAsia" w:hAnsiTheme="majorHAnsi"/>
              <w:noProof/>
            </w:rPr>
          </w:pPr>
          <w:r w:rsidRPr="00454E3D">
            <w:rPr>
              <w:rStyle w:val="Hyperlink"/>
              <w:rFonts w:asciiTheme="majorHAnsi" w:hAnsiTheme="majorHAnsi"/>
              <w:noProof/>
              <w:u w:val="none"/>
            </w:rPr>
            <w:t xml:space="preserve">            </w:t>
          </w:r>
          <w:hyperlink w:anchor="_Toc461545048" w:history="1">
            <w:r w:rsidR="007F630C" w:rsidRPr="00454E3D">
              <w:rPr>
                <w:rStyle w:val="Hyperlink"/>
                <w:rFonts w:asciiTheme="majorHAnsi" w:hAnsiTheme="majorHAnsi"/>
                <w:noProof/>
              </w:rPr>
              <w:t>Create a Master Blanket Purchase Order</w:t>
            </w:r>
            <w:r w:rsidR="007F630C" w:rsidRPr="00454E3D">
              <w:rPr>
                <w:rFonts w:asciiTheme="majorHAnsi" w:hAnsiTheme="majorHAnsi"/>
                <w:noProof/>
                <w:webHidden/>
              </w:rPr>
              <w:tab/>
            </w:r>
            <w:r w:rsidR="007F630C" w:rsidRPr="00454E3D">
              <w:rPr>
                <w:rFonts w:asciiTheme="majorHAnsi" w:hAnsiTheme="majorHAnsi"/>
                <w:noProof/>
                <w:webHidden/>
              </w:rPr>
              <w:fldChar w:fldCharType="begin"/>
            </w:r>
            <w:r w:rsidR="007F630C" w:rsidRPr="00454E3D">
              <w:rPr>
                <w:rFonts w:asciiTheme="majorHAnsi" w:hAnsiTheme="majorHAnsi"/>
                <w:noProof/>
                <w:webHidden/>
              </w:rPr>
              <w:instrText xml:space="preserve"> PAGEREF _Toc461545048 \h </w:instrText>
            </w:r>
            <w:r w:rsidR="007F630C" w:rsidRPr="00454E3D">
              <w:rPr>
                <w:rFonts w:asciiTheme="majorHAnsi" w:hAnsiTheme="majorHAnsi"/>
                <w:noProof/>
                <w:webHidden/>
              </w:rPr>
            </w:r>
            <w:r w:rsidR="007F630C" w:rsidRPr="00454E3D">
              <w:rPr>
                <w:rFonts w:asciiTheme="majorHAnsi" w:hAnsiTheme="majorHAnsi"/>
                <w:noProof/>
                <w:webHidden/>
              </w:rPr>
              <w:fldChar w:fldCharType="separate"/>
            </w:r>
            <w:r w:rsidR="00A662A8">
              <w:rPr>
                <w:rFonts w:asciiTheme="majorHAnsi" w:hAnsiTheme="majorHAnsi"/>
                <w:noProof/>
                <w:webHidden/>
              </w:rPr>
              <w:t>22</w:t>
            </w:r>
            <w:r w:rsidR="007F630C" w:rsidRPr="00454E3D">
              <w:rPr>
                <w:rFonts w:asciiTheme="majorHAnsi" w:hAnsiTheme="majorHAnsi"/>
                <w:noProof/>
                <w:webHidden/>
              </w:rPr>
              <w:fldChar w:fldCharType="end"/>
            </w:r>
          </w:hyperlink>
        </w:p>
        <w:p w:rsidR="007F630C" w:rsidRPr="00454E3D" w:rsidRDefault="00177780">
          <w:pPr>
            <w:pStyle w:val="TOC2"/>
            <w:tabs>
              <w:tab w:val="left" w:pos="1100"/>
            </w:tabs>
            <w:rPr>
              <w:rFonts w:asciiTheme="majorHAnsi" w:eastAsiaTheme="minorEastAsia" w:hAnsiTheme="majorHAnsi"/>
              <w:noProof/>
            </w:rPr>
          </w:pPr>
          <w:hyperlink w:anchor="_Toc461545049" w:history="1">
            <w:r w:rsidR="007F630C" w:rsidRPr="00454E3D">
              <w:rPr>
                <w:rStyle w:val="Hyperlink"/>
                <w:rFonts w:asciiTheme="majorHAnsi" w:hAnsiTheme="majorHAnsi"/>
                <w:noProof/>
              </w:rPr>
              <w:t>14.2</w:t>
            </w:r>
            <w:r w:rsidR="007F630C" w:rsidRPr="00454E3D">
              <w:rPr>
                <w:rFonts w:asciiTheme="majorHAnsi" w:eastAsiaTheme="minorEastAsia" w:hAnsiTheme="majorHAnsi"/>
                <w:noProof/>
              </w:rPr>
              <w:tab/>
            </w:r>
            <w:r w:rsidR="007F630C" w:rsidRPr="00454E3D">
              <w:rPr>
                <w:rStyle w:val="Hyperlink"/>
                <w:rFonts w:asciiTheme="majorHAnsi" w:hAnsiTheme="majorHAnsi"/>
                <w:noProof/>
              </w:rPr>
              <w:t>Managing a Master Blanket Contract</w:t>
            </w:r>
            <w:r w:rsidR="007F630C" w:rsidRPr="00454E3D">
              <w:rPr>
                <w:rFonts w:asciiTheme="majorHAnsi" w:hAnsiTheme="majorHAnsi"/>
                <w:noProof/>
                <w:webHidden/>
              </w:rPr>
              <w:tab/>
            </w:r>
            <w:r w:rsidR="007F630C" w:rsidRPr="00454E3D">
              <w:rPr>
                <w:rFonts w:asciiTheme="majorHAnsi" w:hAnsiTheme="majorHAnsi"/>
                <w:noProof/>
                <w:webHidden/>
              </w:rPr>
              <w:fldChar w:fldCharType="begin"/>
            </w:r>
            <w:r w:rsidR="007F630C" w:rsidRPr="00454E3D">
              <w:rPr>
                <w:rFonts w:asciiTheme="majorHAnsi" w:hAnsiTheme="majorHAnsi"/>
                <w:noProof/>
                <w:webHidden/>
              </w:rPr>
              <w:instrText xml:space="preserve"> PAGEREF _Toc461545049 \h </w:instrText>
            </w:r>
            <w:r w:rsidR="007F630C" w:rsidRPr="00454E3D">
              <w:rPr>
                <w:rFonts w:asciiTheme="majorHAnsi" w:hAnsiTheme="majorHAnsi"/>
                <w:noProof/>
                <w:webHidden/>
              </w:rPr>
            </w:r>
            <w:r w:rsidR="007F630C" w:rsidRPr="00454E3D">
              <w:rPr>
                <w:rFonts w:asciiTheme="majorHAnsi" w:hAnsiTheme="majorHAnsi"/>
                <w:noProof/>
                <w:webHidden/>
              </w:rPr>
              <w:fldChar w:fldCharType="separate"/>
            </w:r>
            <w:r w:rsidR="00A662A8">
              <w:rPr>
                <w:rFonts w:asciiTheme="majorHAnsi" w:hAnsiTheme="majorHAnsi"/>
                <w:noProof/>
                <w:webHidden/>
              </w:rPr>
              <w:t>23</w:t>
            </w:r>
            <w:r w:rsidR="007F630C" w:rsidRPr="00454E3D">
              <w:rPr>
                <w:rFonts w:asciiTheme="majorHAnsi" w:hAnsiTheme="majorHAnsi"/>
                <w:noProof/>
                <w:webHidden/>
              </w:rPr>
              <w:fldChar w:fldCharType="end"/>
            </w:r>
          </w:hyperlink>
        </w:p>
        <w:p w:rsidR="007F630C" w:rsidRPr="00454E3D" w:rsidRDefault="00EE547F">
          <w:pPr>
            <w:pStyle w:val="TOC3"/>
            <w:rPr>
              <w:rFonts w:asciiTheme="majorHAnsi" w:eastAsiaTheme="minorEastAsia" w:hAnsiTheme="majorHAnsi"/>
              <w:noProof/>
            </w:rPr>
          </w:pPr>
          <w:r w:rsidRPr="00454E3D">
            <w:rPr>
              <w:rStyle w:val="Hyperlink"/>
              <w:rFonts w:asciiTheme="majorHAnsi" w:hAnsiTheme="majorHAnsi"/>
              <w:noProof/>
              <w:u w:val="none"/>
            </w:rPr>
            <w:t xml:space="preserve">      </w:t>
          </w:r>
          <w:hyperlink w:anchor="_Toc461545050" w:history="1">
            <w:r w:rsidR="007F630C" w:rsidRPr="00454E3D">
              <w:rPr>
                <w:rStyle w:val="Hyperlink"/>
                <w:rFonts w:asciiTheme="majorHAnsi" w:hAnsiTheme="majorHAnsi"/>
                <w:noProof/>
              </w:rPr>
              <w:t>Locating the Master Blanket Purchase Order</w:t>
            </w:r>
            <w:r w:rsidR="007F630C" w:rsidRPr="00454E3D">
              <w:rPr>
                <w:rFonts w:asciiTheme="majorHAnsi" w:hAnsiTheme="majorHAnsi"/>
                <w:noProof/>
                <w:webHidden/>
              </w:rPr>
              <w:tab/>
            </w:r>
            <w:r w:rsidR="007F630C" w:rsidRPr="00454E3D">
              <w:rPr>
                <w:rFonts w:asciiTheme="majorHAnsi" w:hAnsiTheme="majorHAnsi"/>
                <w:noProof/>
                <w:webHidden/>
              </w:rPr>
              <w:fldChar w:fldCharType="begin"/>
            </w:r>
            <w:r w:rsidR="007F630C" w:rsidRPr="00454E3D">
              <w:rPr>
                <w:rFonts w:asciiTheme="majorHAnsi" w:hAnsiTheme="majorHAnsi"/>
                <w:noProof/>
                <w:webHidden/>
              </w:rPr>
              <w:instrText xml:space="preserve"> PAGEREF _Toc461545050 \h </w:instrText>
            </w:r>
            <w:r w:rsidR="007F630C" w:rsidRPr="00454E3D">
              <w:rPr>
                <w:rFonts w:asciiTheme="majorHAnsi" w:hAnsiTheme="majorHAnsi"/>
                <w:noProof/>
                <w:webHidden/>
              </w:rPr>
            </w:r>
            <w:r w:rsidR="007F630C" w:rsidRPr="00454E3D">
              <w:rPr>
                <w:rFonts w:asciiTheme="majorHAnsi" w:hAnsiTheme="majorHAnsi"/>
                <w:noProof/>
                <w:webHidden/>
              </w:rPr>
              <w:fldChar w:fldCharType="separate"/>
            </w:r>
            <w:r w:rsidR="00A662A8">
              <w:rPr>
                <w:rFonts w:asciiTheme="majorHAnsi" w:hAnsiTheme="majorHAnsi"/>
                <w:noProof/>
                <w:webHidden/>
              </w:rPr>
              <w:t>23</w:t>
            </w:r>
            <w:r w:rsidR="007F630C" w:rsidRPr="00454E3D">
              <w:rPr>
                <w:rFonts w:asciiTheme="majorHAnsi" w:hAnsiTheme="majorHAnsi"/>
                <w:noProof/>
                <w:webHidden/>
              </w:rPr>
              <w:fldChar w:fldCharType="end"/>
            </w:r>
          </w:hyperlink>
        </w:p>
        <w:p w:rsidR="007F630C" w:rsidRPr="00454E3D" w:rsidRDefault="00EE547F">
          <w:pPr>
            <w:pStyle w:val="TOC3"/>
            <w:rPr>
              <w:rFonts w:asciiTheme="majorHAnsi" w:eastAsiaTheme="minorEastAsia" w:hAnsiTheme="majorHAnsi"/>
              <w:noProof/>
            </w:rPr>
          </w:pPr>
          <w:r w:rsidRPr="00454E3D">
            <w:rPr>
              <w:rStyle w:val="Hyperlink"/>
              <w:rFonts w:asciiTheme="majorHAnsi" w:hAnsiTheme="majorHAnsi"/>
              <w:noProof/>
              <w:u w:val="none"/>
            </w:rPr>
            <w:t xml:space="preserve">      </w:t>
          </w:r>
          <w:hyperlink w:anchor="_Toc461545051" w:history="1">
            <w:r w:rsidR="007F630C" w:rsidRPr="00454E3D">
              <w:rPr>
                <w:rStyle w:val="Hyperlink"/>
                <w:rFonts w:asciiTheme="majorHAnsi" w:hAnsiTheme="majorHAnsi"/>
                <w:noProof/>
              </w:rPr>
              <w:t>Amending the Master Blanket Purchase Order (Change Orders)</w:t>
            </w:r>
            <w:r w:rsidR="007F630C" w:rsidRPr="00454E3D">
              <w:rPr>
                <w:rFonts w:asciiTheme="majorHAnsi" w:hAnsiTheme="majorHAnsi"/>
                <w:noProof/>
                <w:webHidden/>
              </w:rPr>
              <w:tab/>
            </w:r>
            <w:r w:rsidR="007F630C" w:rsidRPr="00454E3D">
              <w:rPr>
                <w:rFonts w:asciiTheme="majorHAnsi" w:hAnsiTheme="majorHAnsi"/>
                <w:noProof/>
                <w:webHidden/>
              </w:rPr>
              <w:fldChar w:fldCharType="begin"/>
            </w:r>
            <w:r w:rsidR="007F630C" w:rsidRPr="00454E3D">
              <w:rPr>
                <w:rFonts w:asciiTheme="majorHAnsi" w:hAnsiTheme="majorHAnsi"/>
                <w:noProof/>
                <w:webHidden/>
              </w:rPr>
              <w:instrText xml:space="preserve"> PAGEREF _Toc461545051 \h </w:instrText>
            </w:r>
            <w:r w:rsidR="007F630C" w:rsidRPr="00454E3D">
              <w:rPr>
                <w:rFonts w:asciiTheme="majorHAnsi" w:hAnsiTheme="majorHAnsi"/>
                <w:noProof/>
                <w:webHidden/>
              </w:rPr>
            </w:r>
            <w:r w:rsidR="007F630C" w:rsidRPr="00454E3D">
              <w:rPr>
                <w:rFonts w:asciiTheme="majorHAnsi" w:hAnsiTheme="majorHAnsi"/>
                <w:noProof/>
                <w:webHidden/>
              </w:rPr>
              <w:fldChar w:fldCharType="separate"/>
            </w:r>
            <w:r w:rsidR="00A662A8">
              <w:rPr>
                <w:rFonts w:asciiTheme="majorHAnsi" w:hAnsiTheme="majorHAnsi"/>
                <w:noProof/>
                <w:webHidden/>
              </w:rPr>
              <w:t>24</w:t>
            </w:r>
            <w:r w:rsidR="007F630C" w:rsidRPr="00454E3D">
              <w:rPr>
                <w:rFonts w:asciiTheme="majorHAnsi" w:hAnsiTheme="majorHAnsi"/>
                <w:noProof/>
                <w:webHidden/>
              </w:rPr>
              <w:fldChar w:fldCharType="end"/>
            </w:r>
          </w:hyperlink>
        </w:p>
        <w:p w:rsidR="007F630C" w:rsidRPr="00454E3D" w:rsidRDefault="001E2A6A">
          <w:pPr>
            <w:pStyle w:val="TOC3"/>
            <w:rPr>
              <w:rFonts w:asciiTheme="majorHAnsi" w:eastAsiaTheme="minorEastAsia" w:hAnsiTheme="majorHAnsi"/>
              <w:noProof/>
            </w:rPr>
          </w:pPr>
          <w:r w:rsidRPr="00454E3D">
            <w:rPr>
              <w:rStyle w:val="Hyperlink"/>
              <w:rFonts w:asciiTheme="majorHAnsi" w:hAnsiTheme="majorHAnsi"/>
              <w:noProof/>
              <w:u w:val="none"/>
            </w:rPr>
            <w:t xml:space="preserve">      </w:t>
          </w:r>
          <w:hyperlink w:anchor="_Toc461545052" w:history="1">
            <w:r w:rsidR="007F630C" w:rsidRPr="00454E3D">
              <w:rPr>
                <w:rStyle w:val="Hyperlink"/>
                <w:rFonts w:asciiTheme="majorHAnsi" w:hAnsiTheme="majorHAnsi"/>
                <w:noProof/>
              </w:rPr>
              <w:t>Manage a Master Blanket Purchase Order</w:t>
            </w:r>
            <w:r w:rsidR="007F630C" w:rsidRPr="00454E3D">
              <w:rPr>
                <w:rFonts w:asciiTheme="majorHAnsi" w:hAnsiTheme="majorHAnsi"/>
                <w:noProof/>
                <w:webHidden/>
              </w:rPr>
              <w:tab/>
            </w:r>
            <w:r w:rsidR="007F630C" w:rsidRPr="00454E3D">
              <w:rPr>
                <w:rFonts w:asciiTheme="majorHAnsi" w:hAnsiTheme="majorHAnsi"/>
                <w:noProof/>
                <w:webHidden/>
              </w:rPr>
              <w:fldChar w:fldCharType="begin"/>
            </w:r>
            <w:r w:rsidR="007F630C" w:rsidRPr="00454E3D">
              <w:rPr>
                <w:rFonts w:asciiTheme="majorHAnsi" w:hAnsiTheme="majorHAnsi"/>
                <w:noProof/>
                <w:webHidden/>
              </w:rPr>
              <w:instrText xml:space="preserve"> PAGEREF _Toc461545052 \h </w:instrText>
            </w:r>
            <w:r w:rsidR="007F630C" w:rsidRPr="00454E3D">
              <w:rPr>
                <w:rFonts w:asciiTheme="majorHAnsi" w:hAnsiTheme="majorHAnsi"/>
                <w:noProof/>
                <w:webHidden/>
              </w:rPr>
            </w:r>
            <w:r w:rsidR="007F630C" w:rsidRPr="00454E3D">
              <w:rPr>
                <w:rFonts w:asciiTheme="majorHAnsi" w:hAnsiTheme="majorHAnsi"/>
                <w:noProof/>
                <w:webHidden/>
              </w:rPr>
              <w:fldChar w:fldCharType="separate"/>
            </w:r>
            <w:r w:rsidR="00A662A8">
              <w:rPr>
                <w:rFonts w:asciiTheme="majorHAnsi" w:hAnsiTheme="majorHAnsi"/>
                <w:noProof/>
                <w:webHidden/>
              </w:rPr>
              <w:t>28</w:t>
            </w:r>
            <w:r w:rsidR="007F630C" w:rsidRPr="00454E3D">
              <w:rPr>
                <w:rFonts w:asciiTheme="majorHAnsi" w:hAnsiTheme="majorHAnsi"/>
                <w:noProof/>
                <w:webHidden/>
              </w:rPr>
              <w:fldChar w:fldCharType="end"/>
            </w:r>
          </w:hyperlink>
        </w:p>
        <w:p w:rsidR="007F630C" w:rsidRPr="00454E3D" w:rsidRDefault="00177780">
          <w:pPr>
            <w:pStyle w:val="TOC2"/>
            <w:rPr>
              <w:rFonts w:asciiTheme="majorHAnsi" w:eastAsiaTheme="minorEastAsia" w:hAnsiTheme="majorHAnsi"/>
              <w:noProof/>
            </w:rPr>
          </w:pPr>
          <w:hyperlink w:anchor="_Toc461545053" w:history="1">
            <w:r w:rsidR="007F630C" w:rsidRPr="00454E3D">
              <w:rPr>
                <w:rStyle w:val="Hyperlink"/>
                <w:rFonts w:asciiTheme="majorHAnsi" w:hAnsiTheme="majorHAnsi"/>
                <w:noProof/>
              </w:rPr>
              <w:t>Lesson Summary</w:t>
            </w:r>
            <w:r w:rsidR="007F630C" w:rsidRPr="00454E3D">
              <w:rPr>
                <w:rFonts w:asciiTheme="majorHAnsi" w:hAnsiTheme="majorHAnsi"/>
                <w:noProof/>
                <w:webHidden/>
              </w:rPr>
              <w:tab/>
            </w:r>
            <w:r w:rsidR="007F630C" w:rsidRPr="00454E3D">
              <w:rPr>
                <w:rFonts w:asciiTheme="majorHAnsi" w:hAnsiTheme="majorHAnsi"/>
                <w:noProof/>
                <w:webHidden/>
              </w:rPr>
              <w:fldChar w:fldCharType="begin"/>
            </w:r>
            <w:r w:rsidR="007F630C" w:rsidRPr="00454E3D">
              <w:rPr>
                <w:rFonts w:asciiTheme="majorHAnsi" w:hAnsiTheme="majorHAnsi"/>
                <w:noProof/>
                <w:webHidden/>
              </w:rPr>
              <w:instrText xml:space="preserve"> PAGEREF _Toc461545053 \h </w:instrText>
            </w:r>
            <w:r w:rsidR="007F630C" w:rsidRPr="00454E3D">
              <w:rPr>
                <w:rFonts w:asciiTheme="majorHAnsi" w:hAnsiTheme="majorHAnsi"/>
                <w:noProof/>
                <w:webHidden/>
              </w:rPr>
            </w:r>
            <w:r w:rsidR="007F630C" w:rsidRPr="00454E3D">
              <w:rPr>
                <w:rFonts w:asciiTheme="majorHAnsi" w:hAnsiTheme="majorHAnsi"/>
                <w:noProof/>
                <w:webHidden/>
              </w:rPr>
              <w:fldChar w:fldCharType="separate"/>
            </w:r>
            <w:r w:rsidR="00A662A8">
              <w:rPr>
                <w:rFonts w:asciiTheme="majorHAnsi" w:hAnsiTheme="majorHAnsi"/>
                <w:noProof/>
                <w:webHidden/>
              </w:rPr>
              <w:t>29</w:t>
            </w:r>
            <w:r w:rsidR="007F630C" w:rsidRPr="00454E3D">
              <w:rPr>
                <w:rFonts w:asciiTheme="majorHAnsi" w:hAnsiTheme="majorHAnsi"/>
                <w:noProof/>
                <w:webHidden/>
              </w:rPr>
              <w:fldChar w:fldCharType="end"/>
            </w:r>
          </w:hyperlink>
        </w:p>
        <w:p w:rsidR="007F630C" w:rsidRPr="00454E3D" w:rsidRDefault="00177780">
          <w:pPr>
            <w:pStyle w:val="TOC2"/>
            <w:rPr>
              <w:rFonts w:asciiTheme="majorHAnsi" w:eastAsiaTheme="minorEastAsia" w:hAnsiTheme="majorHAnsi"/>
              <w:noProof/>
            </w:rPr>
          </w:pPr>
          <w:hyperlink w:anchor="_Toc461545054" w:history="1">
            <w:r w:rsidR="007F630C" w:rsidRPr="00454E3D">
              <w:rPr>
                <w:rStyle w:val="Hyperlink"/>
                <w:rFonts w:asciiTheme="majorHAnsi" w:hAnsiTheme="majorHAnsi"/>
                <w:noProof/>
              </w:rPr>
              <w:t>Check Your Progress</w:t>
            </w:r>
            <w:r w:rsidR="007F630C" w:rsidRPr="00454E3D">
              <w:rPr>
                <w:rFonts w:asciiTheme="majorHAnsi" w:hAnsiTheme="majorHAnsi"/>
                <w:noProof/>
                <w:webHidden/>
              </w:rPr>
              <w:tab/>
            </w:r>
            <w:r w:rsidR="007F630C" w:rsidRPr="00454E3D">
              <w:rPr>
                <w:rFonts w:asciiTheme="majorHAnsi" w:hAnsiTheme="majorHAnsi"/>
                <w:noProof/>
                <w:webHidden/>
              </w:rPr>
              <w:fldChar w:fldCharType="begin"/>
            </w:r>
            <w:r w:rsidR="007F630C" w:rsidRPr="00454E3D">
              <w:rPr>
                <w:rFonts w:asciiTheme="majorHAnsi" w:hAnsiTheme="majorHAnsi"/>
                <w:noProof/>
                <w:webHidden/>
              </w:rPr>
              <w:instrText xml:space="preserve"> PAGEREF _Toc461545054 \h </w:instrText>
            </w:r>
            <w:r w:rsidR="007F630C" w:rsidRPr="00454E3D">
              <w:rPr>
                <w:rFonts w:asciiTheme="majorHAnsi" w:hAnsiTheme="majorHAnsi"/>
                <w:noProof/>
                <w:webHidden/>
              </w:rPr>
            </w:r>
            <w:r w:rsidR="007F630C" w:rsidRPr="00454E3D">
              <w:rPr>
                <w:rFonts w:asciiTheme="majorHAnsi" w:hAnsiTheme="majorHAnsi"/>
                <w:noProof/>
                <w:webHidden/>
              </w:rPr>
              <w:fldChar w:fldCharType="separate"/>
            </w:r>
            <w:r w:rsidR="00A662A8">
              <w:rPr>
                <w:rFonts w:asciiTheme="majorHAnsi" w:hAnsiTheme="majorHAnsi"/>
                <w:noProof/>
                <w:webHidden/>
              </w:rPr>
              <w:t>30</w:t>
            </w:r>
            <w:r w:rsidR="007F630C" w:rsidRPr="00454E3D">
              <w:rPr>
                <w:rFonts w:asciiTheme="majorHAnsi" w:hAnsiTheme="majorHAnsi"/>
                <w:noProof/>
                <w:webHidden/>
              </w:rPr>
              <w:fldChar w:fldCharType="end"/>
            </w:r>
          </w:hyperlink>
        </w:p>
        <w:p w:rsidR="007F630C" w:rsidRPr="00454E3D" w:rsidRDefault="007F630C">
          <w:pPr>
            <w:rPr>
              <w:rFonts w:asciiTheme="majorHAnsi" w:hAnsiTheme="majorHAnsi"/>
            </w:rPr>
          </w:pPr>
          <w:r w:rsidRPr="00454E3D">
            <w:rPr>
              <w:rFonts w:asciiTheme="majorHAnsi" w:hAnsiTheme="majorHAnsi"/>
              <w:b/>
              <w:bCs/>
              <w:noProof/>
            </w:rPr>
            <w:fldChar w:fldCharType="end"/>
          </w:r>
        </w:p>
      </w:sdtContent>
    </w:sdt>
    <w:p w:rsidR="00A662A8" w:rsidRDefault="00A662A8">
      <w:pPr>
        <w:spacing w:after="160" w:line="259" w:lineRule="auto"/>
        <w:rPr>
          <w:rFonts w:asciiTheme="majorHAnsi" w:hAnsiTheme="majorHAnsi"/>
        </w:rPr>
        <w:sectPr w:rsidR="00A662A8" w:rsidSect="00A662A8">
          <w:headerReference w:type="default" r:id="rId10"/>
          <w:footerReference w:type="default" r:id="rId11"/>
          <w:footerReference w:type="first" r:id="rId12"/>
          <w:pgSz w:w="12240" w:h="15840"/>
          <w:pgMar w:top="1440" w:right="1440" w:bottom="1440" w:left="1440" w:header="720" w:footer="720" w:gutter="0"/>
          <w:pgNumType w:start="1"/>
          <w:cols w:space="720"/>
          <w:titlePg/>
          <w:docGrid w:linePitch="360"/>
        </w:sectPr>
      </w:pPr>
    </w:p>
    <w:p w:rsidR="00C237E1" w:rsidRPr="00454E3D" w:rsidRDefault="0096656F" w:rsidP="0096656F">
      <w:pPr>
        <w:pStyle w:val="Lessontitle"/>
        <w:numPr>
          <w:ilvl w:val="0"/>
          <w:numId w:val="0"/>
        </w:numPr>
        <w:tabs>
          <w:tab w:val="left" w:pos="900"/>
        </w:tabs>
        <w:ind w:left="900" w:hanging="900"/>
        <w:rPr>
          <w:rFonts w:asciiTheme="majorHAnsi" w:hAnsiTheme="majorHAnsi"/>
        </w:rPr>
      </w:pPr>
      <w:bookmarkStart w:id="1" w:name="_Toc461545036"/>
      <w:r w:rsidRPr="00454E3D">
        <w:rPr>
          <w:rFonts w:asciiTheme="majorHAnsi" w:hAnsiTheme="majorHAnsi"/>
        </w:rPr>
        <w:lastRenderedPageBreak/>
        <w:t>14.</w:t>
      </w:r>
      <w:r w:rsidRPr="00454E3D">
        <w:rPr>
          <w:rFonts w:asciiTheme="majorHAnsi" w:hAnsiTheme="majorHAnsi"/>
        </w:rPr>
        <w:tab/>
      </w:r>
      <w:r w:rsidR="00A71C51" w:rsidRPr="00454E3D">
        <w:rPr>
          <w:rFonts w:asciiTheme="majorHAnsi" w:hAnsiTheme="majorHAnsi"/>
        </w:rPr>
        <w:t xml:space="preserve">Creating and Managing </w:t>
      </w:r>
      <w:r w:rsidR="002D23F9" w:rsidRPr="00454E3D">
        <w:rPr>
          <w:rFonts w:asciiTheme="majorHAnsi" w:hAnsiTheme="majorHAnsi"/>
        </w:rPr>
        <w:t>Master Blanket Contracts</w:t>
      </w:r>
      <w:bookmarkEnd w:id="1"/>
    </w:p>
    <w:p w:rsidR="00C237E1" w:rsidRPr="00454E3D" w:rsidRDefault="00C237E1" w:rsidP="005C4F4D">
      <w:pPr>
        <w:pStyle w:val="LearningObjectivesheader"/>
        <w:outlineLvl w:val="1"/>
        <w:rPr>
          <w:rFonts w:asciiTheme="majorHAnsi" w:hAnsiTheme="majorHAnsi"/>
        </w:rPr>
      </w:pPr>
      <w:bookmarkStart w:id="2" w:name="_Toc461545037"/>
      <w:r w:rsidRPr="00454E3D">
        <w:rPr>
          <w:rFonts w:asciiTheme="majorHAnsi" w:hAnsiTheme="majorHAnsi"/>
        </w:rPr>
        <w:t>Learning Objectives</w:t>
      </w:r>
      <w:bookmarkEnd w:id="2"/>
    </w:p>
    <w:p w:rsidR="00C237E1" w:rsidRPr="00454E3D" w:rsidRDefault="00C237E1" w:rsidP="00C237E1">
      <w:pPr>
        <w:rPr>
          <w:rFonts w:asciiTheme="majorHAnsi" w:hAnsiTheme="majorHAnsi"/>
        </w:rPr>
      </w:pPr>
      <w:r w:rsidRPr="00454E3D">
        <w:rPr>
          <w:rFonts w:asciiTheme="majorHAnsi" w:hAnsiTheme="majorHAnsi"/>
        </w:rPr>
        <w:t>In this lesson, you will:</w:t>
      </w:r>
    </w:p>
    <w:p w:rsidR="00C237E1" w:rsidRPr="00454E3D" w:rsidRDefault="001E3CEB" w:rsidP="00C237E1">
      <w:pPr>
        <w:pStyle w:val="Listbulletlevel1"/>
        <w:tabs>
          <w:tab w:val="left" w:pos="180"/>
          <w:tab w:val="left" w:pos="360"/>
        </w:tabs>
        <w:rPr>
          <w:rFonts w:asciiTheme="majorHAnsi" w:hAnsiTheme="majorHAnsi"/>
        </w:rPr>
      </w:pPr>
      <w:r w:rsidRPr="00454E3D">
        <w:rPr>
          <w:rFonts w:asciiTheme="majorHAnsi" w:hAnsiTheme="majorHAnsi"/>
        </w:rPr>
        <w:t>Create a Master Blanket contract</w:t>
      </w:r>
    </w:p>
    <w:p w:rsidR="001E3CEB" w:rsidRPr="00454E3D" w:rsidRDefault="00D53D94" w:rsidP="00C237E1">
      <w:pPr>
        <w:pStyle w:val="Listbulletlevel1"/>
        <w:tabs>
          <w:tab w:val="left" w:pos="180"/>
          <w:tab w:val="left" w:pos="360"/>
        </w:tabs>
        <w:rPr>
          <w:rFonts w:asciiTheme="majorHAnsi" w:hAnsiTheme="majorHAnsi"/>
        </w:rPr>
      </w:pPr>
      <w:r w:rsidRPr="00454E3D">
        <w:rPr>
          <w:rFonts w:asciiTheme="majorHAnsi" w:hAnsiTheme="majorHAnsi"/>
        </w:rPr>
        <w:t>Manage the communication of the contract with the vendor</w:t>
      </w:r>
    </w:p>
    <w:p w:rsidR="00D53D94" w:rsidRPr="00454E3D" w:rsidRDefault="00D53D94" w:rsidP="00C237E1">
      <w:pPr>
        <w:pStyle w:val="Listbulletlevel1"/>
        <w:tabs>
          <w:tab w:val="left" w:pos="180"/>
          <w:tab w:val="left" w:pos="360"/>
        </w:tabs>
        <w:rPr>
          <w:rFonts w:asciiTheme="majorHAnsi" w:hAnsiTheme="majorHAnsi"/>
        </w:rPr>
      </w:pPr>
      <w:r w:rsidRPr="00454E3D">
        <w:rPr>
          <w:rFonts w:asciiTheme="majorHAnsi" w:hAnsiTheme="majorHAnsi"/>
        </w:rPr>
        <w:t xml:space="preserve">Examine the Master Blanket </w:t>
      </w:r>
      <w:r w:rsidR="008C7CDC" w:rsidRPr="00454E3D">
        <w:rPr>
          <w:rFonts w:asciiTheme="majorHAnsi" w:hAnsiTheme="majorHAnsi"/>
        </w:rPr>
        <w:t xml:space="preserve">completion and amendment </w:t>
      </w:r>
      <w:r w:rsidRPr="00454E3D">
        <w:rPr>
          <w:rFonts w:asciiTheme="majorHAnsi" w:hAnsiTheme="majorHAnsi"/>
        </w:rPr>
        <w:t>processes</w:t>
      </w:r>
    </w:p>
    <w:p w:rsidR="00C237E1" w:rsidRPr="00454E3D" w:rsidRDefault="00C237E1" w:rsidP="005C4F4D">
      <w:pPr>
        <w:pStyle w:val="LessonOverviewheader"/>
        <w:outlineLvl w:val="1"/>
        <w:rPr>
          <w:rFonts w:asciiTheme="majorHAnsi" w:hAnsiTheme="majorHAnsi"/>
        </w:rPr>
      </w:pPr>
      <w:bookmarkStart w:id="3" w:name="_Toc461545038"/>
      <w:r w:rsidRPr="00454E3D">
        <w:rPr>
          <w:rFonts w:asciiTheme="majorHAnsi" w:hAnsiTheme="majorHAnsi"/>
        </w:rPr>
        <w:t>Lesson Overview</w:t>
      </w:r>
      <w:bookmarkEnd w:id="3"/>
    </w:p>
    <w:p w:rsidR="00C237E1" w:rsidRPr="00454E3D" w:rsidRDefault="00604DD1" w:rsidP="002F5C0E">
      <w:pPr>
        <w:pStyle w:val="NIndent0"/>
        <w:rPr>
          <w:rFonts w:asciiTheme="majorHAnsi" w:hAnsiTheme="majorHAnsi"/>
        </w:rPr>
      </w:pPr>
      <w:r w:rsidRPr="00454E3D">
        <w:rPr>
          <w:rFonts w:asciiTheme="majorHAnsi" w:hAnsiTheme="majorHAnsi"/>
        </w:rPr>
        <w:t xml:space="preserve">This lesson introduces the Master Blanket contract process in ProcureAZ. This process begins with the creation of a Master Blanket Purchase Order on </w:t>
      </w:r>
      <w:r w:rsidR="00B277BD" w:rsidRPr="00454E3D">
        <w:rPr>
          <w:rFonts w:asciiTheme="majorHAnsi" w:hAnsiTheme="majorHAnsi"/>
        </w:rPr>
        <w:t xml:space="preserve">which Item, </w:t>
      </w:r>
      <w:r w:rsidRPr="00454E3D">
        <w:rPr>
          <w:rFonts w:asciiTheme="majorHAnsi" w:hAnsiTheme="majorHAnsi"/>
        </w:rPr>
        <w:t>Vendor</w:t>
      </w:r>
      <w:r w:rsidR="00B277BD" w:rsidRPr="00454E3D">
        <w:rPr>
          <w:rFonts w:asciiTheme="majorHAnsi" w:hAnsiTheme="majorHAnsi"/>
        </w:rPr>
        <w:t>, and Control</w:t>
      </w:r>
      <w:r w:rsidRPr="00454E3D">
        <w:rPr>
          <w:rFonts w:asciiTheme="majorHAnsi" w:hAnsiTheme="majorHAnsi"/>
        </w:rPr>
        <w:t xml:space="preserve"> information</w:t>
      </w:r>
      <w:r w:rsidR="00AA4216" w:rsidRPr="00454E3D">
        <w:rPr>
          <w:rFonts w:asciiTheme="majorHAnsi" w:hAnsiTheme="majorHAnsi"/>
        </w:rPr>
        <w:t xml:space="preserve"> is entered. The process continues with document approval and vendor notification as well as the possibility of Master Blanket amendments and reassignment.</w:t>
      </w:r>
    </w:p>
    <w:p w:rsidR="006F7902" w:rsidRPr="00454E3D" w:rsidRDefault="006F7902" w:rsidP="002F5C0E">
      <w:pPr>
        <w:pStyle w:val="NIndent0"/>
        <w:rPr>
          <w:rFonts w:asciiTheme="majorHAnsi" w:hAnsiTheme="majorHAnsi"/>
        </w:rPr>
      </w:pPr>
    </w:p>
    <w:p w:rsidR="006F7902" w:rsidRPr="00454E3D" w:rsidRDefault="006F7902" w:rsidP="002F5C0E">
      <w:pPr>
        <w:pStyle w:val="NIndent0"/>
        <w:rPr>
          <w:rFonts w:asciiTheme="majorHAnsi" w:hAnsiTheme="majorHAnsi"/>
        </w:rPr>
      </w:pPr>
    </w:p>
    <w:p w:rsidR="006F7902" w:rsidRPr="00454E3D" w:rsidRDefault="006F7902" w:rsidP="006F7902">
      <w:pPr>
        <w:rPr>
          <w:rFonts w:asciiTheme="majorHAnsi" w:hAnsiTheme="majorHAnsi"/>
        </w:rPr>
      </w:pPr>
      <w:r w:rsidRPr="00454E3D">
        <w:rPr>
          <w:rFonts w:asciiTheme="majorHAnsi" w:hAnsiTheme="majorHAnsi"/>
        </w:rPr>
        <w:br w:type="page"/>
      </w:r>
    </w:p>
    <w:p w:rsidR="00C237E1" w:rsidRPr="00454E3D" w:rsidRDefault="0096656F" w:rsidP="006F7902">
      <w:pPr>
        <w:pStyle w:val="Lessontitle"/>
        <w:numPr>
          <w:ilvl w:val="0"/>
          <w:numId w:val="0"/>
        </w:numPr>
        <w:tabs>
          <w:tab w:val="left" w:pos="900"/>
        </w:tabs>
        <w:outlineLvl w:val="1"/>
        <w:rPr>
          <w:rFonts w:asciiTheme="majorHAnsi" w:hAnsiTheme="majorHAnsi"/>
        </w:rPr>
      </w:pPr>
      <w:bookmarkStart w:id="4" w:name="_Toc461545039"/>
      <w:r w:rsidRPr="00454E3D">
        <w:rPr>
          <w:rFonts w:asciiTheme="majorHAnsi" w:hAnsiTheme="majorHAnsi"/>
        </w:rPr>
        <w:lastRenderedPageBreak/>
        <w:t>14.1</w:t>
      </w:r>
      <w:r w:rsidRPr="00454E3D">
        <w:rPr>
          <w:rFonts w:asciiTheme="majorHAnsi" w:hAnsiTheme="majorHAnsi"/>
        </w:rPr>
        <w:tab/>
      </w:r>
      <w:r w:rsidR="0082111C" w:rsidRPr="00454E3D">
        <w:rPr>
          <w:rFonts w:asciiTheme="majorHAnsi" w:hAnsiTheme="majorHAnsi"/>
        </w:rPr>
        <w:t>Creating</w:t>
      </w:r>
      <w:r w:rsidR="00AA4216" w:rsidRPr="00454E3D">
        <w:rPr>
          <w:rFonts w:asciiTheme="majorHAnsi" w:hAnsiTheme="majorHAnsi"/>
        </w:rPr>
        <w:t xml:space="preserve"> a </w:t>
      </w:r>
      <w:r w:rsidR="0082111C" w:rsidRPr="00454E3D">
        <w:rPr>
          <w:rFonts w:asciiTheme="majorHAnsi" w:hAnsiTheme="majorHAnsi"/>
        </w:rPr>
        <w:t xml:space="preserve">Master Blanket </w:t>
      </w:r>
      <w:r w:rsidR="00AA4216" w:rsidRPr="00454E3D">
        <w:rPr>
          <w:rFonts w:asciiTheme="majorHAnsi" w:hAnsiTheme="majorHAnsi"/>
        </w:rPr>
        <w:t>Purchase Order</w:t>
      </w:r>
      <w:bookmarkEnd w:id="4"/>
    </w:p>
    <w:p w:rsidR="00125044" w:rsidRPr="00454E3D" w:rsidRDefault="000C61B8" w:rsidP="002F5C0E">
      <w:pPr>
        <w:pStyle w:val="NIndent0"/>
        <w:rPr>
          <w:rFonts w:asciiTheme="majorHAnsi" w:hAnsiTheme="majorHAnsi"/>
        </w:rPr>
      </w:pPr>
      <w:r w:rsidRPr="00454E3D">
        <w:rPr>
          <w:rFonts w:asciiTheme="majorHAnsi" w:hAnsiTheme="majorHAnsi"/>
        </w:rPr>
        <w:t xml:space="preserve">Purchase Order </w:t>
      </w:r>
      <w:r w:rsidR="00BD2121" w:rsidRPr="00454E3D">
        <w:rPr>
          <w:rFonts w:asciiTheme="majorHAnsi" w:hAnsiTheme="majorHAnsi"/>
        </w:rPr>
        <w:t xml:space="preserve">(PO) </w:t>
      </w:r>
      <w:r w:rsidRPr="00454E3D">
        <w:rPr>
          <w:rFonts w:asciiTheme="majorHAnsi" w:hAnsiTheme="majorHAnsi"/>
        </w:rPr>
        <w:t>documents are used to communicate an agreement with a vendor for the provision of goods and/or services. The agreement established by a Purchase Order may be for a one-time purchase, a term contract, or an order against an existing term contract.</w:t>
      </w:r>
      <w:r w:rsidR="00125044" w:rsidRPr="00454E3D">
        <w:rPr>
          <w:rFonts w:asciiTheme="majorHAnsi" w:hAnsiTheme="majorHAnsi"/>
        </w:rPr>
        <w:t xml:space="preserve"> Master Blanket Purchase Orders are used to establish and manage term contracts between vendors and the State of Arizona.</w:t>
      </w:r>
      <w:r w:rsidR="001E3CEB" w:rsidRPr="00454E3D">
        <w:rPr>
          <w:rFonts w:asciiTheme="majorHAnsi" w:hAnsiTheme="majorHAnsi"/>
        </w:rPr>
        <w:t xml:space="preserve"> Master Blanket Purchase Orders </w:t>
      </w:r>
      <w:r w:rsidR="00151FB6" w:rsidRPr="00454E3D">
        <w:rPr>
          <w:rFonts w:asciiTheme="majorHAnsi" w:hAnsiTheme="majorHAnsi"/>
        </w:rPr>
        <w:t>d</w:t>
      </w:r>
      <w:r w:rsidR="001E3CEB" w:rsidRPr="00454E3D">
        <w:rPr>
          <w:rFonts w:asciiTheme="majorHAnsi" w:hAnsiTheme="majorHAnsi"/>
        </w:rPr>
        <w:t>o not require Shipping, Billing, or Accounting information since they are not orders for goods or services and do not encumber funds.</w:t>
      </w:r>
    </w:p>
    <w:p w:rsidR="0082111C" w:rsidRPr="00454E3D" w:rsidRDefault="0082111C" w:rsidP="002F5C0E">
      <w:pPr>
        <w:pStyle w:val="Heading3"/>
        <w:rPr>
          <w:rFonts w:asciiTheme="majorHAnsi" w:hAnsiTheme="majorHAnsi"/>
        </w:rPr>
      </w:pPr>
      <w:bookmarkStart w:id="5" w:name="_Toc461545040"/>
      <w:r w:rsidRPr="00454E3D">
        <w:rPr>
          <w:rFonts w:asciiTheme="majorHAnsi" w:hAnsiTheme="majorHAnsi"/>
        </w:rPr>
        <w:t xml:space="preserve">Beginning a New </w:t>
      </w:r>
      <w:r w:rsidR="00BD2121" w:rsidRPr="00454E3D">
        <w:rPr>
          <w:rFonts w:asciiTheme="majorHAnsi" w:hAnsiTheme="majorHAnsi"/>
        </w:rPr>
        <w:t xml:space="preserve">Blanket </w:t>
      </w:r>
      <w:r w:rsidRPr="00454E3D">
        <w:rPr>
          <w:rFonts w:asciiTheme="majorHAnsi" w:hAnsiTheme="majorHAnsi"/>
        </w:rPr>
        <w:t>Purchase Order</w:t>
      </w:r>
      <w:bookmarkEnd w:id="5"/>
    </w:p>
    <w:p w:rsidR="0082111C" w:rsidRPr="00454E3D" w:rsidRDefault="00BD2121" w:rsidP="0082111C">
      <w:pPr>
        <w:pStyle w:val="NIndent1"/>
        <w:rPr>
          <w:rFonts w:asciiTheme="majorHAnsi" w:hAnsiTheme="majorHAnsi"/>
        </w:rPr>
      </w:pPr>
      <w:r w:rsidRPr="00454E3D">
        <w:rPr>
          <w:rFonts w:asciiTheme="majorHAnsi" w:hAnsiTheme="majorHAnsi"/>
        </w:rPr>
        <w:t xml:space="preserve">Users must have the Basic </w:t>
      </w:r>
      <w:r w:rsidR="00F82FB2" w:rsidRPr="00454E3D">
        <w:rPr>
          <w:rFonts w:asciiTheme="majorHAnsi" w:hAnsiTheme="majorHAnsi"/>
        </w:rPr>
        <w:t xml:space="preserve">Purchasing </w:t>
      </w:r>
      <w:r w:rsidRPr="00454E3D">
        <w:rPr>
          <w:rFonts w:asciiTheme="majorHAnsi" w:hAnsiTheme="majorHAnsi"/>
        </w:rPr>
        <w:t xml:space="preserve">role assigned to create a new Blanket PO. Blanket POs can be created several ways, either </w:t>
      </w:r>
      <w:r w:rsidR="00F82FB2" w:rsidRPr="00454E3D">
        <w:rPr>
          <w:rFonts w:asciiTheme="majorHAnsi" w:hAnsiTheme="majorHAnsi"/>
        </w:rPr>
        <w:t>from</w:t>
      </w:r>
      <w:r w:rsidRPr="00454E3D">
        <w:rPr>
          <w:rFonts w:asciiTheme="majorHAnsi" w:hAnsiTheme="majorHAnsi"/>
        </w:rPr>
        <w:t xml:space="preserve"> an approved Open Market Requisition</w:t>
      </w:r>
      <w:r w:rsidR="00124AE9" w:rsidRPr="00454E3D">
        <w:rPr>
          <w:rFonts w:asciiTheme="majorHAnsi" w:hAnsiTheme="majorHAnsi"/>
        </w:rPr>
        <w:t xml:space="preserve">, </w:t>
      </w:r>
      <w:r w:rsidR="00F82FB2" w:rsidRPr="00454E3D">
        <w:rPr>
          <w:rFonts w:asciiTheme="majorHAnsi" w:hAnsiTheme="majorHAnsi"/>
        </w:rPr>
        <w:t xml:space="preserve">from </w:t>
      </w:r>
      <w:r w:rsidR="00124AE9" w:rsidRPr="00454E3D">
        <w:rPr>
          <w:rFonts w:asciiTheme="majorHAnsi" w:hAnsiTheme="majorHAnsi"/>
        </w:rPr>
        <w:t xml:space="preserve">cloning an existing PO or Requisition, from an approved bid award recommendation, or from scratch. </w:t>
      </w:r>
      <w:r w:rsidR="00373830" w:rsidRPr="00454E3D">
        <w:rPr>
          <w:rFonts w:asciiTheme="majorHAnsi" w:hAnsiTheme="majorHAnsi"/>
        </w:rPr>
        <w:t xml:space="preserve">The most common method for creating a </w:t>
      </w:r>
      <w:r w:rsidR="00F6294E" w:rsidRPr="00454E3D">
        <w:rPr>
          <w:rFonts w:asciiTheme="majorHAnsi" w:hAnsiTheme="majorHAnsi"/>
        </w:rPr>
        <w:t xml:space="preserve">Blanket PO is to convert an awarded bid to a PO with </w:t>
      </w:r>
      <w:r w:rsidR="007B609D" w:rsidRPr="00454E3D">
        <w:rPr>
          <w:rFonts w:asciiTheme="majorHAnsi" w:hAnsiTheme="majorHAnsi"/>
        </w:rPr>
        <w:t xml:space="preserve">the </w:t>
      </w:r>
      <w:r w:rsidR="00F6294E" w:rsidRPr="00454E3D">
        <w:rPr>
          <w:rFonts w:asciiTheme="majorHAnsi" w:hAnsiTheme="majorHAnsi"/>
        </w:rPr>
        <w:t>PO Type</w:t>
      </w:r>
      <w:r w:rsidR="007B609D" w:rsidRPr="00454E3D">
        <w:rPr>
          <w:rFonts w:asciiTheme="majorHAnsi" w:hAnsiTheme="majorHAnsi"/>
        </w:rPr>
        <w:t>,</w:t>
      </w:r>
      <w:r w:rsidR="00F6294E" w:rsidRPr="00454E3D">
        <w:rPr>
          <w:rFonts w:asciiTheme="majorHAnsi" w:hAnsiTheme="majorHAnsi"/>
        </w:rPr>
        <w:t xml:space="preserve"> Blanket.</w:t>
      </w:r>
    </w:p>
    <w:p w:rsidR="0032381F" w:rsidRPr="00454E3D" w:rsidRDefault="0032381F" w:rsidP="0032381F">
      <w:pPr>
        <w:pStyle w:val="Heading4"/>
        <w:rPr>
          <w:rFonts w:asciiTheme="majorHAnsi" w:hAnsiTheme="majorHAnsi"/>
        </w:rPr>
      </w:pPr>
      <w:r w:rsidRPr="00454E3D">
        <w:rPr>
          <w:rFonts w:asciiTheme="majorHAnsi" w:hAnsiTheme="majorHAnsi"/>
        </w:rPr>
        <w:t>Converting Requisitions</w:t>
      </w:r>
    </w:p>
    <w:p w:rsidR="0032381F" w:rsidRPr="00454E3D" w:rsidRDefault="00C241ED" w:rsidP="0032381F">
      <w:pPr>
        <w:pStyle w:val="NIndent2"/>
        <w:rPr>
          <w:rFonts w:asciiTheme="majorHAnsi" w:hAnsiTheme="majorHAnsi"/>
        </w:rPr>
      </w:pPr>
      <w:r w:rsidRPr="00454E3D">
        <w:rPr>
          <w:rFonts w:asciiTheme="majorHAnsi" w:hAnsiTheme="majorHAnsi"/>
        </w:rPr>
        <w:t xml:space="preserve">One method of creating a PO is to convert an approved Open Market Requisition into a PO and change the PO Type to Blanket. Converting a Requisition into a PO brings all of the information </w:t>
      </w:r>
      <w:r w:rsidR="003C0044" w:rsidRPr="00454E3D">
        <w:rPr>
          <w:rFonts w:asciiTheme="majorHAnsi" w:hAnsiTheme="majorHAnsi"/>
        </w:rPr>
        <w:t xml:space="preserve">from </w:t>
      </w:r>
      <w:r w:rsidRPr="00454E3D">
        <w:rPr>
          <w:rFonts w:asciiTheme="majorHAnsi" w:hAnsiTheme="majorHAnsi"/>
        </w:rPr>
        <w:t xml:space="preserve">the Requisition over to the </w:t>
      </w:r>
      <w:r w:rsidR="00F82FB2" w:rsidRPr="00454E3D">
        <w:rPr>
          <w:rFonts w:asciiTheme="majorHAnsi" w:hAnsiTheme="majorHAnsi"/>
        </w:rPr>
        <w:t>PO, which</w:t>
      </w:r>
      <w:r w:rsidRPr="00454E3D">
        <w:rPr>
          <w:rFonts w:asciiTheme="majorHAnsi" w:hAnsiTheme="majorHAnsi"/>
        </w:rPr>
        <w:t xml:space="preserve"> reduces the amount of data entry that is required to complete the new PO.</w:t>
      </w:r>
    </w:p>
    <w:p w:rsidR="00DD0466" w:rsidRPr="00454E3D" w:rsidRDefault="00DD0466" w:rsidP="00DD0466">
      <w:pPr>
        <w:pStyle w:val="NIndent2"/>
        <w:rPr>
          <w:rFonts w:asciiTheme="majorHAnsi" w:hAnsiTheme="majorHAnsi"/>
        </w:rPr>
      </w:pPr>
      <w:r w:rsidRPr="00454E3D">
        <w:rPr>
          <w:rFonts w:asciiTheme="majorHAnsi" w:hAnsiTheme="majorHAnsi"/>
        </w:rPr>
        <w:t>Open Market Requisitions are requests for goods or services that are not on</w:t>
      </w:r>
      <w:r w:rsidR="00F82FB2" w:rsidRPr="00454E3D">
        <w:rPr>
          <w:rFonts w:asciiTheme="majorHAnsi" w:hAnsiTheme="majorHAnsi"/>
        </w:rPr>
        <w:t xml:space="preserve"> an active </w:t>
      </w:r>
      <w:r w:rsidRPr="00454E3D">
        <w:rPr>
          <w:rFonts w:asciiTheme="majorHAnsi" w:hAnsiTheme="majorHAnsi"/>
        </w:rPr>
        <w:t xml:space="preserve">contract. Once the Requisition has been approved, a Basic Purchasing user is notified that the Requisition is </w:t>
      </w:r>
      <w:proofErr w:type="gramStart"/>
      <w:r w:rsidRPr="00454E3D">
        <w:rPr>
          <w:rFonts w:asciiTheme="majorHAnsi" w:hAnsiTheme="majorHAnsi"/>
        </w:rPr>
        <w:t>Ready</w:t>
      </w:r>
      <w:proofErr w:type="gramEnd"/>
      <w:r w:rsidRPr="00454E3D">
        <w:rPr>
          <w:rFonts w:asciiTheme="majorHAnsi" w:hAnsiTheme="majorHAnsi"/>
        </w:rPr>
        <w:t xml:space="preserve"> for Purchasing. The Basic Purchaser determines if a solicitation is required for the desired items, or if the items can be ordered from a vendor without competition on the pricing.</w:t>
      </w:r>
    </w:p>
    <w:p w:rsidR="00DD0466" w:rsidRPr="00454E3D" w:rsidRDefault="00DD0466" w:rsidP="00DD0466">
      <w:pPr>
        <w:pStyle w:val="Heading5"/>
        <w:rPr>
          <w:rFonts w:asciiTheme="majorHAnsi" w:hAnsiTheme="majorHAnsi"/>
        </w:rPr>
      </w:pPr>
      <w:r w:rsidRPr="00454E3D">
        <w:rPr>
          <w:rFonts w:asciiTheme="majorHAnsi" w:hAnsiTheme="majorHAnsi"/>
        </w:rPr>
        <w:t>Requisition Summary Tab</w:t>
      </w:r>
    </w:p>
    <w:p w:rsidR="00DD0466" w:rsidRPr="00454E3D" w:rsidRDefault="00DD0466" w:rsidP="00DD0466">
      <w:pPr>
        <w:pStyle w:val="NIndent3"/>
        <w:rPr>
          <w:rFonts w:asciiTheme="majorHAnsi" w:hAnsiTheme="majorHAnsi"/>
        </w:rPr>
      </w:pPr>
      <w:r w:rsidRPr="00454E3D">
        <w:rPr>
          <w:rFonts w:asciiTheme="majorHAnsi" w:hAnsiTheme="majorHAnsi"/>
        </w:rPr>
        <w:t xml:space="preserve">The Summary tab of the Requisition </w:t>
      </w:r>
      <w:r w:rsidR="00D27022" w:rsidRPr="00454E3D">
        <w:rPr>
          <w:rFonts w:asciiTheme="majorHAnsi" w:hAnsiTheme="majorHAnsi"/>
        </w:rPr>
        <w:t xml:space="preserve">includes </w:t>
      </w:r>
      <w:r w:rsidRPr="00454E3D">
        <w:rPr>
          <w:rFonts w:asciiTheme="majorHAnsi" w:hAnsiTheme="majorHAnsi"/>
        </w:rPr>
        <w:t xml:space="preserve">buttons at the bottom that allow a Basic Purchaser to convert the Requisition into either a Bid or a Purchase Order. The Basic Purchaser can also disapprove the Requisition, which routes the document back to the </w:t>
      </w:r>
      <w:proofErr w:type="spellStart"/>
      <w:r w:rsidR="001076D3" w:rsidRPr="00454E3D">
        <w:rPr>
          <w:rFonts w:asciiTheme="majorHAnsi" w:hAnsiTheme="majorHAnsi"/>
        </w:rPr>
        <w:t>Requisitioner</w:t>
      </w:r>
      <w:proofErr w:type="spellEnd"/>
      <w:r w:rsidR="00F82FB2" w:rsidRPr="00454E3D">
        <w:rPr>
          <w:rFonts w:asciiTheme="majorHAnsi" w:hAnsiTheme="majorHAnsi"/>
        </w:rPr>
        <w:t xml:space="preserve"> </w:t>
      </w:r>
      <w:r w:rsidRPr="00454E3D">
        <w:rPr>
          <w:rFonts w:asciiTheme="majorHAnsi" w:hAnsiTheme="majorHAnsi"/>
        </w:rPr>
        <w:t>for correction and resubmission.</w:t>
      </w:r>
    </w:p>
    <w:p w:rsidR="00DD0466" w:rsidRPr="00454E3D" w:rsidRDefault="00C96974" w:rsidP="00DD0466">
      <w:pPr>
        <w:pStyle w:val="ScreenShot"/>
        <w:rPr>
          <w:rFonts w:asciiTheme="majorHAnsi" w:hAnsiTheme="majorHAnsi"/>
        </w:rPr>
      </w:pPr>
      <w:r w:rsidRPr="00454E3D">
        <w:rPr>
          <w:rFonts w:asciiTheme="majorHAnsi" w:hAnsiTheme="majorHAnsi"/>
          <w:noProof/>
        </w:rPr>
        <w:lastRenderedPageBreak/>
        <w:drawing>
          <wp:inline distT="0" distB="0" distL="0" distR="0" wp14:anchorId="48D0A975" wp14:editId="0801D895">
            <wp:extent cx="5943600" cy="1487805"/>
            <wp:effectExtent l="19050" t="19050" r="1905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2C7C74.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1487805"/>
                    </a:xfrm>
                    <a:prstGeom prst="rect">
                      <a:avLst/>
                    </a:prstGeom>
                    <a:ln>
                      <a:solidFill>
                        <a:schemeClr val="bg1">
                          <a:lumMod val="65000"/>
                        </a:schemeClr>
                      </a:solidFill>
                    </a:ln>
                  </pic:spPr>
                </pic:pic>
              </a:graphicData>
            </a:graphic>
          </wp:inline>
        </w:drawing>
      </w:r>
    </w:p>
    <w:p w:rsidR="00DD0466" w:rsidRPr="00454E3D" w:rsidRDefault="00DD0466" w:rsidP="00DD0466">
      <w:pPr>
        <w:pStyle w:val="HelpfulTip"/>
        <w:rPr>
          <w:rFonts w:asciiTheme="majorHAnsi" w:hAnsiTheme="majorHAnsi"/>
        </w:rPr>
      </w:pPr>
      <w:r w:rsidRPr="00454E3D">
        <w:rPr>
          <w:rFonts w:asciiTheme="majorHAnsi" w:hAnsiTheme="majorHAnsi"/>
          <w:b/>
        </w:rPr>
        <w:t xml:space="preserve">TIP: </w:t>
      </w:r>
      <w:r w:rsidRPr="00454E3D">
        <w:rPr>
          <w:rFonts w:asciiTheme="majorHAnsi" w:hAnsiTheme="majorHAnsi"/>
        </w:rPr>
        <w:t xml:space="preserve">Unless the creator of the Requisition conducted an </w:t>
      </w:r>
      <w:r w:rsidR="00547028" w:rsidRPr="00454E3D">
        <w:rPr>
          <w:rFonts w:asciiTheme="majorHAnsi" w:hAnsiTheme="majorHAnsi"/>
        </w:rPr>
        <w:t>Informal Request for Quotes (</w:t>
      </w:r>
      <w:r w:rsidRPr="00454E3D">
        <w:rPr>
          <w:rFonts w:asciiTheme="majorHAnsi" w:hAnsiTheme="majorHAnsi"/>
        </w:rPr>
        <w:t>RFQ</w:t>
      </w:r>
      <w:r w:rsidR="00547028" w:rsidRPr="00454E3D">
        <w:rPr>
          <w:rFonts w:asciiTheme="majorHAnsi" w:hAnsiTheme="majorHAnsi"/>
        </w:rPr>
        <w:t>)</w:t>
      </w:r>
      <w:r w:rsidRPr="00454E3D">
        <w:rPr>
          <w:rFonts w:asciiTheme="majorHAnsi" w:hAnsiTheme="majorHAnsi"/>
        </w:rPr>
        <w:t xml:space="preserve">, you will most likely need to conduct a </w:t>
      </w:r>
      <w:r w:rsidR="00547028" w:rsidRPr="00454E3D">
        <w:rPr>
          <w:rFonts w:asciiTheme="majorHAnsi" w:hAnsiTheme="majorHAnsi"/>
        </w:rPr>
        <w:t xml:space="preserve">formal </w:t>
      </w:r>
      <w:r w:rsidRPr="00454E3D">
        <w:rPr>
          <w:rFonts w:asciiTheme="majorHAnsi" w:hAnsiTheme="majorHAnsi"/>
        </w:rPr>
        <w:t>solicitation before awarding a term contract by creating a Master Blanket PO.</w:t>
      </w:r>
    </w:p>
    <w:p w:rsidR="0032381F" w:rsidRPr="00454E3D" w:rsidRDefault="0032381F" w:rsidP="0032381F">
      <w:pPr>
        <w:pStyle w:val="Heading4"/>
        <w:rPr>
          <w:rFonts w:asciiTheme="majorHAnsi" w:hAnsiTheme="majorHAnsi"/>
        </w:rPr>
      </w:pPr>
      <w:r w:rsidRPr="00454E3D">
        <w:rPr>
          <w:rFonts w:asciiTheme="majorHAnsi" w:hAnsiTheme="majorHAnsi"/>
        </w:rPr>
        <w:t>Clone Process</w:t>
      </w:r>
    </w:p>
    <w:p w:rsidR="0032381F" w:rsidRPr="00454E3D" w:rsidRDefault="00F54FAF" w:rsidP="0032381F">
      <w:pPr>
        <w:pStyle w:val="NIndent2"/>
        <w:rPr>
          <w:rFonts w:asciiTheme="majorHAnsi" w:hAnsiTheme="majorHAnsi"/>
        </w:rPr>
      </w:pPr>
      <w:r w:rsidRPr="00454E3D">
        <w:rPr>
          <w:rFonts w:asciiTheme="majorHAnsi" w:hAnsiTheme="majorHAnsi"/>
        </w:rPr>
        <w:t>Another method of creating a new PO is to clone a previous PO or Requisition. The cloning process creates a new copy of the document, enabling users to re-use the information that was entered on the original while also allowing users to edit any information as necessary.</w:t>
      </w:r>
    </w:p>
    <w:p w:rsidR="00F54FAF" w:rsidRPr="00454E3D" w:rsidRDefault="00F54FAF" w:rsidP="0032381F">
      <w:pPr>
        <w:pStyle w:val="NIndent2"/>
        <w:rPr>
          <w:rFonts w:asciiTheme="majorHAnsi" w:hAnsiTheme="majorHAnsi"/>
        </w:rPr>
      </w:pPr>
      <w:r w:rsidRPr="00454E3D">
        <w:rPr>
          <w:rFonts w:asciiTheme="majorHAnsi" w:hAnsiTheme="majorHAnsi"/>
        </w:rPr>
        <w:t xml:space="preserve">Use the Documents menu to locate an existing PO or Requisition to clone. In the drop-down menu, </w:t>
      </w:r>
      <w:r w:rsidR="00FB6E3E" w:rsidRPr="00454E3D">
        <w:rPr>
          <w:rFonts w:asciiTheme="majorHAnsi" w:hAnsiTheme="majorHAnsi"/>
        </w:rPr>
        <w:t>h</w:t>
      </w:r>
      <w:r w:rsidRPr="00454E3D">
        <w:rPr>
          <w:rFonts w:asciiTheme="majorHAnsi" w:hAnsiTheme="majorHAnsi"/>
        </w:rPr>
        <w:t xml:space="preserve">over the mouse over </w:t>
      </w:r>
      <w:r w:rsidR="00A2399E" w:rsidRPr="00454E3D">
        <w:rPr>
          <w:rFonts w:asciiTheme="majorHAnsi" w:hAnsiTheme="majorHAnsi"/>
        </w:rPr>
        <w:t>POs, then select New to display the Create a New Purchase Order screen.</w:t>
      </w:r>
    </w:p>
    <w:p w:rsidR="00A2399E" w:rsidRPr="00454E3D" w:rsidRDefault="00E1286A" w:rsidP="00A2399E">
      <w:pPr>
        <w:pStyle w:val="ScreenShot"/>
        <w:rPr>
          <w:rFonts w:asciiTheme="majorHAnsi" w:hAnsiTheme="majorHAnsi"/>
        </w:rPr>
      </w:pPr>
      <w:r w:rsidRPr="00454E3D">
        <w:rPr>
          <w:rFonts w:asciiTheme="majorHAnsi" w:hAnsiTheme="majorHAnsi"/>
          <w:noProof/>
        </w:rPr>
        <w:drawing>
          <wp:inline distT="0" distB="0" distL="0" distR="0" wp14:anchorId="49DE6EE5" wp14:editId="75512BD1">
            <wp:extent cx="5943600" cy="1280160"/>
            <wp:effectExtent l="19050" t="19050" r="1905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2C4AAD.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1280160"/>
                    </a:xfrm>
                    <a:prstGeom prst="rect">
                      <a:avLst/>
                    </a:prstGeom>
                    <a:ln>
                      <a:solidFill>
                        <a:schemeClr val="bg1">
                          <a:lumMod val="65000"/>
                        </a:schemeClr>
                      </a:solidFill>
                    </a:ln>
                  </pic:spPr>
                </pic:pic>
              </a:graphicData>
            </a:graphic>
          </wp:inline>
        </w:drawing>
      </w:r>
    </w:p>
    <w:p w:rsidR="00BF04A2" w:rsidRPr="00454E3D" w:rsidRDefault="00547028" w:rsidP="004C505B">
      <w:pPr>
        <w:pStyle w:val="NIndent2"/>
        <w:rPr>
          <w:rFonts w:asciiTheme="majorHAnsi" w:hAnsiTheme="majorHAnsi"/>
        </w:rPr>
      </w:pPr>
      <w:r w:rsidRPr="00454E3D">
        <w:rPr>
          <w:rFonts w:asciiTheme="majorHAnsi" w:hAnsiTheme="majorHAnsi"/>
        </w:rPr>
        <w:t>Select either Clone a purchase order from another purchase o</w:t>
      </w:r>
      <w:r w:rsidR="00A2399E" w:rsidRPr="00454E3D">
        <w:rPr>
          <w:rFonts w:asciiTheme="majorHAnsi" w:hAnsiTheme="majorHAnsi"/>
        </w:rPr>
        <w:t>rder or Create a Purchase Order fr</w:t>
      </w:r>
      <w:r w:rsidRPr="00454E3D">
        <w:rPr>
          <w:rFonts w:asciiTheme="majorHAnsi" w:hAnsiTheme="majorHAnsi"/>
        </w:rPr>
        <w:t>om r</w:t>
      </w:r>
      <w:r w:rsidR="00926AA8" w:rsidRPr="00454E3D">
        <w:rPr>
          <w:rFonts w:asciiTheme="majorHAnsi" w:hAnsiTheme="majorHAnsi"/>
        </w:rPr>
        <w:t>equisitions, then select Blanket from the PO Type for the new Purchase Order drop-down menu and click Continue</w:t>
      </w:r>
      <w:r w:rsidR="00F47A17" w:rsidRPr="00454E3D">
        <w:rPr>
          <w:rFonts w:asciiTheme="majorHAnsi" w:hAnsiTheme="majorHAnsi"/>
        </w:rPr>
        <w:t xml:space="preserve"> to search for the PO or Requisition to clone. Any older PO </w:t>
      </w:r>
      <w:r w:rsidR="00F82FB2" w:rsidRPr="00454E3D">
        <w:rPr>
          <w:rFonts w:asciiTheme="majorHAnsi" w:hAnsiTheme="majorHAnsi"/>
        </w:rPr>
        <w:t>can</w:t>
      </w:r>
      <w:r w:rsidR="00F47A17" w:rsidRPr="00454E3D">
        <w:rPr>
          <w:rFonts w:asciiTheme="majorHAnsi" w:hAnsiTheme="majorHAnsi"/>
        </w:rPr>
        <w:t xml:space="preserve"> be cloned by accessing it and clicking the Clone PO button at the bottom of the Summary tab.</w:t>
      </w:r>
    </w:p>
    <w:p w:rsidR="00BF04A2" w:rsidRPr="00454E3D" w:rsidRDefault="00BF04A2" w:rsidP="00BF04A2">
      <w:pPr>
        <w:pStyle w:val="NIndent2"/>
        <w:rPr>
          <w:rFonts w:asciiTheme="majorHAnsi" w:hAnsiTheme="majorHAnsi"/>
        </w:rPr>
      </w:pPr>
      <w:r w:rsidRPr="00454E3D">
        <w:rPr>
          <w:rFonts w:asciiTheme="majorHAnsi" w:hAnsiTheme="majorHAnsi"/>
        </w:rPr>
        <w:t>On the Search Documents to Clon</w:t>
      </w:r>
      <w:r w:rsidR="006E5B5D" w:rsidRPr="00454E3D">
        <w:rPr>
          <w:rFonts w:asciiTheme="majorHAnsi" w:hAnsiTheme="majorHAnsi"/>
        </w:rPr>
        <w:t xml:space="preserve">e screen, enter any known search criteria and click the Find It button to return all matching results. In the list of search results click the </w:t>
      </w:r>
      <w:r w:rsidR="00FF0A6F" w:rsidRPr="00454E3D">
        <w:rPr>
          <w:rFonts w:asciiTheme="majorHAnsi" w:hAnsiTheme="majorHAnsi"/>
        </w:rPr>
        <w:t xml:space="preserve">radio </w:t>
      </w:r>
      <w:r w:rsidR="006E5B5D" w:rsidRPr="00454E3D">
        <w:rPr>
          <w:rFonts w:asciiTheme="majorHAnsi" w:hAnsiTheme="majorHAnsi"/>
        </w:rPr>
        <w:t>button in the Select column next to the document to be cloned. You can also view the document by clicking the link in the Purchase Order # column before creating the new clone document.</w:t>
      </w:r>
    </w:p>
    <w:p w:rsidR="006E5B5D" w:rsidRPr="00454E3D" w:rsidRDefault="004C505B" w:rsidP="00A9545E">
      <w:pPr>
        <w:pStyle w:val="ScreenShot"/>
        <w:rPr>
          <w:rFonts w:asciiTheme="majorHAnsi" w:hAnsiTheme="majorHAnsi"/>
        </w:rPr>
      </w:pPr>
      <w:r w:rsidRPr="00454E3D">
        <w:rPr>
          <w:rFonts w:asciiTheme="majorHAnsi" w:hAnsiTheme="majorHAnsi"/>
          <w:noProof/>
        </w:rPr>
        <w:lastRenderedPageBreak/>
        <w:drawing>
          <wp:inline distT="0" distB="0" distL="0" distR="0" wp14:anchorId="460AEEF5" wp14:editId="2C7DF490">
            <wp:extent cx="5943600" cy="1432560"/>
            <wp:effectExtent l="19050" t="19050" r="1905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2C663.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1432560"/>
                    </a:xfrm>
                    <a:prstGeom prst="rect">
                      <a:avLst/>
                    </a:prstGeom>
                    <a:ln>
                      <a:solidFill>
                        <a:schemeClr val="bg1">
                          <a:lumMod val="65000"/>
                        </a:schemeClr>
                      </a:solidFill>
                    </a:ln>
                  </pic:spPr>
                </pic:pic>
              </a:graphicData>
            </a:graphic>
          </wp:inline>
        </w:drawing>
      </w:r>
    </w:p>
    <w:p w:rsidR="006E5B5D" w:rsidRPr="00454E3D" w:rsidRDefault="00ED219A" w:rsidP="00BF04A2">
      <w:pPr>
        <w:pStyle w:val="NIndent2"/>
        <w:rPr>
          <w:rFonts w:asciiTheme="majorHAnsi" w:hAnsiTheme="majorHAnsi"/>
        </w:rPr>
      </w:pPr>
      <w:r w:rsidRPr="00454E3D">
        <w:rPr>
          <w:rFonts w:asciiTheme="majorHAnsi" w:hAnsiTheme="majorHAnsi"/>
        </w:rPr>
        <w:t>Click the Clone PO &amp; Exit button to display the General tab of the new Blanket PO. Click the Clone PO &amp; Add More Items button to create a new Blanket PO that first displays a search screen used to find and add any item that has previously appeared on a ProcureAZ PO for your Organization. The process of finding and selecting items is the same as the process used to find the document for cloning. Once all desired items have been added to the PO</w:t>
      </w:r>
      <w:r w:rsidR="00A9545E" w:rsidRPr="00454E3D">
        <w:rPr>
          <w:rFonts w:asciiTheme="majorHAnsi" w:hAnsiTheme="majorHAnsi"/>
        </w:rPr>
        <w:t>, the General tab of the new PO document is displayed.</w:t>
      </w:r>
    </w:p>
    <w:p w:rsidR="00A9545E" w:rsidRPr="00454E3D" w:rsidRDefault="00E1286A" w:rsidP="00A9545E">
      <w:pPr>
        <w:pStyle w:val="ScreenShot"/>
        <w:rPr>
          <w:rFonts w:asciiTheme="majorHAnsi" w:hAnsiTheme="majorHAnsi"/>
        </w:rPr>
      </w:pPr>
      <w:r w:rsidRPr="00454E3D">
        <w:rPr>
          <w:rFonts w:asciiTheme="majorHAnsi" w:hAnsiTheme="majorHAnsi"/>
          <w:noProof/>
        </w:rPr>
        <w:drawing>
          <wp:inline distT="0" distB="0" distL="0" distR="0" wp14:anchorId="771BFDB1" wp14:editId="07E07726">
            <wp:extent cx="5943600" cy="2416175"/>
            <wp:effectExtent l="19050" t="19050" r="19050"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2CE76E.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416175"/>
                    </a:xfrm>
                    <a:prstGeom prst="rect">
                      <a:avLst/>
                    </a:prstGeom>
                    <a:ln>
                      <a:solidFill>
                        <a:schemeClr val="bg1">
                          <a:lumMod val="65000"/>
                        </a:schemeClr>
                      </a:solidFill>
                    </a:ln>
                  </pic:spPr>
                </pic:pic>
              </a:graphicData>
            </a:graphic>
          </wp:inline>
        </w:drawing>
      </w:r>
    </w:p>
    <w:p w:rsidR="0032381F" w:rsidRPr="00454E3D" w:rsidRDefault="00263F98" w:rsidP="0032381F">
      <w:pPr>
        <w:pStyle w:val="Heading4"/>
        <w:rPr>
          <w:rFonts w:asciiTheme="majorHAnsi" w:hAnsiTheme="majorHAnsi"/>
        </w:rPr>
      </w:pPr>
      <w:r w:rsidRPr="00454E3D">
        <w:rPr>
          <w:rFonts w:asciiTheme="majorHAnsi" w:hAnsiTheme="majorHAnsi"/>
        </w:rPr>
        <w:t>New PO from Scratch</w:t>
      </w:r>
    </w:p>
    <w:p w:rsidR="00263F98" w:rsidRPr="00454E3D" w:rsidRDefault="00A9545E" w:rsidP="00263F98">
      <w:pPr>
        <w:pStyle w:val="NIndent2"/>
        <w:rPr>
          <w:rFonts w:asciiTheme="majorHAnsi" w:hAnsiTheme="majorHAnsi"/>
        </w:rPr>
      </w:pPr>
      <w:r w:rsidRPr="00454E3D">
        <w:rPr>
          <w:rFonts w:asciiTheme="majorHAnsi" w:hAnsiTheme="majorHAnsi"/>
        </w:rPr>
        <w:t>To create a new Blanket PO from scratch, click the Documents drop-down menu in the Navigation bar, hover the mouse over POs, and select New. On the Create a New Purchase Order screen</w:t>
      </w:r>
      <w:r w:rsidR="001968F5" w:rsidRPr="00454E3D">
        <w:rPr>
          <w:rFonts w:asciiTheme="majorHAnsi" w:hAnsiTheme="majorHAnsi"/>
        </w:rPr>
        <w:t>, select Create a Purchase Order from Scratch, select Blanket from the PO Type for the new Purchase Order drop-down menu, and click Continue. The General tab of the new PO document will be displayed.</w:t>
      </w:r>
    </w:p>
    <w:p w:rsidR="001968F5" w:rsidRPr="00454E3D" w:rsidRDefault="00E1286A" w:rsidP="001968F5">
      <w:pPr>
        <w:pStyle w:val="ScreenShot"/>
        <w:rPr>
          <w:rFonts w:asciiTheme="majorHAnsi" w:hAnsiTheme="majorHAnsi"/>
        </w:rPr>
      </w:pPr>
      <w:r w:rsidRPr="00454E3D">
        <w:rPr>
          <w:rFonts w:asciiTheme="majorHAnsi" w:hAnsiTheme="majorHAnsi"/>
          <w:noProof/>
        </w:rPr>
        <w:lastRenderedPageBreak/>
        <w:drawing>
          <wp:inline distT="0" distB="0" distL="0" distR="0" wp14:anchorId="4947AC6B" wp14:editId="5DAE66E0">
            <wp:extent cx="5943600" cy="1283970"/>
            <wp:effectExtent l="19050" t="19050" r="1905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2CE702.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1283970"/>
                    </a:xfrm>
                    <a:prstGeom prst="rect">
                      <a:avLst/>
                    </a:prstGeom>
                    <a:ln>
                      <a:solidFill>
                        <a:schemeClr val="bg1">
                          <a:lumMod val="65000"/>
                        </a:schemeClr>
                      </a:solidFill>
                    </a:ln>
                  </pic:spPr>
                </pic:pic>
              </a:graphicData>
            </a:graphic>
          </wp:inline>
        </w:drawing>
      </w:r>
    </w:p>
    <w:p w:rsidR="001968F5" w:rsidRPr="00454E3D" w:rsidRDefault="001968F5" w:rsidP="00263F98">
      <w:pPr>
        <w:pStyle w:val="NIndent2"/>
        <w:rPr>
          <w:rFonts w:asciiTheme="majorHAnsi" w:hAnsiTheme="majorHAnsi"/>
        </w:rPr>
      </w:pPr>
      <w:r w:rsidRPr="00454E3D">
        <w:rPr>
          <w:rFonts w:asciiTheme="majorHAnsi" w:hAnsiTheme="majorHAnsi"/>
        </w:rPr>
        <w:t>Unlike cloned documents, new documents are not assigned a number upon creation. In order for a number to be assigned, the required fields on the General tab must be completed and the document saved.</w:t>
      </w:r>
    </w:p>
    <w:p w:rsidR="00C237E1" w:rsidRPr="00454E3D" w:rsidRDefault="002D23F9" w:rsidP="00263F98">
      <w:pPr>
        <w:pStyle w:val="Heading4"/>
        <w:rPr>
          <w:rFonts w:asciiTheme="majorHAnsi" w:hAnsiTheme="majorHAnsi"/>
        </w:rPr>
      </w:pPr>
      <w:r w:rsidRPr="00454E3D">
        <w:rPr>
          <w:rFonts w:asciiTheme="majorHAnsi" w:hAnsiTheme="majorHAnsi"/>
        </w:rPr>
        <w:t>Converting a Completed Bid to</w:t>
      </w:r>
      <w:r w:rsidR="00373830" w:rsidRPr="00454E3D">
        <w:rPr>
          <w:rFonts w:asciiTheme="majorHAnsi" w:hAnsiTheme="majorHAnsi"/>
        </w:rPr>
        <w:t xml:space="preserve"> a Master Blanket PO</w:t>
      </w:r>
    </w:p>
    <w:p w:rsidR="00C237E1" w:rsidRPr="00454E3D" w:rsidRDefault="00E0175A" w:rsidP="00263F98">
      <w:pPr>
        <w:pStyle w:val="NIndent2"/>
        <w:rPr>
          <w:rFonts w:asciiTheme="majorHAnsi" w:hAnsiTheme="majorHAnsi"/>
        </w:rPr>
      </w:pPr>
      <w:r w:rsidRPr="00454E3D">
        <w:rPr>
          <w:rFonts w:asciiTheme="majorHAnsi" w:hAnsiTheme="majorHAnsi"/>
        </w:rPr>
        <w:t>Once an award recommendation has been approved on a Bid Tabulation Summary tab, click the Crea</w:t>
      </w:r>
      <w:r w:rsidR="00F236FC" w:rsidRPr="00454E3D">
        <w:rPr>
          <w:rFonts w:asciiTheme="majorHAnsi" w:hAnsiTheme="majorHAnsi"/>
        </w:rPr>
        <w:t>te PO button to create a new PO; the Purchase Order Creation Preview screen is displayed.</w:t>
      </w:r>
    </w:p>
    <w:p w:rsidR="00C237E1" w:rsidRPr="00454E3D" w:rsidRDefault="00723329" w:rsidP="00263F98">
      <w:pPr>
        <w:pStyle w:val="Heading5"/>
        <w:rPr>
          <w:rFonts w:asciiTheme="majorHAnsi" w:hAnsiTheme="majorHAnsi"/>
        </w:rPr>
      </w:pPr>
      <w:r w:rsidRPr="00454E3D">
        <w:rPr>
          <w:rFonts w:asciiTheme="majorHAnsi" w:hAnsiTheme="majorHAnsi"/>
        </w:rPr>
        <w:t>Purchase Order Creation</w:t>
      </w:r>
    </w:p>
    <w:p w:rsidR="00C237E1" w:rsidRPr="00454E3D" w:rsidRDefault="00723329" w:rsidP="00263F98">
      <w:pPr>
        <w:pStyle w:val="NIndent3"/>
        <w:rPr>
          <w:rFonts w:asciiTheme="majorHAnsi" w:hAnsiTheme="majorHAnsi"/>
        </w:rPr>
      </w:pPr>
      <w:r w:rsidRPr="00454E3D">
        <w:rPr>
          <w:rFonts w:asciiTheme="majorHAnsi" w:hAnsiTheme="majorHAnsi"/>
        </w:rPr>
        <w:t xml:space="preserve">On the Purchase Order Creation Preview screen, a list of </w:t>
      </w:r>
      <w:r w:rsidR="00D27022" w:rsidRPr="00454E3D">
        <w:rPr>
          <w:rFonts w:asciiTheme="majorHAnsi" w:hAnsiTheme="majorHAnsi"/>
        </w:rPr>
        <w:t xml:space="preserve">awarded </w:t>
      </w:r>
      <w:r w:rsidRPr="00454E3D">
        <w:rPr>
          <w:rFonts w:asciiTheme="majorHAnsi" w:hAnsiTheme="majorHAnsi"/>
        </w:rPr>
        <w:t xml:space="preserve">vendor Quotes </w:t>
      </w:r>
      <w:r w:rsidR="0006065F" w:rsidRPr="00454E3D">
        <w:rPr>
          <w:rFonts w:asciiTheme="majorHAnsi" w:hAnsiTheme="majorHAnsi"/>
        </w:rPr>
        <w:t>is displayed</w:t>
      </w:r>
      <w:r w:rsidRPr="00454E3D">
        <w:rPr>
          <w:rFonts w:asciiTheme="majorHAnsi" w:hAnsiTheme="majorHAnsi"/>
        </w:rPr>
        <w:t xml:space="preserve">. A </w:t>
      </w:r>
      <w:r w:rsidR="00D27022" w:rsidRPr="00454E3D">
        <w:rPr>
          <w:rFonts w:asciiTheme="majorHAnsi" w:hAnsiTheme="majorHAnsi"/>
        </w:rPr>
        <w:t xml:space="preserve">separate </w:t>
      </w:r>
      <w:r w:rsidRPr="00454E3D">
        <w:rPr>
          <w:rFonts w:asciiTheme="majorHAnsi" w:hAnsiTheme="majorHAnsi"/>
        </w:rPr>
        <w:t xml:space="preserve">PO is created for each different vendor that was awarded at least one Bid Item. </w:t>
      </w:r>
      <w:r w:rsidR="00051E96" w:rsidRPr="00454E3D">
        <w:rPr>
          <w:rFonts w:asciiTheme="majorHAnsi" w:hAnsiTheme="majorHAnsi"/>
        </w:rPr>
        <w:t xml:space="preserve">The Purchase Order Creation Options are listed below the vendor list </w:t>
      </w:r>
      <w:r w:rsidR="00631277" w:rsidRPr="00454E3D">
        <w:rPr>
          <w:rFonts w:asciiTheme="majorHAnsi" w:hAnsiTheme="majorHAnsi"/>
        </w:rPr>
        <w:t xml:space="preserve">and are used to bring information from either the Bid or the vendor Quotes to the PO. All of the options are checked by default and any information brought over can be deleted after creation of the PO. The options </w:t>
      </w:r>
      <w:r w:rsidR="00051E96" w:rsidRPr="00454E3D">
        <w:rPr>
          <w:rFonts w:asciiTheme="majorHAnsi" w:hAnsiTheme="majorHAnsi"/>
        </w:rPr>
        <w:t>include:</w:t>
      </w:r>
    </w:p>
    <w:p w:rsidR="00051E96" w:rsidRPr="00454E3D" w:rsidRDefault="00051E96" w:rsidP="00263F98">
      <w:pPr>
        <w:pStyle w:val="ListIndent2"/>
        <w:tabs>
          <w:tab w:val="clear" w:pos="1800"/>
          <w:tab w:val="num" w:pos="2160"/>
        </w:tabs>
        <w:ind w:left="2700"/>
        <w:rPr>
          <w:rFonts w:asciiTheme="majorHAnsi" w:hAnsiTheme="majorHAnsi"/>
        </w:rPr>
      </w:pPr>
      <w:r w:rsidRPr="00454E3D">
        <w:rPr>
          <w:rFonts w:asciiTheme="majorHAnsi" w:hAnsiTheme="majorHAnsi"/>
        </w:rPr>
        <w:t>Include Narrative Items</w:t>
      </w:r>
    </w:p>
    <w:p w:rsidR="00051E96" w:rsidRPr="00454E3D" w:rsidRDefault="00051E96" w:rsidP="00263F98">
      <w:pPr>
        <w:pStyle w:val="ListIndent2"/>
        <w:tabs>
          <w:tab w:val="clear" w:pos="1800"/>
          <w:tab w:val="num" w:pos="2160"/>
        </w:tabs>
        <w:ind w:left="2700"/>
        <w:rPr>
          <w:rFonts w:asciiTheme="majorHAnsi" w:hAnsiTheme="majorHAnsi"/>
        </w:rPr>
      </w:pPr>
      <w:r w:rsidRPr="00454E3D">
        <w:rPr>
          <w:rFonts w:asciiTheme="majorHAnsi" w:hAnsiTheme="majorHAnsi"/>
        </w:rPr>
        <w:t>Include Bid Attachments</w:t>
      </w:r>
    </w:p>
    <w:p w:rsidR="00051E96" w:rsidRPr="00454E3D" w:rsidRDefault="00051E96" w:rsidP="00263F98">
      <w:pPr>
        <w:pStyle w:val="ListIndent2"/>
        <w:tabs>
          <w:tab w:val="clear" w:pos="1800"/>
          <w:tab w:val="num" w:pos="2160"/>
        </w:tabs>
        <w:ind w:left="2700"/>
        <w:rPr>
          <w:rFonts w:asciiTheme="majorHAnsi" w:hAnsiTheme="majorHAnsi"/>
        </w:rPr>
      </w:pPr>
      <w:r w:rsidRPr="00454E3D">
        <w:rPr>
          <w:rFonts w:asciiTheme="majorHAnsi" w:hAnsiTheme="majorHAnsi"/>
        </w:rPr>
        <w:t>Include Bid Tab Attachments</w:t>
      </w:r>
    </w:p>
    <w:p w:rsidR="00051E96" w:rsidRPr="00454E3D" w:rsidRDefault="00051E96" w:rsidP="00263F98">
      <w:pPr>
        <w:pStyle w:val="ListIndent2"/>
        <w:tabs>
          <w:tab w:val="clear" w:pos="1800"/>
          <w:tab w:val="num" w:pos="2160"/>
        </w:tabs>
        <w:ind w:left="2700"/>
        <w:rPr>
          <w:rFonts w:asciiTheme="majorHAnsi" w:hAnsiTheme="majorHAnsi"/>
        </w:rPr>
      </w:pPr>
      <w:r w:rsidRPr="00454E3D">
        <w:rPr>
          <w:rFonts w:asciiTheme="majorHAnsi" w:hAnsiTheme="majorHAnsi"/>
        </w:rPr>
        <w:t>Include Bid Notes</w:t>
      </w:r>
    </w:p>
    <w:p w:rsidR="00631277" w:rsidRPr="00454E3D" w:rsidRDefault="00631277" w:rsidP="00263F98">
      <w:pPr>
        <w:pStyle w:val="NIndent3"/>
        <w:rPr>
          <w:rFonts w:asciiTheme="majorHAnsi" w:hAnsiTheme="majorHAnsi"/>
        </w:rPr>
      </w:pPr>
      <w:r w:rsidRPr="00454E3D">
        <w:rPr>
          <w:rFonts w:asciiTheme="majorHAnsi" w:hAnsiTheme="majorHAnsi"/>
        </w:rPr>
        <w:t>Click the Continue button to create the PO</w:t>
      </w:r>
      <w:r w:rsidR="009A1AF3" w:rsidRPr="00454E3D">
        <w:rPr>
          <w:rFonts w:asciiTheme="majorHAnsi" w:hAnsiTheme="majorHAnsi"/>
        </w:rPr>
        <w:t xml:space="preserve">. All </w:t>
      </w:r>
      <w:r w:rsidR="004A21AD" w:rsidRPr="00454E3D">
        <w:rPr>
          <w:rFonts w:asciiTheme="majorHAnsi" w:hAnsiTheme="majorHAnsi"/>
        </w:rPr>
        <w:t>POs created will be displayed on the screen. C</w:t>
      </w:r>
      <w:r w:rsidR="009A1AF3" w:rsidRPr="00454E3D">
        <w:rPr>
          <w:rFonts w:asciiTheme="majorHAnsi" w:hAnsiTheme="majorHAnsi"/>
        </w:rPr>
        <w:t>lick the link in the PO # field to view that PO. The OK button at the bottom of the page will return the user to the Homepage.</w:t>
      </w:r>
    </w:p>
    <w:p w:rsidR="009A4559" w:rsidRPr="00454E3D" w:rsidRDefault="009A4559" w:rsidP="009A4559">
      <w:pPr>
        <w:pStyle w:val="Heading3"/>
        <w:rPr>
          <w:rFonts w:asciiTheme="majorHAnsi" w:hAnsiTheme="majorHAnsi"/>
        </w:rPr>
      </w:pPr>
      <w:bookmarkStart w:id="6" w:name="_Toc461545041"/>
      <w:r w:rsidRPr="00454E3D">
        <w:rPr>
          <w:rFonts w:asciiTheme="majorHAnsi" w:hAnsiTheme="majorHAnsi"/>
        </w:rPr>
        <w:t>Complete a Master Blanket Purchase Order</w:t>
      </w:r>
      <w:bookmarkEnd w:id="6"/>
    </w:p>
    <w:p w:rsidR="009A4559" w:rsidRPr="00454E3D" w:rsidRDefault="009A4559" w:rsidP="009A4559">
      <w:pPr>
        <w:pStyle w:val="NIndent1"/>
        <w:rPr>
          <w:rFonts w:asciiTheme="majorHAnsi" w:hAnsiTheme="majorHAnsi"/>
        </w:rPr>
      </w:pPr>
      <w:r w:rsidRPr="00454E3D">
        <w:rPr>
          <w:rFonts w:asciiTheme="majorHAnsi" w:hAnsiTheme="majorHAnsi"/>
        </w:rPr>
        <w:t>The process for completing any document in ProcureAZ is to work through the tabs in the document from left to right</w:t>
      </w:r>
      <w:r w:rsidR="00E1401C" w:rsidRPr="00454E3D">
        <w:rPr>
          <w:rFonts w:asciiTheme="majorHAnsi" w:hAnsiTheme="majorHAnsi"/>
        </w:rPr>
        <w:t>,</w:t>
      </w:r>
      <w:r w:rsidRPr="00454E3D">
        <w:rPr>
          <w:rFonts w:asciiTheme="majorHAnsi" w:hAnsiTheme="majorHAnsi"/>
        </w:rPr>
        <w:t xml:space="preserve"> starting with the General </w:t>
      </w:r>
      <w:r w:rsidR="00E1401C" w:rsidRPr="00454E3D">
        <w:rPr>
          <w:rFonts w:asciiTheme="majorHAnsi" w:hAnsiTheme="majorHAnsi"/>
        </w:rPr>
        <w:t>tab, completing all required fields, then reviewing and submitting the document for approval via the Summary tab</w:t>
      </w:r>
      <w:r w:rsidRPr="00454E3D">
        <w:rPr>
          <w:rFonts w:asciiTheme="majorHAnsi" w:hAnsiTheme="majorHAnsi"/>
        </w:rPr>
        <w:t>. On a Master Blanket PO, information must be completed on the General, Items, Vendor, Control, and Attachments tabs.</w:t>
      </w:r>
    </w:p>
    <w:p w:rsidR="004A21AD" w:rsidRPr="00454E3D" w:rsidRDefault="004A21AD" w:rsidP="004A21AD">
      <w:pPr>
        <w:pStyle w:val="Heading4"/>
        <w:rPr>
          <w:rFonts w:asciiTheme="majorHAnsi" w:hAnsiTheme="majorHAnsi"/>
        </w:rPr>
      </w:pPr>
      <w:r w:rsidRPr="00454E3D">
        <w:rPr>
          <w:rFonts w:asciiTheme="majorHAnsi" w:hAnsiTheme="majorHAnsi"/>
        </w:rPr>
        <w:lastRenderedPageBreak/>
        <w:t>General Tab</w:t>
      </w:r>
    </w:p>
    <w:p w:rsidR="009A4559" w:rsidRPr="00454E3D" w:rsidRDefault="00247E39" w:rsidP="009A4559">
      <w:pPr>
        <w:pStyle w:val="NIndent2"/>
        <w:rPr>
          <w:rFonts w:asciiTheme="majorHAnsi" w:hAnsiTheme="majorHAnsi"/>
        </w:rPr>
      </w:pPr>
      <w:r w:rsidRPr="00454E3D">
        <w:rPr>
          <w:rFonts w:asciiTheme="majorHAnsi" w:hAnsiTheme="majorHAnsi"/>
        </w:rPr>
        <w:t xml:space="preserve">The fields on the General tab are used to describe the PO and define the type of contract it signifies, either </w:t>
      </w:r>
      <w:r w:rsidR="0073575A" w:rsidRPr="00454E3D">
        <w:rPr>
          <w:rFonts w:asciiTheme="majorHAnsi" w:hAnsiTheme="majorHAnsi"/>
        </w:rPr>
        <w:t xml:space="preserve">a </w:t>
      </w:r>
      <w:r w:rsidRPr="00454E3D">
        <w:rPr>
          <w:rFonts w:asciiTheme="majorHAnsi" w:hAnsiTheme="majorHAnsi"/>
        </w:rPr>
        <w:t xml:space="preserve">one-time </w:t>
      </w:r>
      <w:r w:rsidR="00D27022" w:rsidRPr="00454E3D">
        <w:rPr>
          <w:rFonts w:asciiTheme="majorHAnsi" w:hAnsiTheme="majorHAnsi"/>
        </w:rPr>
        <w:t xml:space="preserve">Open Market purchase (may </w:t>
      </w:r>
      <w:r w:rsidR="0073575A" w:rsidRPr="00454E3D">
        <w:rPr>
          <w:rFonts w:asciiTheme="majorHAnsi" w:hAnsiTheme="majorHAnsi"/>
        </w:rPr>
        <w:t xml:space="preserve">also </w:t>
      </w:r>
      <w:r w:rsidR="00D27022" w:rsidRPr="00454E3D">
        <w:rPr>
          <w:rFonts w:asciiTheme="majorHAnsi" w:hAnsiTheme="majorHAnsi"/>
        </w:rPr>
        <w:t xml:space="preserve">be referred to as a </w:t>
      </w:r>
      <w:r w:rsidR="0073575A" w:rsidRPr="00454E3D">
        <w:rPr>
          <w:rFonts w:asciiTheme="majorHAnsi" w:hAnsiTheme="majorHAnsi"/>
        </w:rPr>
        <w:t>B</w:t>
      </w:r>
      <w:r w:rsidR="00D27022" w:rsidRPr="00454E3D">
        <w:rPr>
          <w:rFonts w:asciiTheme="majorHAnsi" w:hAnsiTheme="majorHAnsi"/>
        </w:rPr>
        <w:t xml:space="preserve">lanket) </w:t>
      </w:r>
      <w:r w:rsidRPr="00454E3D">
        <w:rPr>
          <w:rFonts w:asciiTheme="majorHAnsi" w:hAnsiTheme="majorHAnsi"/>
        </w:rPr>
        <w:t xml:space="preserve">or </w:t>
      </w:r>
      <w:r w:rsidR="0073575A" w:rsidRPr="00454E3D">
        <w:rPr>
          <w:rFonts w:asciiTheme="majorHAnsi" w:hAnsiTheme="majorHAnsi"/>
        </w:rPr>
        <w:t xml:space="preserve">a </w:t>
      </w:r>
      <w:r w:rsidRPr="00454E3D">
        <w:rPr>
          <w:rFonts w:asciiTheme="majorHAnsi" w:hAnsiTheme="majorHAnsi"/>
        </w:rPr>
        <w:t>term</w:t>
      </w:r>
      <w:r w:rsidR="00D27022" w:rsidRPr="00454E3D">
        <w:rPr>
          <w:rFonts w:asciiTheme="majorHAnsi" w:hAnsiTheme="majorHAnsi"/>
        </w:rPr>
        <w:t xml:space="preserve"> Master Blanket </w:t>
      </w:r>
      <w:r w:rsidR="0073575A" w:rsidRPr="00454E3D">
        <w:rPr>
          <w:rFonts w:asciiTheme="majorHAnsi" w:hAnsiTheme="majorHAnsi"/>
        </w:rPr>
        <w:t xml:space="preserve">contract </w:t>
      </w:r>
      <w:r w:rsidR="00D27022" w:rsidRPr="00454E3D">
        <w:rPr>
          <w:rFonts w:asciiTheme="majorHAnsi" w:hAnsiTheme="majorHAnsi"/>
        </w:rPr>
        <w:t xml:space="preserve">(multiple purchases made using </w:t>
      </w:r>
      <w:r w:rsidR="0073575A" w:rsidRPr="00454E3D">
        <w:rPr>
          <w:rFonts w:asciiTheme="majorHAnsi" w:hAnsiTheme="majorHAnsi"/>
        </w:rPr>
        <w:t>R</w:t>
      </w:r>
      <w:r w:rsidR="00D27022" w:rsidRPr="00454E3D">
        <w:rPr>
          <w:rFonts w:asciiTheme="majorHAnsi" w:hAnsiTheme="majorHAnsi"/>
        </w:rPr>
        <w:t>eleases)</w:t>
      </w:r>
      <w:r w:rsidRPr="00454E3D">
        <w:rPr>
          <w:rFonts w:asciiTheme="majorHAnsi" w:hAnsiTheme="majorHAnsi"/>
        </w:rPr>
        <w:t>. If the PO was created from scratch, all required fields</w:t>
      </w:r>
      <w:r w:rsidR="0009396B" w:rsidRPr="00454E3D">
        <w:rPr>
          <w:rFonts w:asciiTheme="majorHAnsi" w:hAnsiTheme="majorHAnsi"/>
        </w:rPr>
        <w:t xml:space="preserve"> (</w:t>
      </w:r>
      <w:r w:rsidR="005B3E99" w:rsidRPr="00454E3D">
        <w:rPr>
          <w:rFonts w:asciiTheme="majorHAnsi" w:hAnsiTheme="majorHAnsi"/>
        </w:rPr>
        <w:t>indicated</w:t>
      </w:r>
      <w:r w:rsidR="0009396B" w:rsidRPr="00454E3D">
        <w:rPr>
          <w:rFonts w:asciiTheme="majorHAnsi" w:hAnsiTheme="majorHAnsi"/>
        </w:rPr>
        <w:t xml:space="preserve"> with an asterisk)</w:t>
      </w:r>
      <w:r w:rsidRPr="00454E3D">
        <w:rPr>
          <w:rFonts w:asciiTheme="majorHAnsi" w:hAnsiTheme="majorHAnsi"/>
        </w:rPr>
        <w:t xml:space="preserve"> must be completed before clicking Save &amp; Continue. If the PO was created by cloning another document or </w:t>
      </w:r>
      <w:r w:rsidR="00331803" w:rsidRPr="00454E3D">
        <w:rPr>
          <w:rFonts w:asciiTheme="majorHAnsi" w:hAnsiTheme="majorHAnsi"/>
        </w:rPr>
        <w:t>from a bid award, the information on the General tab will be automatically completed but can be edited if necessary.</w:t>
      </w:r>
    </w:p>
    <w:p w:rsidR="00331803" w:rsidRPr="00454E3D" w:rsidRDefault="00331803" w:rsidP="00331803">
      <w:pPr>
        <w:pStyle w:val="NIndent2"/>
        <w:rPr>
          <w:rFonts w:asciiTheme="majorHAnsi" w:hAnsiTheme="majorHAnsi"/>
        </w:rPr>
      </w:pPr>
      <w:r w:rsidRPr="00454E3D">
        <w:rPr>
          <w:rFonts w:asciiTheme="majorHAnsi" w:hAnsiTheme="majorHAnsi"/>
        </w:rPr>
        <w:t>The required fields on the General tab are:</w:t>
      </w:r>
    </w:p>
    <w:p w:rsidR="00331803" w:rsidRPr="00454E3D" w:rsidRDefault="00815039" w:rsidP="00331803">
      <w:pPr>
        <w:pStyle w:val="ListIndent2"/>
        <w:rPr>
          <w:rFonts w:asciiTheme="majorHAnsi" w:hAnsiTheme="majorHAnsi"/>
        </w:rPr>
      </w:pPr>
      <w:r w:rsidRPr="00454E3D">
        <w:rPr>
          <w:rFonts w:asciiTheme="majorHAnsi" w:hAnsiTheme="majorHAnsi"/>
        </w:rPr>
        <w:t xml:space="preserve">Short </w:t>
      </w:r>
      <w:r w:rsidR="00331803" w:rsidRPr="00454E3D">
        <w:rPr>
          <w:rFonts w:asciiTheme="majorHAnsi" w:hAnsiTheme="majorHAnsi"/>
        </w:rPr>
        <w:t>Description</w:t>
      </w:r>
      <w:r w:rsidR="00331803" w:rsidRPr="00454E3D">
        <w:rPr>
          <w:rFonts w:asciiTheme="majorHAnsi" w:hAnsiTheme="majorHAnsi"/>
          <w:b w:val="0"/>
        </w:rPr>
        <w:t xml:space="preserve"> </w:t>
      </w:r>
      <w:r w:rsidR="00331803" w:rsidRPr="00454E3D">
        <w:rPr>
          <w:rFonts w:asciiTheme="majorHAnsi" w:hAnsiTheme="majorHAnsi"/>
        </w:rPr>
        <w:t>–</w:t>
      </w:r>
      <w:r w:rsidR="00331803" w:rsidRPr="00454E3D">
        <w:rPr>
          <w:rFonts w:asciiTheme="majorHAnsi" w:hAnsiTheme="majorHAnsi"/>
          <w:b w:val="0"/>
        </w:rPr>
        <w:t xml:space="preserve"> Enter a short description of the </w:t>
      </w:r>
      <w:r w:rsidR="00732077" w:rsidRPr="00454E3D">
        <w:rPr>
          <w:rFonts w:asciiTheme="majorHAnsi" w:hAnsiTheme="majorHAnsi"/>
          <w:b w:val="0"/>
        </w:rPr>
        <w:t>PO document</w:t>
      </w:r>
    </w:p>
    <w:p w:rsidR="00331803" w:rsidRPr="00454E3D" w:rsidRDefault="00331803" w:rsidP="00331803">
      <w:pPr>
        <w:pStyle w:val="ListIndent2"/>
        <w:rPr>
          <w:rFonts w:asciiTheme="majorHAnsi" w:hAnsiTheme="majorHAnsi"/>
        </w:rPr>
      </w:pPr>
      <w:r w:rsidRPr="00454E3D">
        <w:rPr>
          <w:rFonts w:asciiTheme="majorHAnsi" w:hAnsiTheme="majorHAnsi"/>
        </w:rPr>
        <w:t xml:space="preserve">Department – </w:t>
      </w:r>
      <w:r w:rsidRPr="00454E3D">
        <w:rPr>
          <w:rFonts w:asciiTheme="majorHAnsi" w:hAnsiTheme="majorHAnsi"/>
          <w:b w:val="0"/>
        </w:rPr>
        <w:t xml:space="preserve">Select the business unit that </w:t>
      </w:r>
      <w:r w:rsidR="00732077" w:rsidRPr="00454E3D">
        <w:rPr>
          <w:rFonts w:asciiTheme="majorHAnsi" w:hAnsiTheme="majorHAnsi"/>
          <w:b w:val="0"/>
        </w:rPr>
        <w:t>owns the contract</w:t>
      </w:r>
    </w:p>
    <w:p w:rsidR="00331803" w:rsidRPr="00454E3D" w:rsidRDefault="00331803" w:rsidP="00331803">
      <w:pPr>
        <w:pStyle w:val="ListIndent2"/>
        <w:rPr>
          <w:rFonts w:asciiTheme="majorHAnsi" w:hAnsiTheme="majorHAnsi"/>
        </w:rPr>
      </w:pPr>
      <w:r w:rsidRPr="00454E3D">
        <w:rPr>
          <w:rFonts w:asciiTheme="majorHAnsi" w:hAnsiTheme="majorHAnsi"/>
        </w:rPr>
        <w:t xml:space="preserve">Location – </w:t>
      </w:r>
      <w:r w:rsidRPr="00454E3D">
        <w:rPr>
          <w:rFonts w:asciiTheme="majorHAnsi" w:hAnsiTheme="majorHAnsi"/>
          <w:b w:val="0"/>
        </w:rPr>
        <w:t>Select the location for the department</w:t>
      </w:r>
    </w:p>
    <w:p w:rsidR="009F4CCD" w:rsidRPr="00454E3D" w:rsidRDefault="009F4CCD" w:rsidP="009F4CCD">
      <w:pPr>
        <w:pStyle w:val="NIndent2"/>
        <w:rPr>
          <w:rFonts w:asciiTheme="majorHAnsi" w:hAnsiTheme="majorHAnsi"/>
        </w:rPr>
      </w:pPr>
      <w:r w:rsidRPr="00454E3D">
        <w:rPr>
          <w:rFonts w:asciiTheme="majorHAnsi" w:hAnsiTheme="majorHAnsi"/>
        </w:rPr>
        <w:t>The other standard fields on the General tab are:</w:t>
      </w:r>
    </w:p>
    <w:p w:rsidR="009F4CCD" w:rsidRPr="00454E3D" w:rsidRDefault="009F4CCD" w:rsidP="009F4CCD">
      <w:pPr>
        <w:pStyle w:val="ListIndent2"/>
        <w:rPr>
          <w:rFonts w:asciiTheme="majorHAnsi" w:hAnsiTheme="majorHAnsi"/>
        </w:rPr>
      </w:pPr>
      <w:r w:rsidRPr="00454E3D">
        <w:rPr>
          <w:rFonts w:asciiTheme="majorHAnsi" w:hAnsiTheme="majorHAnsi"/>
        </w:rPr>
        <w:t xml:space="preserve">Receipt Method – </w:t>
      </w:r>
      <w:r w:rsidRPr="00454E3D">
        <w:rPr>
          <w:rFonts w:asciiTheme="majorHAnsi" w:hAnsiTheme="majorHAnsi"/>
          <w:b w:val="0"/>
        </w:rPr>
        <w:t xml:space="preserve">Select either Quantity or Dollar as the </w:t>
      </w:r>
      <w:r w:rsidR="00296DB9" w:rsidRPr="00454E3D">
        <w:rPr>
          <w:rFonts w:asciiTheme="majorHAnsi" w:hAnsiTheme="majorHAnsi"/>
          <w:b w:val="0"/>
        </w:rPr>
        <w:t>method</w:t>
      </w:r>
      <w:r w:rsidRPr="00454E3D">
        <w:rPr>
          <w:rFonts w:asciiTheme="majorHAnsi" w:hAnsiTheme="majorHAnsi"/>
          <w:b w:val="0"/>
        </w:rPr>
        <w:t xml:space="preserve"> that users will be able to received ordered contract items</w:t>
      </w:r>
      <w:r w:rsidR="00547028" w:rsidRPr="00454E3D">
        <w:rPr>
          <w:rFonts w:asciiTheme="majorHAnsi" w:hAnsiTheme="majorHAnsi"/>
          <w:b w:val="0"/>
        </w:rPr>
        <w:t>. C</w:t>
      </w:r>
      <w:r w:rsidR="00296DB9" w:rsidRPr="00454E3D">
        <w:rPr>
          <w:rFonts w:asciiTheme="majorHAnsi" w:hAnsiTheme="majorHAnsi"/>
          <w:b w:val="0"/>
        </w:rPr>
        <w:t xml:space="preserve">ommodities </w:t>
      </w:r>
      <w:r w:rsidR="00547028" w:rsidRPr="00454E3D">
        <w:rPr>
          <w:rFonts w:asciiTheme="majorHAnsi" w:hAnsiTheme="majorHAnsi"/>
          <w:b w:val="0"/>
        </w:rPr>
        <w:t>must be received by quantity based on the integration with the State’s financial system, AFIS.</w:t>
      </w:r>
      <w:r w:rsidR="00296DB9" w:rsidRPr="00454E3D">
        <w:rPr>
          <w:rFonts w:asciiTheme="majorHAnsi" w:hAnsiTheme="majorHAnsi"/>
          <w:b w:val="0"/>
        </w:rPr>
        <w:t xml:space="preserve"> Dollar is </w:t>
      </w:r>
      <w:r w:rsidR="00547028" w:rsidRPr="00454E3D">
        <w:rPr>
          <w:rFonts w:asciiTheme="majorHAnsi" w:hAnsiTheme="majorHAnsi"/>
          <w:b w:val="0"/>
        </w:rPr>
        <w:t xml:space="preserve">the </w:t>
      </w:r>
      <w:r w:rsidR="00296DB9" w:rsidRPr="00454E3D">
        <w:rPr>
          <w:rFonts w:asciiTheme="majorHAnsi" w:hAnsiTheme="majorHAnsi"/>
          <w:b w:val="0"/>
        </w:rPr>
        <w:t>preferred for service contracts</w:t>
      </w:r>
      <w:r w:rsidR="00547028" w:rsidRPr="00454E3D">
        <w:rPr>
          <w:rFonts w:asciiTheme="majorHAnsi" w:hAnsiTheme="majorHAnsi"/>
          <w:b w:val="0"/>
        </w:rPr>
        <w:t>, but if the services are ordered and billed at an hourly rate, the receipt method should be set to quantity. Receipt method may also be set at the line item level in the case of Master Blanket Contracts that have both commodity and service line items</w:t>
      </w:r>
    </w:p>
    <w:p w:rsidR="00296DB9" w:rsidRPr="00454E3D" w:rsidRDefault="00296DB9" w:rsidP="009F4CCD">
      <w:pPr>
        <w:pStyle w:val="ListIndent2"/>
        <w:rPr>
          <w:rFonts w:asciiTheme="majorHAnsi" w:hAnsiTheme="majorHAnsi"/>
        </w:rPr>
      </w:pPr>
      <w:r w:rsidRPr="00454E3D">
        <w:rPr>
          <w:rFonts w:asciiTheme="majorHAnsi" w:hAnsiTheme="majorHAnsi"/>
        </w:rPr>
        <w:t xml:space="preserve">PO Type – </w:t>
      </w:r>
      <w:r w:rsidR="00D371EC" w:rsidRPr="00454E3D">
        <w:rPr>
          <w:rFonts w:asciiTheme="majorHAnsi" w:hAnsiTheme="majorHAnsi"/>
          <w:b w:val="0"/>
        </w:rPr>
        <w:t>Set this</w:t>
      </w:r>
      <w:r w:rsidRPr="00454E3D">
        <w:rPr>
          <w:rFonts w:asciiTheme="majorHAnsi" w:hAnsiTheme="majorHAnsi"/>
          <w:b w:val="0"/>
        </w:rPr>
        <w:t xml:space="preserve"> to Blanket</w:t>
      </w:r>
      <w:r w:rsidR="003D535C" w:rsidRPr="00454E3D">
        <w:rPr>
          <w:rFonts w:asciiTheme="majorHAnsi" w:hAnsiTheme="majorHAnsi"/>
          <w:b w:val="0"/>
        </w:rPr>
        <w:t xml:space="preserve"> if not already specified at the time of creation</w:t>
      </w:r>
    </w:p>
    <w:p w:rsidR="00296DB9" w:rsidRPr="00454E3D" w:rsidRDefault="00296DB9" w:rsidP="009F4CCD">
      <w:pPr>
        <w:pStyle w:val="ListIndent2"/>
        <w:rPr>
          <w:rFonts w:asciiTheme="majorHAnsi" w:hAnsiTheme="majorHAnsi"/>
        </w:rPr>
      </w:pPr>
      <w:r w:rsidRPr="00454E3D">
        <w:rPr>
          <w:rFonts w:asciiTheme="majorHAnsi" w:hAnsiTheme="majorHAnsi"/>
        </w:rPr>
        <w:t xml:space="preserve">P-Card Enabled – </w:t>
      </w:r>
      <w:r w:rsidRPr="00454E3D">
        <w:rPr>
          <w:rFonts w:asciiTheme="majorHAnsi" w:hAnsiTheme="majorHAnsi"/>
          <w:b w:val="0"/>
        </w:rPr>
        <w:t>Select this check box to enable users that order off this contract to pay with a P-Card</w:t>
      </w:r>
    </w:p>
    <w:p w:rsidR="00296DB9" w:rsidRPr="00454E3D" w:rsidRDefault="00296DB9" w:rsidP="00296DB9">
      <w:pPr>
        <w:pStyle w:val="ListIndent2"/>
        <w:rPr>
          <w:rFonts w:asciiTheme="majorHAnsi" w:hAnsiTheme="majorHAnsi"/>
        </w:rPr>
      </w:pPr>
      <w:r w:rsidRPr="00454E3D">
        <w:rPr>
          <w:rFonts w:asciiTheme="majorHAnsi" w:hAnsiTheme="majorHAnsi"/>
        </w:rPr>
        <w:t xml:space="preserve">Type Code – </w:t>
      </w:r>
      <w:r w:rsidRPr="00454E3D">
        <w:rPr>
          <w:rFonts w:asciiTheme="majorHAnsi" w:hAnsiTheme="majorHAnsi"/>
          <w:b w:val="0"/>
        </w:rPr>
        <w:t>Select whether the contract is for a Single-agency, Multi-agency, or Statewide</w:t>
      </w:r>
    </w:p>
    <w:p w:rsidR="00291695" w:rsidRPr="00454E3D" w:rsidRDefault="00291695" w:rsidP="00291695">
      <w:pPr>
        <w:pStyle w:val="ListIndent2"/>
        <w:rPr>
          <w:rFonts w:asciiTheme="majorHAnsi" w:hAnsiTheme="majorHAnsi"/>
        </w:rPr>
      </w:pPr>
      <w:r w:rsidRPr="00454E3D">
        <w:rPr>
          <w:rFonts w:asciiTheme="majorHAnsi" w:hAnsiTheme="majorHAnsi"/>
        </w:rPr>
        <w:t xml:space="preserve">Release Type – </w:t>
      </w:r>
      <w:r w:rsidRPr="00454E3D">
        <w:rPr>
          <w:rFonts w:asciiTheme="majorHAnsi" w:hAnsiTheme="majorHAnsi"/>
          <w:b w:val="0"/>
        </w:rPr>
        <w:t>Select either Standard or Direct Release Type to set whether orders against the contract must route through a Basic Purchaser before being sent to the vendor</w:t>
      </w:r>
    </w:p>
    <w:p w:rsidR="00331803" w:rsidRPr="00454E3D" w:rsidRDefault="00E1286A" w:rsidP="00331803">
      <w:pPr>
        <w:pStyle w:val="ScreenShot"/>
        <w:rPr>
          <w:rFonts w:asciiTheme="majorHAnsi" w:hAnsiTheme="majorHAnsi"/>
        </w:rPr>
      </w:pPr>
      <w:r w:rsidRPr="00454E3D">
        <w:rPr>
          <w:rFonts w:asciiTheme="majorHAnsi" w:hAnsiTheme="majorHAnsi"/>
          <w:noProof/>
        </w:rPr>
        <w:lastRenderedPageBreak/>
        <w:drawing>
          <wp:inline distT="0" distB="0" distL="0" distR="0" wp14:anchorId="06AD8FB2" wp14:editId="4B6E5DDB">
            <wp:extent cx="5943600" cy="4356735"/>
            <wp:effectExtent l="19050" t="19050" r="1905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C24B3.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4356735"/>
                    </a:xfrm>
                    <a:prstGeom prst="rect">
                      <a:avLst/>
                    </a:prstGeom>
                    <a:ln>
                      <a:solidFill>
                        <a:schemeClr val="bg1">
                          <a:lumMod val="65000"/>
                        </a:schemeClr>
                      </a:solidFill>
                    </a:ln>
                  </pic:spPr>
                </pic:pic>
              </a:graphicData>
            </a:graphic>
          </wp:inline>
        </w:drawing>
      </w:r>
    </w:p>
    <w:p w:rsidR="00331803" w:rsidRPr="00454E3D" w:rsidRDefault="00331803" w:rsidP="00331803">
      <w:pPr>
        <w:pStyle w:val="NIndent2"/>
        <w:rPr>
          <w:rFonts w:asciiTheme="majorHAnsi" w:hAnsiTheme="majorHAnsi"/>
        </w:rPr>
      </w:pPr>
      <w:r w:rsidRPr="00454E3D">
        <w:rPr>
          <w:rFonts w:asciiTheme="majorHAnsi" w:hAnsiTheme="majorHAnsi"/>
        </w:rPr>
        <w:t xml:space="preserve">When all required fields </w:t>
      </w:r>
      <w:r w:rsidR="008636B9" w:rsidRPr="00454E3D">
        <w:rPr>
          <w:rFonts w:asciiTheme="majorHAnsi" w:hAnsiTheme="majorHAnsi"/>
        </w:rPr>
        <w:t xml:space="preserve">and other desired fields </w:t>
      </w:r>
      <w:r w:rsidRPr="00454E3D">
        <w:rPr>
          <w:rFonts w:asciiTheme="majorHAnsi" w:hAnsiTheme="majorHAnsi"/>
        </w:rPr>
        <w:t>have been completed, click Save &amp; Continue to save the document and assign a document number if one has not been assigned already.</w:t>
      </w:r>
    </w:p>
    <w:p w:rsidR="00331803" w:rsidRPr="00454E3D" w:rsidRDefault="00331803" w:rsidP="009A4559">
      <w:pPr>
        <w:pStyle w:val="NIndent2"/>
        <w:rPr>
          <w:rFonts w:asciiTheme="majorHAnsi" w:hAnsiTheme="majorHAnsi"/>
        </w:rPr>
      </w:pPr>
    </w:p>
    <w:p w:rsidR="00A71C51" w:rsidRPr="00454E3D" w:rsidRDefault="00E61712" w:rsidP="00A71C51">
      <w:pPr>
        <w:pStyle w:val="Heading3"/>
        <w:rPr>
          <w:rFonts w:asciiTheme="majorHAnsi" w:hAnsiTheme="majorHAnsi"/>
        </w:rPr>
      </w:pPr>
      <w:bookmarkStart w:id="7" w:name="_Toc461545042"/>
      <w:r w:rsidRPr="00454E3D">
        <w:rPr>
          <w:rFonts w:asciiTheme="majorHAnsi" w:hAnsiTheme="majorHAnsi"/>
        </w:rPr>
        <w:t>Adding, Editing, and Deleting Line Items to Master Blanket</w:t>
      </w:r>
      <w:bookmarkEnd w:id="7"/>
    </w:p>
    <w:p w:rsidR="008636B9" w:rsidRPr="00454E3D" w:rsidRDefault="008636B9" w:rsidP="008636B9">
      <w:pPr>
        <w:pStyle w:val="NIndent1"/>
        <w:rPr>
          <w:rFonts w:asciiTheme="majorHAnsi" w:hAnsiTheme="majorHAnsi"/>
        </w:rPr>
      </w:pPr>
      <w:r w:rsidRPr="00454E3D">
        <w:rPr>
          <w:rFonts w:asciiTheme="majorHAnsi" w:hAnsiTheme="majorHAnsi"/>
        </w:rPr>
        <w:t>The Items tab displays the goods and</w:t>
      </w:r>
      <w:r w:rsidR="001D3129" w:rsidRPr="00454E3D">
        <w:rPr>
          <w:rFonts w:asciiTheme="majorHAnsi" w:hAnsiTheme="majorHAnsi"/>
        </w:rPr>
        <w:t>/or</w:t>
      </w:r>
      <w:r w:rsidRPr="00454E3D">
        <w:rPr>
          <w:rFonts w:asciiTheme="majorHAnsi" w:hAnsiTheme="majorHAnsi"/>
        </w:rPr>
        <w:t xml:space="preserve"> services that vendors will</w:t>
      </w:r>
      <w:r w:rsidR="003634EA" w:rsidRPr="00454E3D">
        <w:rPr>
          <w:rFonts w:asciiTheme="majorHAnsi" w:hAnsiTheme="majorHAnsi"/>
        </w:rPr>
        <w:t xml:space="preserve"> provide</w:t>
      </w:r>
      <w:r w:rsidRPr="00454E3D">
        <w:rPr>
          <w:rFonts w:asciiTheme="majorHAnsi" w:hAnsiTheme="majorHAnsi"/>
        </w:rPr>
        <w:t xml:space="preserve">. The process of defining the line items for the </w:t>
      </w:r>
      <w:r w:rsidR="003634EA" w:rsidRPr="00454E3D">
        <w:rPr>
          <w:rFonts w:asciiTheme="majorHAnsi" w:hAnsiTheme="majorHAnsi"/>
        </w:rPr>
        <w:t>PO</w:t>
      </w:r>
      <w:r w:rsidRPr="00454E3D">
        <w:rPr>
          <w:rFonts w:asciiTheme="majorHAnsi" w:hAnsiTheme="majorHAnsi"/>
        </w:rPr>
        <w:t xml:space="preserve"> will vary depending on the process used to create the new </w:t>
      </w:r>
      <w:r w:rsidR="003634EA" w:rsidRPr="00454E3D">
        <w:rPr>
          <w:rFonts w:asciiTheme="majorHAnsi" w:hAnsiTheme="majorHAnsi"/>
        </w:rPr>
        <w:t>PO</w:t>
      </w:r>
      <w:r w:rsidRPr="00454E3D">
        <w:rPr>
          <w:rFonts w:asciiTheme="majorHAnsi" w:hAnsiTheme="majorHAnsi"/>
        </w:rPr>
        <w:t xml:space="preserve"> document. </w:t>
      </w:r>
    </w:p>
    <w:p w:rsidR="008636B9" w:rsidRPr="00454E3D" w:rsidRDefault="00E1286A" w:rsidP="008636B9">
      <w:pPr>
        <w:pStyle w:val="ScreenShot"/>
        <w:rPr>
          <w:rFonts w:asciiTheme="majorHAnsi" w:hAnsiTheme="majorHAnsi"/>
        </w:rPr>
      </w:pPr>
      <w:r w:rsidRPr="00454E3D">
        <w:rPr>
          <w:rFonts w:asciiTheme="majorHAnsi" w:hAnsiTheme="majorHAnsi"/>
          <w:noProof/>
        </w:rPr>
        <w:drawing>
          <wp:inline distT="0" distB="0" distL="0" distR="0" wp14:anchorId="64136B41" wp14:editId="58068E81">
            <wp:extent cx="5943600" cy="1357630"/>
            <wp:effectExtent l="19050" t="19050" r="1905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2C8B7C.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1357630"/>
                    </a:xfrm>
                    <a:prstGeom prst="rect">
                      <a:avLst/>
                    </a:prstGeom>
                    <a:ln>
                      <a:solidFill>
                        <a:schemeClr val="bg1">
                          <a:lumMod val="65000"/>
                        </a:schemeClr>
                      </a:solidFill>
                    </a:ln>
                  </pic:spPr>
                </pic:pic>
              </a:graphicData>
            </a:graphic>
          </wp:inline>
        </w:drawing>
      </w:r>
    </w:p>
    <w:p w:rsidR="008636B9" w:rsidRPr="00454E3D" w:rsidRDefault="008636B9" w:rsidP="008636B9">
      <w:pPr>
        <w:pStyle w:val="NIndent1"/>
        <w:rPr>
          <w:rFonts w:asciiTheme="majorHAnsi" w:hAnsiTheme="majorHAnsi"/>
        </w:rPr>
      </w:pPr>
      <w:r w:rsidRPr="00454E3D">
        <w:rPr>
          <w:rFonts w:asciiTheme="majorHAnsi" w:hAnsiTheme="majorHAnsi"/>
        </w:rPr>
        <w:t xml:space="preserve">Every </w:t>
      </w:r>
      <w:r w:rsidR="003634EA" w:rsidRPr="00454E3D">
        <w:rPr>
          <w:rFonts w:asciiTheme="majorHAnsi" w:hAnsiTheme="majorHAnsi"/>
        </w:rPr>
        <w:t>PO</w:t>
      </w:r>
      <w:r w:rsidRPr="00454E3D">
        <w:rPr>
          <w:rFonts w:asciiTheme="majorHAnsi" w:hAnsiTheme="majorHAnsi"/>
        </w:rPr>
        <w:t xml:space="preserve"> must have at last one Normal item that </w:t>
      </w:r>
      <w:r w:rsidR="003634EA" w:rsidRPr="00454E3D">
        <w:rPr>
          <w:rFonts w:asciiTheme="majorHAnsi" w:hAnsiTheme="majorHAnsi"/>
        </w:rPr>
        <w:t>can be ordered</w:t>
      </w:r>
      <w:r w:rsidRPr="00454E3D">
        <w:rPr>
          <w:rFonts w:asciiTheme="majorHAnsi" w:hAnsiTheme="majorHAnsi"/>
        </w:rPr>
        <w:t xml:space="preserve">. If the </w:t>
      </w:r>
      <w:r w:rsidR="003634EA" w:rsidRPr="00454E3D">
        <w:rPr>
          <w:rFonts w:asciiTheme="majorHAnsi" w:hAnsiTheme="majorHAnsi"/>
        </w:rPr>
        <w:t>PO</w:t>
      </w:r>
      <w:r w:rsidRPr="00454E3D">
        <w:rPr>
          <w:rFonts w:asciiTheme="majorHAnsi" w:hAnsiTheme="majorHAnsi"/>
        </w:rPr>
        <w:t xml:space="preserve"> was created from scratch, Items can be searched or added using the buttons on the Items tab. The Search Inventory </w:t>
      </w:r>
      <w:r w:rsidRPr="00454E3D">
        <w:rPr>
          <w:rFonts w:asciiTheme="majorHAnsi" w:hAnsiTheme="majorHAnsi"/>
        </w:rPr>
        <w:lastRenderedPageBreak/>
        <w:t xml:space="preserve">Items button is not used. If the </w:t>
      </w:r>
      <w:r w:rsidR="003634EA" w:rsidRPr="00454E3D">
        <w:rPr>
          <w:rFonts w:asciiTheme="majorHAnsi" w:hAnsiTheme="majorHAnsi"/>
        </w:rPr>
        <w:t>PO</w:t>
      </w:r>
      <w:r w:rsidRPr="00454E3D">
        <w:rPr>
          <w:rFonts w:asciiTheme="majorHAnsi" w:hAnsiTheme="majorHAnsi"/>
        </w:rPr>
        <w:t xml:space="preserve"> was created by </w:t>
      </w:r>
      <w:r w:rsidR="00213D10" w:rsidRPr="00454E3D">
        <w:rPr>
          <w:rFonts w:asciiTheme="majorHAnsi" w:hAnsiTheme="majorHAnsi"/>
        </w:rPr>
        <w:t xml:space="preserve">converting a Requisition </w:t>
      </w:r>
      <w:r w:rsidR="00CA7D0B" w:rsidRPr="00454E3D">
        <w:rPr>
          <w:rFonts w:asciiTheme="majorHAnsi" w:hAnsiTheme="majorHAnsi"/>
        </w:rPr>
        <w:t xml:space="preserve">or a Bid </w:t>
      </w:r>
      <w:r w:rsidR="00213D10" w:rsidRPr="00454E3D">
        <w:rPr>
          <w:rFonts w:asciiTheme="majorHAnsi" w:hAnsiTheme="majorHAnsi"/>
        </w:rPr>
        <w:t xml:space="preserve">or </w:t>
      </w:r>
      <w:r w:rsidRPr="00454E3D">
        <w:rPr>
          <w:rFonts w:asciiTheme="majorHAnsi" w:hAnsiTheme="majorHAnsi"/>
        </w:rPr>
        <w:t>cloning another document, the Items tab will initially display the items from the source document. Items can be edited and</w:t>
      </w:r>
      <w:r w:rsidR="00B1385C" w:rsidRPr="00454E3D">
        <w:rPr>
          <w:rFonts w:asciiTheme="majorHAnsi" w:hAnsiTheme="majorHAnsi"/>
        </w:rPr>
        <w:t>/or</w:t>
      </w:r>
      <w:r w:rsidRPr="00454E3D">
        <w:rPr>
          <w:rFonts w:asciiTheme="majorHAnsi" w:hAnsiTheme="majorHAnsi"/>
        </w:rPr>
        <w:t xml:space="preserve"> deleted on the Items tab. </w:t>
      </w:r>
    </w:p>
    <w:p w:rsidR="008636B9" w:rsidRPr="00454E3D" w:rsidRDefault="008636B9" w:rsidP="008636B9">
      <w:pPr>
        <w:pStyle w:val="Heading4"/>
        <w:rPr>
          <w:rFonts w:asciiTheme="majorHAnsi" w:hAnsiTheme="majorHAnsi"/>
        </w:rPr>
      </w:pPr>
      <w:r w:rsidRPr="00454E3D">
        <w:rPr>
          <w:rFonts w:asciiTheme="majorHAnsi" w:hAnsiTheme="majorHAnsi"/>
        </w:rPr>
        <w:t>Create Items</w:t>
      </w:r>
    </w:p>
    <w:p w:rsidR="008636B9" w:rsidRPr="00454E3D" w:rsidRDefault="008636B9" w:rsidP="008636B9">
      <w:pPr>
        <w:pStyle w:val="NIndent2"/>
        <w:rPr>
          <w:rFonts w:asciiTheme="majorHAnsi" w:hAnsiTheme="majorHAnsi"/>
        </w:rPr>
      </w:pPr>
      <w:r w:rsidRPr="00454E3D">
        <w:rPr>
          <w:rFonts w:asciiTheme="majorHAnsi" w:hAnsiTheme="majorHAnsi"/>
        </w:rPr>
        <w:t xml:space="preserve">Item entry begins on the Items &gt; General tab. In order to create a new Normal Item, the following fields are </w:t>
      </w:r>
      <w:r w:rsidR="00E1075D" w:rsidRPr="00454E3D">
        <w:rPr>
          <w:rFonts w:asciiTheme="majorHAnsi" w:hAnsiTheme="majorHAnsi"/>
        </w:rPr>
        <w:t>available</w:t>
      </w:r>
      <w:r w:rsidRPr="00454E3D">
        <w:rPr>
          <w:rFonts w:asciiTheme="majorHAnsi" w:hAnsiTheme="majorHAnsi"/>
        </w:rPr>
        <w:t>:</w:t>
      </w:r>
    </w:p>
    <w:p w:rsidR="008636B9" w:rsidRPr="00454E3D" w:rsidRDefault="008636B9" w:rsidP="008636B9">
      <w:pPr>
        <w:pStyle w:val="ListIndent2"/>
        <w:tabs>
          <w:tab w:val="clear" w:pos="1800"/>
        </w:tabs>
        <w:ind w:left="2520"/>
        <w:rPr>
          <w:rFonts w:asciiTheme="majorHAnsi" w:hAnsiTheme="majorHAnsi"/>
          <w:b w:val="0"/>
        </w:rPr>
      </w:pPr>
      <w:r w:rsidRPr="00454E3D">
        <w:rPr>
          <w:rFonts w:asciiTheme="majorHAnsi" w:hAnsiTheme="majorHAnsi"/>
        </w:rPr>
        <w:t>Print Sequence</w:t>
      </w:r>
      <w:r w:rsidRPr="00454E3D">
        <w:rPr>
          <w:rFonts w:asciiTheme="majorHAnsi" w:hAnsiTheme="majorHAnsi"/>
          <w:b w:val="0"/>
        </w:rPr>
        <w:t xml:space="preserve"> – The line sequence number determines the order in which the items will appear to vendors. This will default to the order in which Items are added to the Bid and does not need to be changed.</w:t>
      </w:r>
    </w:p>
    <w:p w:rsidR="008636B9" w:rsidRPr="00454E3D" w:rsidRDefault="008636B9" w:rsidP="008636B9">
      <w:pPr>
        <w:pStyle w:val="ListIndent2"/>
        <w:tabs>
          <w:tab w:val="clear" w:pos="1800"/>
        </w:tabs>
        <w:ind w:left="2520"/>
        <w:rPr>
          <w:rFonts w:asciiTheme="majorHAnsi" w:hAnsiTheme="majorHAnsi"/>
          <w:b w:val="0"/>
        </w:rPr>
      </w:pPr>
      <w:r w:rsidRPr="00454E3D">
        <w:rPr>
          <w:rFonts w:asciiTheme="majorHAnsi" w:hAnsiTheme="majorHAnsi"/>
        </w:rPr>
        <w:t>Item Type</w:t>
      </w:r>
      <w:r w:rsidRPr="00454E3D">
        <w:rPr>
          <w:rFonts w:asciiTheme="majorHAnsi" w:hAnsiTheme="majorHAnsi"/>
          <w:b w:val="0"/>
        </w:rPr>
        <w:t xml:space="preserve"> – This value can either be Normal or Narrative. Normal items can be ordered. Narrative items only allow a Description, Project, Building Code, Cost Code, and Property Number to be entered.</w:t>
      </w:r>
    </w:p>
    <w:p w:rsidR="00E1075D" w:rsidRPr="00454E3D" w:rsidRDefault="00E1075D" w:rsidP="008636B9">
      <w:pPr>
        <w:pStyle w:val="ListIndent2"/>
        <w:tabs>
          <w:tab w:val="clear" w:pos="1800"/>
        </w:tabs>
        <w:ind w:left="2520"/>
        <w:rPr>
          <w:rFonts w:asciiTheme="majorHAnsi" w:hAnsiTheme="majorHAnsi"/>
          <w:b w:val="0"/>
        </w:rPr>
      </w:pPr>
      <w:r w:rsidRPr="00454E3D">
        <w:rPr>
          <w:rFonts w:asciiTheme="majorHAnsi" w:hAnsiTheme="majorHAnsi"/>
        </w:rPr>
        <w:t xml:space="preserve">Minimum Order Quantity </w:t>
      </w:r>
      <w:r w:rsidRPr="00454E3D">
        <w:rPr>
          <w:rFonts w:asciiTheme="majorHAnsi" w:hAnsiTheme="majorHAnsi"/>
          <w:b w:val="0"/>
        </w:rPr>
        <w:t>– Enter the minimum quantity that must be ordered on any one Requisition, for no minimum</w:t>
      </w:r>
      <w:r w:rsidR="00290114" w:rsidRPr="00454E3D">
        <w:rPr>
          <w:rFonts w:asciiTheme="majorHAnsi" w:hAnsiTheme="majorHAnsi"/>
          <w:b w:val="0"/>
        </w:rPr>
        <w:t>,</w:t>
      </w:r>
      <w:r w:rsidRPr="00454E3D">
        <w:rPr>
          <w:rFonts w:asciiTheme="majorHAnsi" w:hAnsiTheme="majorHAnsi"/>
          <w:b w:val="0"/>
        </w:rPr>
        <w:t xml:space="preserve"> </w:t>
      </w:r>
      <w:r w:rsidR="00082558" w:rsidRPr="00454E3D">
        <w:rPr>
          <w:rFonts w:asciiTheme="majorHAnsi" w:hAnsiTheme="majorHAnsi"/>
          <w:b w:val="0"/>
        </w:rPr>
        <w:t xml:space="preserve">leave it as the default of </w:t>
      </w:r>
      <w:r w:rsidRPr="00454E3D">
        <w:rPr>
          <w:rFonts w:asciiTheme="majorHAnsi" w:hAnsiTheme="majorHAnsi"/>
          <w:b w:val="0"/>
        </w:rPr>
        <w:t>0.</w:t>
      </w:r>
    </w:p>
    <w:p w:rsidR="008636B9" w:rsidRPr="00454E3D" w:rsidRDefault="008636B9" w:rsidP="008636B9">
      <w:pPr>
        <w:pStyle w:val="ListIndent2"/>
        <w:tabs>
          <w:tab w:val="clear" w:pos="1800"/>
        </w:tabs>
        <w:ind w:left="2520"/>
        <w:rPr>
          <w:rFonts w:asciiTheme="majorHAnsi" w:hAnsiTheme="majorHAnsi"/>
          <w:b w:val="0"/>
        </w:rPr>
      </w:pPr>
      <w:r w:rsidRPr="00454E3D">
        <w:rPr>
          <w:rFonts w:asciiTheme="majorHAnsi" w:hAnsiTheme="majorHAnsi"/>
        </w:rPr>
        <w:t>Description</w:t>
      </w:r>
      <w:r w:rsidRPr="00454E3D">
        <w:rPr>
          <w:rFonts w:asciiTheme="majorHAnsi" w:hAnsiTheme="majorHAnsi"/>
          <w:b w:val="0"/>
        </w:rPr>
        <w:t xml:space="preserve"> – Enter the definition of the good or service being requested. For Narrative items, this can be instructions or other information.</w:t>
      </w:r>
    </w:p>
    <w:p w:rsidR="008636B9" w:rsidRPr="00454E3D" w:rsidRDefault="008636B9" w:rsidP="008636B9">
      <w:pPr>
        <w:pStyle w:val="ListIndent2"/>
        <w:tabs>
          <w:tab w:val="clear" w:pos="1800"/>
        </w:tabs>
        <w:ind w:left="2520"/>
        <w:rPr>
          <w:rFonts w:asciiTheme="majorHAnsi" w:hAnsiTheme="majorHAnsi"/>
          <w:b w:val="0"/>
        </w:rPr>
      </w:pPr>
      <w:r w:rsidRPr="00454E3D">
        <w:rPr>
          <w:rFonts w:asciiTheme="majorHAnsi" w:hAnsiTheme="majorHAnsi"/>
        </w:rPr>
        <w:t>Quantity</w:t>
      </w:r>
      <w:r w:rsidRPr="00454E3D">
        <w:rPr>
          <w:rFonts w:asciiTheme="majorHAnsi" w:hAnsiTheme="majorHAnsi"/>
          <w:b w:val="0"/>
        </w:rPr>
        <w:t xml:space="preserve"> – Enter the total number of the item being requested. </w:t>
      </w:r>
    </w:p>
    <w:p w:rsidR="008636B9" w:rsidRPr="00454E3D" w:rsidRDefault="008636B9" w:rsidP="008636B9">
      <w:pPr>
        <w:pStyle w:val="ListIndent2"/>
        <w:tabs>
          <w:tab w:val="clear" w:pos="1800"/>
        </w:tabs>
        <w:ind w:left="2520"/>
        <w:rPr>
          <w:rFonts w:asciiTheme="majorHAnsi" w:hAnsiTheme="majorHAnsi"/>
          <w:b w:val="0"/>
        </w:rPr>
      </w:pPr>
      <w:r w:rsidRPr="00454E3D">
        <w:rPr>
          <w:rFonts w:asciiTheme="majorHAnsi" w:hAnsiTheme="majorHAnsi"/>
        </w:rPr>
        <w:t>Unit Cost</w:t>
      </w:r>
      <w:r w:rsidRPr="00454E3D">
        <w:rPr>
          <w:rFonts w:asciiTheme="majorHAnsi" w:hAnsiTheme="majorHAnsi"/>
          <w:b w:val="0"/>
        </w:rPr>
        <w:t xml:space="preserve"> – Enter the estimated cost of one unit of the item. This is automatically hidden from vendors</w:t>
      </w:r>
      <w:r w:rsidR="009A1AAF" w:rsidRPr="00454E3D">
        <w:rPr>
          <w:rFonts w:asciiTheme="majorHAnsi" w:hAnsiTheme="majorHAnsi"/>
          <w:b w:val="0"/>
        </w:rPr>
        <w:t xml:space="preserve">. </w:t>
      </w:r>
    </w:p>
    <w:p w:rsidR="009A1AAF" w:rsidRPr="00454E3D" w:rsidRDefault="009A1AAF" w:rsidP="00993687">
      <w:pPr>
        <w:pStyle w:val="HelpfulTip"/>
        <w:rPr>
          <w:rFonts w:asciiTheme="majorHAnsi" w:hAnsiTheme="majorHAnsi"/>
        </w:rPr>
      </w:pPr>
      <w:r w:rsidRPr="00454E3D">
        <w:rPr>
          <w:rFonts w:asciiTheme="majorHAnsi" w:hAnsiTheme="majorHAnsi"/>
          <w:b/>
        </w:rPr>
        <w:t xml:space="preserve">TIP: </w:t>
      </w:r>
      <w:r w:rsidRPr="00454E3D">
        <w:rPr>
          <w:rFonts w:asciiTheme="majorHAnsi" w:hAnsiTheme="majorHAnsi"/>
        </w:rPr>
        <w:t>It is recommended that either the Unit Cost or the Quantity field should be zero, depending on what has been locked in on the term contract.</w:t>
      </w:r>
    </w:p>
    <w:p w:rsidR="008636B9" w:rsidRPr="00454E3D" w:rsidRDefault="008636B9" w:rsidP="008636B9">
      <w:pPr>
        <w:pStyle w:val="ListIndent2"/>
        <w:tabs>
          <w:tab w:val="clear" w:pos="1800"/>
        </w:tabs>
        <w:ind w:left="2520"/>
        <w:rPr>
          <w:rFonts w:asciiTheme="majorHAnsi" w:hAnsiTheme="majorHAnsi"/>
          <w:b w:val="0"/>
        </w:rPr>
      </w:pPr>
      <w:r w:rsidRPr="00454E3D">
        <w:rPr>
          <w:rFonts w:asciiTheme="majorHAnsi" w:hAnsiTheme="majorHAnsi"/>
        </w:rPr>
        <w:t>Unit of Measure</w:t>
      </w:r>
      <w:r w:rsidRPr="00454E3D">
        <w:rPr>
          <w:rFonts w:asciiTheme="majorHAnsi" w:hAnsiTheme="majorHAnsi"/>
          <w:b w:val="0"/>
        </w:rPr>
        <w:t xml:space="preserve"> – Select the unit of measure for the item from the drop down menu. Enter EA for </w:t>
      </w:r>
      <w:proofErr w:type="gramStart"/>
      <w:r w:rsidRPr="00454E3D">
        <w:rPr>
          <w:rFonts w:asciiTheme="majorHAnsi" w:hAnsiTheme="majorHAnsi"/>
          <w:b w:val="0"/>
        </w:rPr>
        <w:t>Each</w:t>
      </w:r>
      <w:proofErr w:type="gramEnd"/>
      <w:r w:rsidRPr="00454E3D">
        <w:rPr>
          <w:rFonts w:asciiTheme="majorHAnsi" w:hAnsiTheme="majorHAnsi"/>
          <w:b w:val="0"/>
        </w:rPr>
        <w:t xml:space="preserve"> if the unit of measure is unknown.</w:t>
      </w:r>
    </w:p>
    <w:p w:rsidR="008636B9" w:rsidRPr="00454E3D" w:rsidRDefault="008636B9" w:rsidP="008636B9">
      <w:pPr>
        <w:pStyle w:val="ListIndent2"/>
        <w:tabs>
          <w:tab w:val="clear" w:pos="1800"/>
        </w:tabs>
        <w:ind w:left="2520"/>
        <w:rPr>
          <w:rFonts w:asciiTheme="majorHAnsi" w:hAnsiTheme="majorHAnsi"/>
          <w:b w:val="0"/>
        </w:rPr>
      </w:pPr>
      <w:r w:rsidRPr="00454E3D">
        <w:rPr>
          <w:rFonts w:asciiTheme="majorHAnsi" w:hAnsiTheme="majorHAnsi"/>
        </w:rPr>
        <w:t>NIGP Class</w:t>
      </w:r>
      <w:r w:rsidRPr="00454E3D">
        <w:rPr>
          <w:rFonts w:asciiTheme="majorHAnsi" w:hAnsiTheme="majorHAnsi"/>
          <w:b w:val="0"/>
        </w:rPr>
        <w:t xml:space="preserve"> – If known, the 3-digit NIGP Class code for the item can be entered directly in the field. The code can also be selected from the drop down menu or searched for using the eyeglass icon.</w:t>
      </w:r>
    </w:p>
    <w:p w:rsidR="008636B9" w:rsidRPr="00454E3D" w:rsidRDefault="008636B9" w:rsidP="008636B9">
      <w:pPr>
        <w:pStyle w:val="ListIndent2"/>
        <w:tabs>
          <w:tab w:val="clear" w:pos="1800"/>
        </w:tabs>
        <w:ind w:left="2520"/>
        <w:rPr>
          <w:rFonts w:asciiTheme="majorHAnsi" w:hAnsiTheme="majorHAnsi"/>
          <w:b w:val="0"/>
        </w:rPr>
      </w:pPr>
      <w:r w:rsidRPr="00454E3D">
        <w:rPr>
          <w:rFonts w:asciiTheme="majorHAnsi" w:hAnsiTheme="majorHAnsi"/>
        </w:rPr>
        <w:t>NIGP Class Item</w:t>
      </w:r>
      <w:r w:rsidRPr="00454E3D">
        <w:rPr>
          <w:rFonts w:asciiTheme="majorHAnsi" w:hAnsiTheme="majorHAnsi"/>
          <w:b w:val="0"/>
        </w:rPr>
        <w:t xml:space="preserve"> – If known, the 2-digit NIGP Class Item code for the item can be entered directly in the field. The code can also be selected from the drop down menu or searched for using the eyeglass icon next to the NIGP Class drop down.</w:t>
      </w:r>
    </w:p>
    <w:p w:rsidR="008636B9" w:rsidRPr="00454E3D" w:rsidRDefault="008636B9" w:rsidP="008636B9">
      <w:pPr>
        <w:pStyle w:val="ListIndent2"/>
        <w:tabs>
          <w:tab w:val="clear" w:pos="1800"/>
        </w:tabs>
        <w:ind w:left="2520"/>
        <w:rPr>
          <w:rFonts w:asciiTheme="majorHAnsi" w:hAnsiTheme="majorHAnsi"/>
          <w:b w:val="0"/>
        </w:rPr>
      </w:pPr>
      <w:r w:rsidRPr="00454E3D">
        <w:rPr>
          <w:rFonts w:asciiTheme="majorHAnsi" w:hAnsiTheme="majorHAnsi"/>
        </w:rPr>
        <w:t>Property Number</w:t>
      </w:r>
      <w:r w:rsidRPr="00454E3D">
        <w:rPr>
          <w:rFonts w:asciiTheme="majorHAnsi" w:hAnsiTheme="majorHAnsi"/>
          <w:b w:val="0"/>
        </w:rPr>
        <w:t xml:space="preserve"> – Used to record an Asset Tag number and pass this information to the Purchase Order. This free-text field can accept individual numbers or a range of numbers, for example 75800 – 75810.</w:t>
      </w:r>
    </w:p>
    <w:p w:rsidR="008636B9" w:rsidRPr="00454E3D" w:rsidRDefault="008636B9" w:rsidP="008636B9">
      <w:pPr>
        <w:pStyle w:val="ListIndent2"/>
        <w:numPr>
          <w:ilvl w:val="0"/>
          <w:numId w:val="0"/>
        </w:numPr>
        <w:rPr>
          <w:rFonts w:asciiTheme="majorHAnsi" w:hAnsiTheme="majorHAnsi"/>
          <w:b w:val="0"/>
        </w:rPr>
      </w:pPr>
    </w:p>
    <w:p w:rsidR="008636B9" w:rsidRPr="00454E3D" w:rsidRDefault="00E1286A" w:rsidP="008636B9">
      <w:pPr>
        <w:pStyle w:val="ScreenShot"/>
        <w:rPr>
          <w:rFonts w:asciiTheme="majorHAnsi" w:hAnsiTheme="majorHAnsi"/>
        </w:rPr>
      </w:pPr>
      <w:r w:rsidRPr="00454E3D">
        <w:rPr>
          <w:rFonts w:asciiTheme="majorHAnsi" w:hAnsiTheme="majorHAnsi"/>
          <w:noProof/>
        </w:rPr>
        <w:lastRenderedPageBreak/>
        <w:drawing>
          <wp:inline distT="0" distB="0" distL="0" distR="0" wp14:anchorId="0E95C84D" wp14:editId="2331F8DB">
            <wp:extent cx="5943600" cy="4045585"/>
            <wp:effectExtent l="19050" t="19050" r="1905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CF265.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4045585"/>
                    </a:xfrm>
                    <a:prstGeom prst="rect">
                      <a:avLst/>
                    </a:prstGeom>
                    <a:ln>
                      <a:solidFill>
                        <a:schemeClr val="bg1">
                          <a:lumMod val="65000"/>
                        </a:schemeClr>
                      </a:solidFill>
                    </a:ln>
                  </pic:spPr>
                </pic:pic>
              </a:graphicData>
            </a:graphic>
          </wp:inline>
        </w:drawing>
      </w:r>
    </w:p>
    <w:p w:rsidR="008636B9" w:rsidRPr="00454E3D" w:rsidRDefault="008636B9" w:rsidP="008636B9">
      <w:pPr>
        <w:pStyle w:val="NIndent2"/>
        <w:rPr>
          <w:rFonts w:asciiTheme="majorHAnsi" w:hAnsiTheme="majorHAnsi"/>
        </w:rPr>
      </w:pPr>
      <w:r w:rsidRPr="00454E3D">
        <w:rPr>
          <w:rFonts w:asciiTheme="majorHAnsi" w:hAnsiTheme="majorHAnsi"/>
        </w:rPr>
        <w:t xml:space="preserve">Other optional fields available when creating </w:t>
      </w:r>
      <w:r w:rsidR="00FA3684" w:rsidRPr="00454E3D">
        <w:rPr>
          <w:rFonts w:asciiTheme="majorHAnsi" w:hAnsiTheme="majorHAnsi"/>
        </w:rPr>
        <w:t>a Blanket PO</w:t>
      </w:r>
      <w:r w:rsidRPr="00454E3D">
        <w:rPr>
          <w:rFonts w:asciiTheme="majorHAnsi" w:hAnsiTheme="majorHAnsi"/>
        </w:rPr>
        <w:t xml:space="preserve"> Item include: Discount %, Total Discount Amt., Tax Rate, Manufacturer, Brand, Model, Make, Packaging</w:t>
      </w:r>
      <w:r w:rsidR="00DD781A" w:rsidRPr="00454E3D">
        <w:rPr>
          <w:rFonts w:asciiTheme="majorHAnsi" w:hAnsiTheme="majorHAnsi"/>
        </w:rPr>
        <w:t>,</w:t>
      </w:r>
      <w:r w:rsidRPr="00454E3D">
        <w:rPr>
          <w:rFonts w:asciiTheme="majorHAnsi" w:hAnsiTheme="majorHAnsi"/>
        </w:rPr>
        <w:t xml:space="preserve"> </w:t>
      </w:r>
      <w:r w:rsidR="00DD781A" w:rsidRPr="00454E3D">
        <w:rPr>
          <w:rFonts w:asciiTheme="majorHAnsi" w:hAnsiTheme="majorHAnsi"/>
        </w:rPr>
        <w:t xml:space="preserve">Project No., Building Code, </w:t>
      </w:r>
      <w:r w:rsidR="004D1FB9" w:rsidRPr="00454E3D">
        <w:rPr>
          <w:rFonts w:asciiTheme="majorHAnsi" w:hAnsiTheme="majorHAnsi"/>
        </w:rPr>
        <w:t xml:space="preserve">and </w:t>
      </w:r>
      <w:r w:rsidR="00DD781A" w:rsidRPr="00454E3D">
        <w:rPr>
          <w:rFonts w:asciiTheme="majorHAnsi" w:hAnsiTheme="majorHAnsi"/>
        </w:rPr>
        <w:t>Cost Code.</w:t>
      </w:r>
      <w:r w:rsidR="00E12BC1" w:rsidRPr="00454E3D">
        <w:rPr>
          <w:rFonts w:asciiTheme="majorHAnsi" w:hAnsiTheme="majorHAnsi"/>
        </w:rPr>
        <w:t xml:space="preserve"> The specification fields (Manufacturer, Brand, Model, Make, Packaging and Property Number) may only contain information for Commodity line items. If information is entered into those fields for service line items, resulting POs will generate errors when trying to integrate with AFIS at the time the PO is sent to the vendor.</w:t>
      </w:r>
    </w:p>
    <w:p w:rsidR="008636B9" w:rsidRPr="00454E3D" w:rsidRDefault="008636B9" w:rsidP="008636B9">
      <w:pPr>
        <w:pStyle w:val="NIndent2"/>
        <w:rPr>
          <w:rFonts w:asciiTheme="majorHAnsi" w:hAnsiTheme="majorHAnsi"/>
          <w:noProof/>
        </w:rPr>
      </w:pPr>
      <w:r w:rsidRPr="00454E3D">
        <w:rPr>
          <w:rFonts w:asciiTheme="majorHAnsi" w:hAnsiTheme="majorHAnsi"/>
        </w:rPr>
        <w:t>The Tax Rate is based on where the order is coming from. For example, if the vendor is in Flagstaff, then that is the Tax Rate that should be used. The Tax Rate should always be entered when the vendor is known. If the vendor is out of State, then the AZ State Tax rate should be chosen (use tax) to encumber the use tax.</w:t>
      </w:r>
    </w:p>
    <w:p w:rsidR="008636B9" w:rsidRPr="00454E3D" w:rsidRDefault="008636B9" w:rsidP="008636B9">
      <w:pPr>
        <w:pStyle w:val="Heading4"/>
        <w:rPr>
          <w:rFonts w:asciiTheme="majorHAnsi" w:hAnsiTheme="majorHAnsi"/>
        </w:rPr>
      </w:pPr>
      <w:r w:rsidRPr="00454E3D">
        <w:rPr>
          <w:rFonts w:asciiTheme="majorHAnsi" w:hAnsiTheme="majorHAnsi"/>
        </w:rPr>
        <w:t>Search Items</w:t>
      </w:r>
    </w:p>
    <w:p w:rsidR="008636B9" w:rsidRPr="00454E3D" w:rsidRDefault="008636B9" w:rsidP="008636B9">
      <w:pPr>
        <w:pStyle w:val="NIndent2"/>
        <w:rPr>
          <w:rFonts w:asciiTheme="majorHAnsi" w:hAnsiTheme="majorHAnsi"/>
        </w:rPr>
      </w:pPr>
      <w:r w:rsidRPr="00454E3D">
        <w:rPr>
          <w:rFonts w:asciiTheme="majorHAnsi" w:hAnsiTheme="majorHAnsi"/>
        </w:rPr>
        <w:t xml:space="preserve">Click the Search Items button to search for any previously defined item. In the search fields, enter the desired criteria and click Find It to display the results. Users can search by Items or Documents using the Result Type menu at the bottom of the search page. For Normal items, enter the Quantity of the item being </w:t>
      </w:r>
      <w:r w:rsidR="00FA3684" w:rsidRPr="00454E3D">
        <w:rPr>
          <w:rFonts w:asciiTheme="majorHAnsi" w:hAnsiTheme="majorHAnsi"/>
        </w:rPr>
        <w:t>ordered</w:t>
      </w:r>
      <w:r w:rsidRPr="00454E3D">
        <w:rPr>
          <w:rFonts w:asciiTheme="majorHAnsi" w:hAnsiTheme="majorHAnsi"/>
        </w:rPr>
        <w:t>. When you are finished adding Items, click Save &amp; Exit to return to the Items tab.</w:t>
      </w:r>
    </w:p>
    <w:p w:rsidR="008636B9" w:rsidRPr="00454E3D" w:rsidRDefault="009057BC" w:rsidP="008636B9">
      <w:pPr>
        <w:pStyle w:val="ScreenShot"/>
        <w:rPr>
          <w:rFonts w:asciiTheme="majorHAnsi" w:hAnsiTheme="majorHAnsi"/>
        </w:rPr>
      </w:pPr>
      <w:r w:rsidRPr="00454E3D">
        <w:rPr>
          <w:rFonts w:asciiTheme="majorHAnsi" w:hAnsiTheme="majorHAnsi"/>
          <w:noProof/>
        </w:rPr>
        <w:lastRenderedPageBreak/>
        <w:drawing>
          <wp:inline distT="0" distB="0" distL="0" distR="0" wp14:anchorId="4F24BCF4" wp14:editId="4F71BCD9">
            <wp:extent cx="5643949" cy="4210050"/>
            <wp:effectExtent l="19050" t="19050" r="1397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2CA347.tmp"/>
                    <pic:cNvPicPr/>
                  </pic:nvPicPr>
                  <pic:blipFill>
                    <a:blip r:embed="rId21">
                      <a:extLst>
                        <a:ext uri="{28A0092B-C50C-407E-A947-70E740481C1C}">
                          <a14:useLocalDpi xmlns:a14="http://schemas.microsoft.com/office/drawing/2010/main" val="0"/>
                        </a:ext>
                      </a:extLst>
                    </a:blip>
                    <a:stretch>
                      <a:fillRect/>
                    </a:stretch>
                  </pic:blipFill>
                  <pic:spPr>
                    <a:xfrm>
                      <a:off x="0" y="0"/>
                      <a:ext cx="5652603" cy="4216505"/>
                    </a:xfrm>
                    <a:prstGeom prst="rect">
                      <a:avLst/>
                    </a:prstGeom>
                    <a:ln>
                      <a:solidFill>
                        <a:schemeClr val="bg1">
                          <a:lumMod val="65000"/>
                        </a:schemeClr>
                      </a:solidFill>
                    </a:ln>
                  </pic:spPr>
                </pic:pic>
              </a:graphicData>
            </a:graphic>
          </wp:inline>
        </w:drawing>
      </w:r>
    </w:p>
    <w:p w:rsidR="008636B9" w:rsidRPr="00454E3D" w:rsidRDefault="008636B9" w:rsidP="008636B9">
      <w:pPr>
        <w:pStyle w:val="Heading4"/>
        <w:rPr>
          <w:rFonts w:asciiTheme="majorHAnsi" w:hAnsiTheme="majorHAnsi"/>
        </w:rPr>
      </w:pPr>
      <w:r w:rsidRPr="00454E3D">
        <w:rPr>
          <w:rFonts w:asciiTheme="majorHAnsi" w:hAnsiTheme="majorHAnsi"/>
        </w:rPr>
        <w:t>Edit Items</w:t>
      </w:r>
    </w:p>
    <w:p w:rsidR="008636B9" w:rsidRPr="00454E3D" w:rsidRDefault="008636B9" w:rsidP="008636B9">
      <w:pPr>
        <w:pStyle w:val="NIndent2"/>
        <w:rPr>
          <w:rFonts w:asciiTheme="majorHAnsi" w:hAnsiTheme="majorHAnsi"/>
        </w:rPr>
      </w:pPr>
      <w:r w:rsidRPr="00454E3D">
        <w:rPr>
          <w:rFonts w:asciiTheme="majorHAnsi" w:hAnsiTheme="majorHAnsi"/>
        </w:rPr>
        <w:t xml:space="preserve">From the list of Items on the </w:t>
      </w:r>
      <w:r w:rsidR="00FA3684" w:rsidRPr="00454E3D">
        <w:rPr>
          <w:rFonts w:asciiTheme="majorHAnsi" w:hAnsiTheme="majorHAnsi"/>
        </w:rPr>
        <w:t>PO</w:t>
      </w:r>
      <w:r w:rsidRPr="00454E3D">
        <w:rPr>
          <w:rFonts w:asciiTheme="majorHAnsi" w:hAnsiTheme="majorHAnsi"/>
        </w:rPr>
        <w:t>, it is possible to edit the current items, continue adding items, delete existing items, modify the print sequence, or modify the quantity of existing items. To edit an existing line item description, click the Item N</w:t>
      </w:r>
      <w:r w:rsidR="00552837" w:rsidRPr="00454E3D">
        <w:rPr>
          <w:rFonts w:asciiTheme="majorHAnsi" w:hAnsiTheme="majorHAnsi"/>
        </w:rPr>
        <w:t>umber link in the first column. The resulting screen is the Item Detail screen</w:t>
      </w:r>
      <w:r w:rsidR="00E12BC1" w:rsidRPr="00454E3D">
        <w:rPr>
          <w:rFonts w:asciiTheme="majorHAnsi" w:hAnsiTheme="majorHAnsi"/>
        </w:rPr>
        <w:t xml:space="preserve"> (shown on page 8)</w:t>
      </w:r>
      <w:r w:rsidR="00552837" w:rsidRPr="00454E3D">
        <w:rPr>
          <w:rFonts w:asciiTheme="majorHAnsi" w:hAnsiTheme="majorHAnsi"/>
        </w:rPr>
        <w:t xml:space="preserve"> and allows for the entry</w:t>
      </w:r>
      <w:r w:rsidR="00E12BC1" w:rsidRPr="00454E3D">
        <w:rPr>
          <w:rFonts w:asciiTheme="majorHAnsi" w:hAnsiTheme="majorHAnsi"/>
        </w:rPr>
        <w:t xml:space="preserve"> and editing</w:t>
      </w:r>
      <w:r w:rsidR="00552837" w:rsidRPr="00454E3D">
        <w:rPr>
          <w:rFonts w:asciiTheme="majorHAnsi" w:hAnsiTheme="majorHAnsi"/>
        </w:rPr>
        <w:t xml:space="preserve"> of specific line item information.</w:t>
      </w:r>
    </w:p>
    <w:p w:rsidR="008636B9" w:rsidRPr="00454E3D" w:rsidRDefault="009057BC" w:rsidP="008636B9">
      <w:pPr>
        <w:pStyle w:val="ScreenShot"/>
        <w:rPr>
          <w:rFonts w:asciiTheme="majorHAnsi" w:hAnsiTheme="majorHAnsi"/>
        </w:rPr>
      </w:pPr>
      <w:r w:rsidRPr="00454E3D">
        <w:rPr>
          <w:rFonts w:asciiTheme="majorHAnsi" w:hAnsiTheme="majorHAnsi"/>
          <w:noProof/>
        </w:rPr>
        <w:drawing>
          <wp:inline distT="0" distB="0" distL="0" distR="0" wp14:anchorId="5966B35D" wp14:editId="53FBCB27">
            <wp:extent cx="5943600" cy="2384425"/>
            <wp:effectExtent l="19050" t="19050" r="19050"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2C32F5.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2384425"/>
                    </a:xfrm>
                    <a:prstGeom prst="rect">
                      <a:avLst/>
                    </a:prstGeom>
                    <a:ln>
                      <a:solidFill>
                        <a:schemeClr val="bg1">
                          <a:lumMod val="65000"/>
                        </a:schemeClr>
                      </a:solidFill>
                    </a:ln>
                  </pic:spPr>
                </pic:pic>
              </a:graphicData>
            </a:graphic>
          </wp:inline>
        </w:drawing>
      </w:r>
    </w:p>
    <w:p w:rsidR="00CA7D0B" w:rsidRPr="00454E3D" w:rsidRDefault="008636B9" w:rsidP="00CA7D0B">
      <w:pPr>
        <w:pStyle w:val="NIndent2"/>
        <w:rPr>
          <w:rFonts w:asciiTheme="majorHAnsi" w:hAnsiTheme="majorHAnsi"/>
        </w:rPr>
      </w:pPr>
      <w:r w:rsidRPr="00454E3D">
        <w:rPr>
          <w:rFonts w:asciiTheme="majorHAnsi" w:hAnsiTheme="majorHAnsi"/>
        </w:rPr>
        <w:lastRenderedPageBreak/>
        <w:t>To add additional Items, click the Add Item button. To delete an item, check the Delete check box in the last column on the right and click the Save &amp; Continue button. Checking the Delete All check box will mark all lines for deletion. To modify the print sequence or quantity, enter the new value in the corresponding field, and click the Save &amp; Continue button.</w:t>
      </w:r>
    </w:p>
    <w:p w:rsidR="008636B9" w:rsidRPr="00454E3D" w:rsidRDefault="008636B9" w:rsidP="008636B9">
      <w:pPr>
        <w:pStyle w:val="Heading4"/>
        <w:rPr>
          <w:rFonts w:asciiTheme="majorHAnsi" w:hAnsiTheme="majorHAnsi"/>
        </w:rPr>
      </w:pPr>
      <w:r w:rsidRPr="00454E3D">
        <w:rPr>
          <w:rFonts w:asciiTheme="majorHAnsi" w:hAnsiTheme="majorHAnsi"/>
        </w:rPr>
        <w:t xml:space="preserve">Assigning NIGP Codes to </w:t>
      </w:r>
      <w:r w:rsidR="00500AE3" w:rsidRPr="00454E3D">
        <w:rPr>
          <w:rFonts w:asciiTheme="majorHAnsi" w:hAnsiTheme="majorHAnsi"/>
        </w:rPr>
        <w:t>Master Blanket</w:t>
      </w:r>
      <w:r w:rsidRPr="00454E3D">
        <w:rPr>
          <w:rFonts w:asciiTheme="majorHAnsi" w:hAnsiTheme="majorHAnsi"/>
        </w:rPr>
        <w:t xml:space="preserve"> Items</w:t>
      </w:r>
    </w:p>
    <w:p w:rsidR="008636B9" w:rsidRPr="00454E3D" w:rsidRDefault="008636B9" w:rsidP="008636B9">
      <w:pPr>
        <w:pStyle w:val="NIndent2"/>
        <w:rPr>
          <w:rFonts w:asciiTheme="majorHAnsi" w:hAnsiTheme="majorHAnsi"/>
        </w:rPr>
      </w:pPr>
      <w:r w:rsidRPr="00454E3D">
        <w:rPr>
          <w:rFonts w:asciiTheme="majorHAnsi" w:hAnsiTheme="majorHAnsi"/>
        </w:rPr>
        <w:t xml:space="preserve">The NIGP Class and Class Item fields allow searching for the appropriate class and item records to assign to the Item. This will open the NIGP Code Browse page in a pop-up window (Pop-up blocker should be disabled when working with ProcureAZ). The NIGP Keyword search field allows users to search by keyword. Enter a keyword in the box and click the Search button. </w:t>
      </w:r>
    </w:p>
    <w:p w:rsidR="008636B9" w:rsidRPr="00454E3D" w:rsidRDefault="009057BC" w:rsidP="008636B9">
      <w:pPr>
        <w:pStyle w:val="ScreenShot"/>
        <w:rPr>
          <w:rFonts w:asciiTheme="majorHAnsi" w:hAnsiTheme="majorHAnsi"/>
        </w:rPr>
      </w:pPr>
      <w:r w:rsidRPr="00454E3D">
        <w:rPr>
          <w:rFonts w:asciiTheme="majorHAnsi" w:hAnsiTheme="majorHAnsi"/>
          <w:noProof/>
        </w:rPr>
        <w:drawing>
          <wp:inline distT="0" distB="0" distL="0" distR="0" wp14:anchorId="7DAD853C" wp14:editId="04DD487C">
            <wp:extent cx="5943600" cy="3211830"/>
            <wp:effectExtent l="19050" t="19050" r="1905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CD810.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3211830"/>
                    </a:xfrm>
                    <a:prstGeom prst="rect">
                      <a:avLst/>
                    </a:prstGeom>
                    <a:ln>
                      <a:solidFill>
                        <a:schemeClr val="bg1">
                          <a:lumMod val="65000"/>
                        </a:schemeClr>
                      </a:solidFill>
                    </a:ln>
                  </pic:spPr>
                </pic:pic>
              </a:graphicData>
            </a:graphic>
          </wp:inline>
        </w:drawing>
      </w:r>
    </w:p>
    <w:p w:rsidR="00CA7D0B" w:rsidRPr="00454E3D" w:rsidRDefault="008636B9" w:rsidP="00CA7D0B">
      <w:pPr>
        <w:pStyle w:val="NIndent2"/>
        <w:rPr>
          <w:rFonts w:asciiTheme="majorHAnsi" w:hAnsiTheme="majorHAnsi"/>
        </w:rPr>
      </w:pPr>
      <w:r w:rsidRPr="00454E3D">
        <w:rPr>
          <w:rFonts w:asciiTheme="majorHAnsi" w:hAnsiTheme="majorHAnsi"/>
        </w:rPr>
        <w:t xml:space="preserve">It may be necessary to try different keywords in order to find one that returns the desired results. When the appropriate Class and Class Item have been found, select the radio button for the Class Item and click the Save &amp; Exit button to populate the fields on the </w:t>
      </w:r>
      <w:r w:rsidR="00CA7D0B" w:rsidRPr="00454E3D">
        <w:rPr>
          <w:rFonts w:asciiTheme="majorHAnsi" w:hAnsiTheme="majorHAnsi"/>
        </w:rPr>
        <w:t>PO</w:t>
      </w:r>
      <w:r w:rsidRPr="00454E3D">
        <w:rPr>
          <w:rFonts w:asciiTheme="majorHAnsi" w:hAnsiTheme="majorHAnsi"/>
        </w:rPr>
        <w:t>.</w:t>
      </w:r>
    </w:p>
    <w:p w:rsidR="00CA7D0B" w:rsidRPr="00454E3D" w:rsidRDefault="00CA7D0B" w:rsidP="00CA7D0B">
      <w:pPr>
        <w:pStyle w:val="NIndent2"/>
        <w:rPr>
          <w:rFonts w:asciiTheme="majorHAnsi" w:hAnsiTheme="majorHAnsi"/>
          <w:b/>
        </w:rPr>
      </w:pPr>
      <w:r w:rsidRPr="00454E3D">
        <w:rPr>
          <w:rFonts w:asciiTheme="majorHAnsi" w:hAnsiTheme="majorHAnsi"/>
        </w:rPr>
        <w:t xml:space="preserve">In order for Accounts Payable staff to be able to pay for items and services ordered from Master Blanket Contracts in ProcureAZ, the items must have the correct type of NIGP code. </w:t>
      </w:r>
      <w:r w:rsidRPr="00454E3D">
        <w:rPr>
          <w:rFonts w:asciiTheme="majorHAnsi" w:hAnsiTheme="majorHAnsi"/>
          <w:b/>
        </w:rPr>
        <w:t>Service items (like professional temporary services, consulting and monthly janitorial or pest control services) should have NIGP codes in the 900 series. This makes these items easier to pay through the integrated invoice process and assures that Fixed Asset Shells will not be created in error in AFIS. Goods (parts, batteries, pens, paper etc.) must have NIGP codes in the 005-800 series in order for the automated Fixed Asset Shell process to function properly in AFIS.</w:t>
      </w:r>
    </w:p>
    <w:p w:rsidR="008636B9" w:rsidRPr="00454E3D" w:rsidRDefault="008636B9" w:rsidP="008636B9">
      <w:pPr>
        <w:pStyle w:val="Heading4"/>
        <w:rPr>
          <w:rFonts w:asciiTheme="majorHAnsi" w:hAnsiTheme="majorHAnsi"/>
        </w:rPr>
      </w:pPr>
      <w:r w:rsidRPr="00454E3D">
        <w:rPr>
          <w:rFonts w:asciiTheme="majorHAnsi" w:hAnsiTheme="majorHAnsi"/>
        </w:rPr>
        <w:lastRenderedPageBreak/>
        <w:t>Add Freight Charges</w:t>
      </w:r>
    </w:p>
    <w:p w:rsidR="008636B9" w:rsidRPr="00454E3D" w:rsidRDefault="008636B9" w:rsidP="008636B9">
      <w:pPr>
        <w:pStyle w:val="NIndent2"/>
        <w:rPr>
          <w:rFonts w:asciiTheme="majorHAnsi" w:hAnsiTheme="majorHAnsi"/>
        </w:rPr>
      </w:pPr>
      <w:r w:rsidRPr="00454E3D">
        <w:rPr>
          <w:rFonts w:asciiTheme="majorHAnsi" w:hAnsiTheme="majorHAnsi"/>
        </w:rPr>
        <w:t xml:space="preserve">If the agency will be required to pay freight charges for the </w:t>
      </w:r>
      <w:r w:rsidR="006A190F" w:rsidRPr="00454E3D">
        <w:rPr>
          <w:rFonts w:asciiTheme="majorHAnsi" w:hAnsiTheme="majorHAnsi"/>
        </w:rPr>
        <w:t>ordered</w:t>
      </w:r>
      <w:r w:rsidRPr="00454E3D">
        <w:rPr>
          <w:rFonts w:asciiTheme="majorHAnsi" w:hAnsiTheme="majorHAnsi"/>
        </w:rPr>
        <w:t xml:space="preserve"> items and the freight charge has not been included in the price of the Item, the freight cost must be entered </w:t>
      </w:r>
      <w:r w:rsidR="001674E3" w:rsidRPr="00454E3D">
        <w:rPr>
          <w:rFonts w:asciiTheme="majorHAnsi" w:hAnsiTheme="majorHAnsi"/>
        </w:rPr>
        <w:t>by creating an additional line i</w:t>
      </w:r>
      <w:r w:rsidRPr="00454E3D">
        <w:rPr>
          <w:rFonts w:asciiTheme="majorHAnsi" w:hAnsiTheme="majorHAnsi"/>
        </w:rPr>
        <w:t xml:space="preserve">tem on the </w:t>
      </w:r>
      <w:r w:rsidR="006A190F" w:rsidRPr="00454E3D">
        <w:rPr>
          <w:rFonts w:asciiTheme="majorHAnsi" w:hAnsiTheme="majorHAnsi"/>
        </w:rPr>
        <w:t>PO</w:t>
      </w:r>
      <w:r w:rsidRPr="00454E3D">
        <w:rPr>
          <w:rFonts w:asciiTheme="majorHAnsi" w:hAnsiTheme="majorHAnsi"/>
        </w:rPr>
        <w:t xml:space="preserve"> with the Freight commodity code of 962-86.</w:t>
      </w:r>
    </w:p>
    <w:p w:rsidR="008636B9" w:rsidRPr="00454E3D" w:rsidRDefault="008636B9" w:rsidP="008636B9">
      <w:pPr>
        <w:pStyle w:val="NIndent2"/>
        <w:rPr>
          <w:rFonts w:asciiTheme="majorHAnsi" w:hAnsiTheme="majorHAnsi"/>
        </w:rPr>
      </w:pPr>
      <w:r w:rsidRPr="00454E3D">
        <w:rPr>
          <w:rFonts w:asciiTheme="majorHAnsi" w:hAnsiTheme="majorHAnsi"/>
        </w:rPr>
        <w:t xml:space="preserve">In order to encumber freight cost when multiple </w:t>
      </w:r>
      <w:r w:rsidR="001674E3" w:rsidRPr="00454E3D">
        <w:rPr>
          <w:rFonts w:asciiTheme="majorHAnsi" w:hAnsiTheme="majorHAnsi"/>
        </w:rPr>
        <w:t>i</w:t>
      </w:r>
      <w:r w:rsidRPr="00454E3D">
        <w:rPr>
          <w:rFonts w:asciiTheme="majorHAnsi" w:hAnsiTheme="majorHAnsi"/>
        </w:rPr>
        <w:t>tems have been purchased and partial shipments are expected, it is recommended to spread the freight across all of the Items by entering the same quantity for freight and dividing the total cost by the number of units.</w:t>
      </w:r>
    </w:p>
    <w:p w:rsidR="008636B9" w:rsidRPr="00454E3D" w:rsidRDefault="008636B9" w:rsidP="008636B9">
      <w:pPr>
        <w:pStyle w:val="HelpfulTip"/>
        <w:rPr>
          <w:rFonts w:asciiTheme="majorHAnsi" w:hAnsiTheme="majorHAnsi"/>
        </w:rPr>
      </w:pPr>
      <w:r w:rsidRPr="00454E3D">
        <w:rPr>
          <w:rFonts w:asciiTheme="majorHAnsi" w:hAnsiTheme="majorHAnsi"/>
          <w:b/>
        </w:rPr>
        <w:t>TIP</w:t>
      </w:r>
      <w:r w:rsidRPr="00454E3D">
        <w:rPr>
          <w:rFonts w:asciiTheme="majorHAnsi" w:hAnsiTheme="majorHAnsi"/>
        </w:rPr>
        <w:t xml:space="preserve">: It is recommended that an </w:t>
      </w:r>
      <w:r w:rsidR="001674E3" w:rsidRPr="00454E3D">
        <w:rPr>
          <w:rFonts w:asciiTheme="majorHAnsi" w:hAnsiTheme="majorHAnsi"/>
        </w:rPr>
        <w:t>equal quantity for freight and i</w:t>
      </w:r>
      <w:r w:rsidRPr="00454E3D">
        <w:rPr>
          <w:rFonts w:asciiTheme="majorHAnsi" w:hAnsiTheme="majorHAnsi"/>
        </w:rPr>
        <w:t>tems i</w:t>
      </w:r>
      <w:r w:rsidR="001674E3" w:rsidRPr="00454E3D">
        <w:rPr>
          <w:rFonts w:asciiTheme="majorHAnsi" w:hAnsiTheme="majorHAnsi"/>
        </w:rPr>
        <w:t>s entered to enable receipt of i</w:t>
      </w:r>
      <w:r w:rsidRPr="00454E3D">
        <w:rPr>
          <w:rFonts w:asciiTheme="majorHAnsi" w:hAnsiTheme="majorHAnsi"/>
        </w:rPr>
        <w:t>tems and freight in the same quantity.</w:t>
      </w:r>
    </w:p>
    <w:p w:rsidR="008636B9" w:rsidRPr="00454E3D" w:rsidRDefault="009057BC" w:rsidP="008636B9">
      <w:pPr>
        <w:pStyle w:val="ScreenShot"/>
        <w:rPr>
          <w:rFonts w:asciiTheme="majorHAnsi" w:hAnsiTheme="majorHAnsi"/>
        </w:rPr>
      </w:pPr>
      <w:r w:rsidRPr="00454E3D">
        <w:rPr>
          <w:rFonts w:asciiTheme="majorHAnsi" w:hAnsiTheme="majorHAnsi"/>
          <w:noProof/>
        </w:rPr>
        <w:drawing>
          <wp:inline distT="0" distB="0" distL="0" distR="0" wp14:anchorId="38326FED" wp14:editId="01FC9764">
            <wp:extent cx="5943600" cy="3450590"/>
            <wp:effectExtent l="19050" t="19050" r="19050"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2C940F.tmp"/>
                    <pic:cNvPicPr/>
                  </pic:nvPicPr>
                  <pic:blipFill>
                    <a:blip r:embed="rId24">
                      <a:extLst>
                        <a:ext uri="{28A0092B-C50C-407E-A947-70E740481C1C}">
                          <a14:useLocalDpi xmlns:a14="http://schemas.microsoft.com/office/drawing/2010/main" val="0"/>
                        </a:ext>
                      </a:extLst>
                    </a:blip>
                    <a:stretch>
                      <a:fillRect/>
                    </a:stretch>
                  </pic:blipFill>
                  <pic:spPr>
                    <a:xfrm>
                      <a:off x="0" y="0"/>
                      <a:ext cx="5943600" cy="3450590"/>
                    </a:xfrm>
                    <a:prstGeom prst="rect">
                      <a:avLst/>
                    </a:prstGeom>
                    <a:ln>
                      <a:solidFill>
                        <a:schemeClr val="bg1">
                          <a:lumMod val="65000"/>
                        </a:schemeClr>
                      </a:solidFill>
                    </a:ln>
                  </pic:spPr>
                </pic:pic>
              </a:graphicData>
            </a:graphic>
          </wp:inline>
        </w:drawing>
      </w:r>
    </w:p>
    <w:p w:rsidR="0050054C" w:rsidRPr="00454E3D" w:rsidRDefault="0050054C" w:rsidP="0050054C">
      <w:pPr>
        <w:pStyle w:val="Heading4"/>
        <w:rPr>
          <w:rFonts w:asciiTheme="majorHAnsi" w:hAnsiTheme="majorHAnsi"/>
        </w:rPr>
      </w:pPr>
      <w:r w:rsidRPr="00454E3D">
        <w:rPr>
          <w:rFonts w:asciiTheme="majorHAnsi" w:hAnsiTheme="majorHAnsi"/>
        </w:rPr>
        <w:t>Special Items</w:t>
      </w:r>
    </w:p>
    <w:p w:rsidR="0050054C" w:rsidRPr="00454E3D" w:rsidRDefault="001C12DE" w:rsidP="0050054C">
      <w:pPr>
        <w:pStyle w:val="NIndent2"/>
        <w:rPr>
          <w:rFonts w:asciiTheme="majorHAnsi" w:hAnsiTheme="majorHAnsi"/>
        </w:rPr>
      </w:pPr>
      <w:r w:rsidRPr="00454E3D">
        <w:rPr>
          <w:rFonts w:asciiTheme="majorHAnsi" w:hAnsiTheme="majorHAnsi"/>
        </w:rPr>
        <w:t xml:space="preserve">For some contracts, a spreadsheet is attached that lists the items and prices available. When creating a requisition, </w:t>
      </w:r>
      <w:r w:rsidR="00CD32D4" w:rsidRPr="00454E3D">
        <w:rPr>
          <w:rFonts w:asciiTheme="majorHAnsi" w:hAnsiTheme="majorHAnsi"/>
        </w:rPr>
        <w:t>Generic Line Items</w:t>
      </w:r>
      <w:r w:rsidR="00710A4E" w:rsidRPr="00454E3D">
        <w:rPr>
          <w:rFonts w:asciiTheme="majorHAnsi" w:hAnsiTheme="majorHAnsi"/>
        </w:rPr>
        <w:t xml:space="preserve"> </w:t>
      </w:r>
      <w:r w:rsidRPr="00454E3D">
        <w:rPr>
          <w:rFonts w:asciiTheme="majorHAnsi" w:hAnsiTheme="majorHAnsi"/>
        </w:rPr>
        <w:t>can be added</w:t>
      </w:r>
      <w:r w:rsidR="00125884" w:rsidRPr="00454E3D">
        <w:rPr>
          <w:rFonts w:asciiTheme="majorHAnsi" w:hAnsiTheme="majorHAnsi"/>
        </w:rPr>
        <w:t xml:space="preserve"> to describe the different general categories of items available. These items </w:t>
      </w:r>
      <w:r w:rsidR="00E2505B" w:rsidRPr="00454E3D">
        <w:rPr>
          <w:rFonts w:asciiTheme="majorHAnsi" w:hAnsiTheme="majorHAnsi"/>
        </w:rPr>
        <w:t xml:space="preserve">are placeholders with </w:t>
      </w:r>
      <w:r w:rsidR="00125884" w:rsidRPr="00454E3D">
        <w:rPr>
          <w:rFonts w:asciiTheme="majorHAnsi" w:hAnsiTheme="majorHAnsi"/>
        </w:rPr>
        <w:t>no specified unit price</w:t>
      </w:r>
      <w:r w:rsidR="00E2505B" w:rsidRPr="00454E3D">
        <w:rPr>
          <w:rFonts w:asciiTheme="majorHAnsi" w:hAnsiTheme="majorHAnsi"/>
        </w:rPr>
        <w:t>. Users s</w:t>
      </w:r>
      <w:r w:rsidR="00125884" w:rsidRPr="00454E3D">
        <w:rPr>
          <w:rFonts w:asciiTheme="majorHAnsi" w:hAnsiTheme="majorHAnsi"/>
        </w:rPr>
        <w:t>hould refer</w:t>
      </w:r>
      <w:r w:rsidR="00E2505B" w:rsidRPr="00454E3D">
        <w:rPr>
          <w:rFonts w:asciiTheme="majorHAnsi" w:hAnsiTheme="majorHAnsi"/>
        </w:rPr>
        <w:t xml:space="preserve"> to the attached spreadsheet that contains the items and </w:t>
      </w:r>
      <w:r w:rsidR="00125884" w:rsidRPr="00454E3D">
        <w:rPr>
          <w:rFonts w:asciiTheme="majorHAnsi" w:hAnsiTheme="majorHAnsi"/>
        </w:rPr>
        <w:t xml:space="preserve">pricing information. When a </w:t>
      </w:r>
      <w:r w:rsidR="00E2505B" w:rsidRPr="00454E3D">
        <w:rPr>
          <w:rFonts w:asciiTheme="majorHAnsi" w:hAnsiTheme="majorHAnsi"/>
        </w:rPr>
        <w:t xml:space="preserve">generic line </w:t>
      </w:r>
      <w:r w:rsidR="00125884" w:rsidRPr="00454E3D">
        <w:rPr>
          <w:rFonts w:asciiTheme="majorHAnsi" w:hAnsiTheme="majorHAnsi"/>
        </w:rPr>
        <w:t>item is selected, the customer must provide the price, quantity, and unit of measure for the specific item</w:t>
      </w:r>
      <w:r w:rsidR="00EF699F" w:rsidRPr="00454E3D">
        <w:rPr>
          <w:rFonts w:asciiTheme="majorHAnsi" w:hAnsiTheme="majorHAnsi"/>
        </w:rPr>
        <w:t xml:space="preserve"> and add to the item description in order to specify exactly what is being purchased.</w:t>
      </w:r>
    </w:p>
    <w:p w:rsidR="00EF699F" w:rsidRPr="00454E3D" w:rsidRDefault="00EF699F" w:rsidP="0050054C">
      <w:pPr>
        <w:pStyle w:val="NIndent2"/>
        <w:rPr>
          <w:rFonts w:asciiTheme="majorHAnsi" w:hAnsiTheme="majorHAnsi"/>
        </w:rPr>
      </w:pPr>
      <w:r w:rsidRPr="00454E3D">
        <w:rPr>
          <w:rFonts w:asciiTheme="majorHAnsi" w:hAnsiTheme="majorHAnsi"/>
        </w:rPr>
        <w:t>If the contract needs to enable the processing of blanket encumbrances against it, Blanket Encumbrance Items</w:t>
      </w:r>
      <w:r w:rsidR="00ED0B24" w:rsidRPr="00454E3D">
        <w:rPr>
          <w:rFonts w:asciiTheme="majorHAnsi" w:hAnsiTheme="majorHAnsi"/>
        </w:rPr>
        <w:t xml:space="preserve"> are used to describe the general categories of services the agency would like to encumber funds for. If funds should be encumbered upfront for all services on the </w:t>
      </w:r>
      <w:r w:rsidR="00ED0B24" w:rsidRPr="00454E3D">
        <w:rPr>
          <w:rFonts w:asciiTheme="majorHAnsi" w:hAnsiTheme="majorHAnsi"/>
        </w:rPr>
        <w:lastRenderedPageBreak/>
        <w:t>entire contract, then only one Blanket Encumbrance Item is necessary. When a Blanket Encumbrance Item is selected, the customer must provide the total dollar amount to be encumbered and can add to the item description in order to specify exactly what is being purchased with the funds.</w:t>
      </w:r>
    </w:p>
    <w:p w:rsidR="00A71C51" w:rsidRPr="00454E3D" w:rsidRDefault="00E61712" w:rsidP="00A71C51">
      <w:pPr>
        <w:pStyle w:val="Heading3"/>
        <w:rPr>
          <w:rFonts w:asciiTheme="majorHAnsi" w:hAnsiTheme="majorHAnsi"/>
        </w:rPr>
      </w:pPr>
      <w:bookmarkStart w:id="8" w:name="_Toc461545043"/>
      <w:r w:rsidRPr="00454E3D">
        <w:rPr>
          <w:rFonts w:asciiTheme="majorHAnsi" w:hAnsiTheme="majorHAnsi"/>
        </w:rPr>
        <w:t xml:space="preserve">Updating and Reviewing Vendor </w:t>
      </w:r>
      <w:r w:rsidR="00ED657C" w:rsidRPr="00454E3D">
        <w:rPr>
          <w:rFonts w:asciiTheme="majorHAnsi" w:hAnsiTheme="majorHAnsi"/>
        </w:rPr>
        <w:t xml:space="preserve">Shipping </w:t>
      </w:r>
      <w:r w:rsidRPr="00454E3D">
        <w:rPr>
          <w:rFonts w:asciiTheme="majorHAnsi" w:hAnsiTheme="majorHAnsi"/>
        </w:rPr>
        <w:t xml:space="preserve">and </w:t>
      </w:r>
      <w:r w:rsidR="00ED657C" w:rsidRPr="00454E3D">
        <w:rPr>
          <w:rFonts w:asciiTheme="majorHAnsi" w:hAnsiTheme="majorHAnsi"/>
        </w:rPr>
        <w:t>Payment</w:t>
      </w:r>
      <w:r w:rsidRPr="00454E3D">
        <w:rPr>
          <w:rFonts w:asciiTheme="majorHAnsi" w:hAnsiTheme="majorHAnsi"/>
        </w:rPr>
        <w:t xml:space="preserve"> Terms</w:t>
      </w:r>
      <w:bookmarkEnd w:id="8"/>
    </w:p>
    <w:p w:rsidR="00A71C51" w:rsidRPr="00454E3D" w:rsidRDefault="00DF1EEE" w:rsidP="00A71C51">
      <w:pPr>
        <w:pStyle w:val="NIndent1"/>
        <w:rPr>
          <w:rFonts w:asciiTheme="majorHAnsi" w:hAnsiTheme="majorHAnsi"/>
        </w:rPr>
      </w:pPr>
      <w:r w:rsidRPr="00454E3D">
        <w:rPr>
          <w:rFonts w:asciiTheme="majorHAnsi" w:hAnsiTheme="majorHAnsi"/>
        </w:rPr>
        <w:t xml:space="preserve">The Vendor </w:t>
      </w:r>
      <w:r w:rsidR="00277C43" w:rsidRPr="00454E3D">
        <w:rPr>
          <w:rFonts w:asciiTheme="majorHAnsi" w:hAnsiTheme="majorHAnsi"/>
        </w:rPr>
        <w:t xml:space="preserve">&gt; General </w:t>
      </w:r>
      <w:r w:rsidRPr="00454E3D">
        <w:rPr>
          <w:rFonts w:asciiTheme="majorHAnsi" w:hAnsiTheme="majorHAnsi"/>
        </w:rPr>
        <w:t>tab displays the prime contractor for the contract along with the relevant Payment, Shipping, and Freight terms. If the Blanket PO was created by cloning another document</w:t>
      </w:r>
      <w:r w:rsidR="00277C43" w:rsidRPr="00454E3D">
        <w:rPr>
          <w:rFonts w:asciiTheme="majorHAnsi" w:hAnsiTheme="majorHAnsi"/>
        </w:rPr>
        <w:t>,</w:t>
      </w:r>
      <w:r w:rsidRPr="00454E3D">
        <w:rPr>
          <w:rFonts w:asciiTheme="majorHAnsi" w:hAnsiTheme="majorHAnsi"/>
        </w:rPr>
        <w:t xml:space="preserve"> </w:t>
      </w:r>
      <w:r w:rsidR="0037549C" w:rsidRPr="00454E3D">
        <w:rPr>
          <w:rFonts w:asciiTheme="majorHAnsi" w:hAnsiTheme="majorHAnsi"/>
        </w:rPr>
        <w:t xml:space="preserve">the terms on the Vendor </w:t>
      </w:r>
      <w:r w:rsidR="00277C43" w:rsidRPr="00454E3D">
        <w:rPr>
          <w:rFonts w:asciiTheme="majorHAnsi" w:hAnsiTheme="majorHAnsi"/>
        </w:rPr>
        <w:t xml:space="preserve">&gt; General </w:t>
      </w:r>
      <w:r w:rsidR="0037549C" w:rsidRPr="00454E3D">
        <w:rPr>
          <w:rFonts w:asciiTheme="majorHAnsi" w:hAnsiTheme="majorHAnsi"/>
        </w:rPr>
        <w:t>tab will be populated with whatever was contained on the source document.</w:t>
      </w:r>
    </w:p>
    <w:p w:rsidR="008F0F35" w:rsidRPr="00454E3D" w:rsidRDefault="00B24053" w:rsidP="008F0F35">
      <w:pPr>
        <w:pStyle w:val="ScreenShot"/>
        <w:rPr>
          <w:rFonts w:asciiTheme="majorHAnsi" w:hAnsiTheme="majorHAnsi"/>
        </w:rPr>
      </w:pPr>
      <w:r w:rsidRPr="00454E3D">
        <w:rPr>
          <w:rFonts w:asciiTheme="majorHAnsi" w:hAnsiTheme="majorHAnsi"/>
          <w:noProof/>
        </w:rPr>
        <w:drawing>
          <wp:inline distT="0" distB="0" distL="0" distR="0" wp14:anchorId="524884F5" wp14:editId="43219C99">
            <wp:extent cx="5943600" cy="2056765"/>
            <wp:effectExtent l="19050" t="19050" r="19050" b="196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2C72F6.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2056765"/>
                    </a:xfrm>
                    <a:prstGeom prst="rect">
                      <a:avLst/>
                    </a:prstGeom>
                    <a:ln>
                      <a:solidFill>
                        <a:schemeClr val="bg1">
                          <a:lumMod val="65000"/>
                        </a:schemeClr>
                      </a:solidFill>
                    </a:ln>
                  </pic:spPr>
                </pic:pic>
              </a:graphicData>
            </a:graphic>
          </wp:inline>
        </w:drawing>
      </w:r>
    </w:p>
    <w:p w:rsidR="00277C43" w:rsidRPr="00454E3D" w:rsidRDefault="00277C43" w:rsidP="00A71C51">
      <w:pPr>
        <w:pStyle w:val="NIndent1"/>
        <w:rPr>
          <w:rFonts w:asciiTheme="majorHAnsi" w:hAnsiTheme="majorHAnsi"/>
        </w:rPr>
      </w:pPr>
      <w:r w:rsidRPr="00454E3D">
        <w:rPr>
          <w:rFonts w:asciiTheme="majorHAnsi" w:hAnsiTheme="majorHAnsi"/>
        </w:rPr>
        <w:t>If the PO was created from awarding</w:t>
      </w:r>
      <w:r w:rsidR="007760C0" w:rsidRPr="00454E3D">
        <w:rPr>
          <w:rFonts w:asciiTheme="majorHAnsi" w:hAnsiTheme="majorHAnsi"/>
        </w:rPr>
        <w:t xml:space="preserve"> a Bid, the vendor will be the one that was awarded Bid Items and the terms will be the terms that the vendor provided in their response. The terms on this tab can be changed, if necessary, by selecting the desired option from the drop-down menus for each field. </w:t>
      </w:r>
    </w:p>
    <w:p w:rsidR="0022359F" w:rsidRPr="00454E3D" w:rsidRDefault="0022359F" w:rsidP="00A71C51">
      <w:pPr>
        <w:pStyle w:val="NIndent1"/>
        <w:rPr>
          <w:rFonts w:asciiTheme="majorHAnsi" w:hAnsiTheme="majorHAnsi"/>
        </w:rPr>
      </w:pPr>
      <w:r w:rsidRPr="00454E3D">
        <w:rPr>
          <w:rFonts w:asciiTheme="majorHAnsi" w:hAnsiTheme="majorHAnsi"/>
        </w:rPr>
        <w:t>Clicking the Apply Vendor Terms to PO button will populate the Payment, Shipping, and Freight terms with the information provided by the vendor when they registered in ProcureAZ.</w:t>
      </w:r>
    </w:p>
    <w:p w:rsidR="001674E3" w:rsidRPr="00454E3D" w:rsidRDefault="001674E3" w:rsidP="001674E3">
      <w:pPr>
        <w:pStyle w:val="HelpfulTip"/>
        <w:rPr>
          <w:rFonts w:asciiTheme="majorHAnsi" w:hAnsiTheme="majorHAnsi"/>
        </w:rPr>
      </w:pPr>
      <w:r w:rsidRPr="00454E3D">
        <w:rPr>
          <w:rFonts w:asciiTheme="majorHAnsi" w:hAnsiTheme="majorHAnsi"/>
          <w:b/>
        </w:rPr>
        <w:t>TIP</w:t>
      </w:r>
      <w:r w:rsidRPr="00454E3D">
        <w:rPr>
          <w:rFonts w:asciiTheme="majorHAnsi" w:hAnsiTheme="majorHAnsi"/>
        </w:rPr>
        <w:t>: Be sure to check the Vendor Terms applied to the PO against the terms negotiated as part of the contract.</w:t>
      </w:r>
    </w:p>
    <w:p w:rsidR="0022359F" w:rsidRPr="00454E3D" w:rsidRDefault="0022359F" w:rsidP="00A71C51">
      <w:pPr>
        <w:pStyle w:val="NIndent1"/>
        <w:rPr>
          <w:rFonts w:asciiTheme="majorHAnsi" w:hAnsiTheme="majorHAnsi"/>
        </w:rPr>
      </w:pPr>
      <w:r w:rsidRPr="00454E3D">
        <w:rPr>
          <w:rFonts w:asciiTheme="majorHAnsi" w:hAnsiTheme="majorHAnsi"/>
        </w:rPr>
        <w:t xml:space="preserve">The Lookup &amp; Change Vendor button is used to change the vendor, however, this is not recommended if the contract is the result of a Bid award. </w:t>
      </w:r>
      <w:r w:rsidR="00D30582" w:rsidRPr="00454E3D">
        <w:rPr>
          <w:rFonts w:asciiTheme="majorHAnsi" w:hAnsiTheme="majorHAnsi"/>
        </w:rPr>
        <w:t>Clicking the Lookup &amp; Change Vendor button will display the ProcureAZ search screen that allows users to search for and select a different vendor for the contract.</w:t>
      </w:r>
    </w:p>
    <w:p w:rsidR="00A71C51" w:rsidRPr="00454E3D" w:rsidRDefault="00D30582" w:rsidP="00A71C51">
      <w:pPr>
        <w:pStyle w:val="Heading4"/>
        <w:rPr>
          <w:rFonts w:asciiTheme="majorHAnsi" w:hAnsiTheme="majorHAnsi"/>
        </w:rPr>
      </w:pPr>
      <w:r w:rsidRPr="00454E3D">
        <w:rPr>
          <w:rFonts w:asciiTheme="majorHAnsi" w:hAnsiTheme="majorHAnsi"/>
        </w:rPr>
        <w:lastRenderedPageBreak/>
        <w:t>Distributors</w:t>
      </w:r>
    </w:p>
    <w:p w:rsidR="008F0F35" w:rsidRPr="00454E3D" w:rsidRDefault="00D30582" w:rsidP="00A71C51">
      <w:pPr>
        <w:pStyle w:val="NIndent2"/>
        <w:rPr>
          <w:rFonts w:asciiTheme="majorHAnsi" w:hAnsiTheme="majorHAnsi"/>
        </w:rPr>
      </w:pPr>
      <w:r w:rsidRPr="00454E3D">
        <w:rPr>
          <w:rFonts w:asciiTheme="majorHAnsi" w:hAnsiTheme="majorHAnsi"/>
        </w:rPr>
        <w:t>The Vendor &gt; Distributors sub-tab displays the list of vendors that are authorized to deliver the goods and services outline</w:t>
      </w:r>
      <w:r w:rsidR="00355851" w:rsidRPr="00454E3D">
        <w:rPr>
          <w:rFonts w:asciiTheme="majorHAnsi" w:hAnsiTheme="majorHAnsi"/>
        </w:rPr>
        <w:t>d</w:t>
      </w:r>
      <w:r w:rsidRPr="00454E3D">
        <w:rPr>
          <w:rFonts w:asciiTheme="majorHAnsi" w:hAnsiTheme="majorHAnsi"/>
        </w:rPr>
        <w:t xml:space="preserve"> in the contract. When a user orders off of the contract, they are able to choose </w:t>
      </w:r>
      <w:r w:rsidR="00DD0C3F" w:rsidRPr="00454E3D">
        <w:rPr>
          <w:rFonts w:asciiTheme="majorHAnsi" w:hAnsiTheme="majorHAnsi"/>
        </w:rPr>
        <w:t>a vendor from the Distributors tab to deliver the purchased items.</w:t>
      </w:r>
      <w:r w:rsidR="004F7519" w:rsidRPr="00454E3D">
        <w:rPr>
          <w:rFonts w:asciiTheme="majorHAnsi" w:hAnsiTheme="majorHAnsi"/>
        </w:rPr>
        <w:t xml:space="preserve"> The vendor selected on the Vendor &gt; General tab will be automatically added as a</w:t>
      </w:r>
      <w:r w:rsidR="00914E2F" w:rsidRPr="00454E3D">
        <w:rPr>
          <w:rFonts w:asciiTheme="majorHAnsi" w:hAnsiTheme="majorHAnsi"/>
        </w:rPr>
        <w:t xml:space="preserve"> Distributor</w:t>
      </w:r>
      <w:r w:rsidR="00355851" w:rsidRPr="00454E3D">
        <w:rPr>
          <w:rFonts w:asciiTheme="majorHAnsi" w:hAnsiTheme="majorHAnsi"/>
        </w:rPr>
        <w:t xml:space="preserve">, however to enable this you must check the Include Primary Vendor </w:t>
      </w:r>
      <w:r w:rsidR="004E3C62" w:rsidRPr="00454E3D">
        <w:rPr>
          <w:rFonts w:asciiTheme="majorHAnsi" w:hAnsiTheme="majorHAnsi"/>
        </w:rPr>
        <w:t>check</w:t>
      </w:r>
      <w:r w:rsidR="0073713E" w:rsidRPr="00454E3D">
        <w:rPr>
          <w:rFonts w:asciiTheme="majorHAnsi" w:hAnsiTheme="majorHAnsi"/>
        </w:rPr>
        <w:t xml:space="preserve"> </w:t>
      </w:r>
      <w:r w:rsidR="004E3C62" w:rsidRPr="00454E3D">
        <w:rPr>
          <w:rFonts w:asciiTheme="majorHAnsi" w:hAnsiTheme="majorHAnsi"/>
        </w:rPr>
        <w:t xml:space="preserve">box </w:t>
      </w:r>
      <w:r w:rsidR="00355851" w:rsidRPr="00454E3D">
        <w:rPr>
          <w:rFonts w:asciiTheme="majorHAnsi" w:hAnsiTheme="majorHAnsi"/>
        </w:rPr>
        <w:t>in the Vendor Distributor List</w:t>
      </w:r>
      <w:r w:rsidR="00914E2F" w:rsidRPr="00454E3D">
        <w:rPr>
          <w:rFonts w:asciiTheme="majorHAnsi" w:hAnsiTheme="majorHAnsi"/>
        </w:rPr>
        <w:t xml:space="preserve">. </w:t>
      </w:r>
    </w:p>
    <w:p w:rsidR="008F0F35" w:rsidRPr="00454E3D" w:rsidRDefault="00B24053" w:rsidP="008F0F35">
      <w:pPr>
        <w:pStyle w:val="ScreenShot"/>
        <w:rPr>
          <w:rFonts w:asciiTheme="majorHAnsi" w:hAnsiTheme="majorHAnsi"/>
        </w:rPr>
      </w:pPr>
      <w:r w:rsidRPr="00454E3D">
        <w:rPr>
          <w:rFonts w:asciiTheme="majorHAnsi" w:hAnsiTheme="majorHAnsi"/>
          <w:noProof/>
        </w:rPr>
        <w:drawing>
          <wp:inline distT="0" distB="0" distL="0" distR="0" wp14:anchorId="7B817225" wp14:editId="3004EA1B">
            <wp:extent cx="5943600" cy="2415540"/>
            <wp:effectExtent l="19050" t="19050" r="19050"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2CE49D.tmp"/>
                    <pic:cNvPicPr/>
                  </pic:nvPicPr>
                  <pic:blipFill>
                    <a:blip r:embed="rId26">
                      <a:extLst>
                        <a:ext uri="{28A0092B-C50C-407E-A947-70E740481C1C}">
                          <a14:useLocalDpi xmlns:a14="http://schemas.microsoft.com/office/drawing/2010/main" val="0"/>
                        </a:ext>
                      </a:extLst>
                    </a:blip>
                    <a:stretch>
                      <a:fillRect/>
                    </a:stretch>
                  </pic:blipFill>
                  <pic:spPr>
                    <a:xfrm>
                      <a:off x="0" y="0"/>
                      <a:ext cx="5943600" cy="2415540"/>
                    </a:xfrm>
                    <a:prstGeom prst="rect">
                      <a:avLst/>
                    </a:prstGeom>
                    <a:ln>
                      <a:solidFill>
                        <a:schemeClr val="bg1">
                          <a:lumMod val="65000"/>
                        </a:schemeClr>
                      </a:solidFill>
                    </a:ln>
                  </pic:spPr>
                </pic:pic>
              </a:graphicData>
            </a:graphic>
          </wp:inline>
        </w:drawing>
      </w:r>
    </w:p>
    <w:p w:rsidR="0073713E" w:rsidRPr="00454E3D" w:rsidRDefault="00914E2F" w:rsidP="00A71C51">
      <w:pPr>
        <w:pStyle w:val="NIndent2"/>
        <w:rPr>
          <w:rFonts w:asciiTheme="majorHAnsi" w:hAnsiTheme="majorHAnsi"/>
        </w:rPr>
      </w:pPr>
      <w:r w:rsidRPr="00454E3D">
        <w:rPr>
          <w:rFonts w:asciiTheme="majorHAnsi" w:hAnsiTheme="majorHAnsi"/>
        </w:rPr>
        <w:t xml:space="preserve">Additional vendors can be added as Distributors by clicking the Lookup &amp; </w:t>
      </w:r>
      <w:r w:rsidR="00DF7866" w:rsidRPr="00454E3D">
        <w:rPr>
          <w:rFonts w:asciiTheme="majorHAnsi" w:hAnsiTheme="majorHAnsi"/>
        </w:rPr>
        <w:t>Add Vendor Distributors button.</w:t>
      </w:r>
      <w:r w:rsidR="004E3C62" w:rsidRPr="00454E3D">
        <w:rPr>
          <w:rFonts w:asciiTheme="majorHAnsi" w:hAnsiTheme="majorHAnsi"/>
        </w:rPr>
        <w:t xml:space="preserve"> When returning to the Vendor &gt; Distributor tab, if the Primary Vendor should remain on the Distributor list, be sure to </w:t>
      </w:r>
      <w:r w:rsidR="0073713E" w:rsidRPr="00454E3D">
        <w:rPr>
          <w:rFonts w:asciiTheme="majorHAnsi" w:hAnsiTheme="majorHAnsi"/>
        </w:rPr>
        <w:t>re-</w:t>
      </w:r>
      <w:r w:rsidR="004E3C62" w:rsidRPr="00454E3D">
        <w:rPr>
          <w:rFonts w:asciiTheme="majorHAnsi" w:hAnsiTheme="majorHAnsi"/>
        </w:rPr>
        <w:t>check the Include Primary Vendor check box</w:t>
      </w:r>
      <w:r w:rsidR="0073713E" w:rsidRPr="00454E3D">
        <w:rPr>
          <w:rFonts w:asciiTheme="majorHAnsi" w:hAnsiTheme="majorHAnsi"/>
        </w:rPr>
        <w:t xml:space="preserve"> before clicking Save &amp; Continue.</w:t>
      </w:r>
    </w:p>
    <w:p w:rsidR="00DF7866" w:rsidRPr="00454E3D" w:rsidRDefault="00DF7866" w:rsidP="00A71C51">
      <w:pPr>
        <w:pStyle w:val="NIndent2"/>
        <w:rPr>
          <w:rFonts w:asciiTheme="majorHAnsi" w:hAnsiTheme="majorHAnsi"/>
        </w:rPr>
      </w:pPr>
      <w:r w:rsidRPr="00454E3D">
        <w:rPr>
          <w:rFonts w:asciiTheme="majorHAnsi" w:hAnsiTheme="majorHAnsi"/>
        </w:rPr>
        <w:t xml:space="preserve">Uncheck the Include Primary Vendor in the Vendor Distributor List check box and click Save &amp; Continue to remove the Primary vendor from the list. </w:t>
      </w:r>
    </w:p>
    <w:p w:rsidR="00A71C51" w:rsidRPr="00454E3D" w:rsidRDefault="00C36D4B" w:rsidP="00DF7866">
      <w:pPr>
        <w:pStyle w:val="HelpfulTip"/>
        <w:rPr>
          <w:rFonts w:asciiTheme="majorHAnsi" w:hAnsiTheme="majorHAnsi"/>
        </w:rPr>
      </w:pPr>
      <w:r w:rsidRPr="00454E3D">
        <w:rPr>
          <w:rFonts w:asciiTheme="majorHAnsi" w:hAnsiTheme="majorHAnsi"/>
          <w:b/>
        </w:rPr>
        <w:t>TIP:</w:t>
      </w:r>
      <w:r w:rsidRPr="00454E3D">
        <w:rPr>
          <w:rFonts w:asciiTheme="majorHAnsi" w:hAnsiTheme="majorHAnsi"/>
        </w:rPr>
        <w:t xml:space="preserve"> </w:t>
      </w:r>
      <w:r w:rsidR="00DF7866" w:rsidRPr="00454E3D">
        <w:rPr>
          <w:rFonts w:asciiTheme="majorHAnsi" w:hAnsiTheme="majorHAnsi"/>
        </w:rPr>
        <w:t>There must always be at least one vendor with a Vendor Distributor Status of Active on the Distributors tab.</w:t>
      </w:r>
    </w:p>
    <w:p w:rsidR="00ED657C" w:rsidRPr="00454E3D" w:rsidRDefault="00ED657C" w:rsidP="00ED657C">
      <w:pPr>
        <w:pStyle w:val="Heading3"/>
        <w:rPr>
          <w:rFonts w:asciiTheme="majorHAnsi" w:hAnsiTheme="majorHAnsi"/>
        </w:rPr>
      </w:pPr>
      <w:bookmarkStart w:id="9" w:name="_Toc461545044"/>
      <w:r w:rsidRPr="00454E3D">
        <w:rPr>
          <w:rFonts w:asciiTheme="majorHAnsi" w:hAnsiTheme="majorHAnsi"/>
        </w:rPr>
        <w:t>Adding Controls to the Master Blanket PO</w:t>
      </w:r>
      <w:bookmarkEnd w:id="9"/>
    </w:p>
    <w:p w:rsidR="00ED657C" w:rsidRPr="00454E3D" w:rsidRDefault="00573A5A" w:rsidP="00ED657C">
      <w:pPr>
        <w:pStyle w:val="NIndent1"/>
        <w:rPr>
          <w:rFonts w:asciiTheme="majorHAnsi" w:hAnsiTheme="majorHAnsi"/>
        </w:rPr>
      </w:pPr>
      <w:r w:rsidRPr="00454E3D">
        <w:rPr>
          <w:rFonts w:asciiTheme="majorHAnsi" w:hAnsiTheme="majorHAnsi"/>
        </w:rPr>
        <w:t>The Control tab is used to select the</w:t>
      </w:r>
      <w:r w:rsidR="00D11B65" w:rsidRPr="00454E3D">
        <w:rPr>
          <w:rFonts w:asciiTheme="majorHAnsi" w:hAnsiTheme="majorHAnsi"/>
        </w:rPr>
        <w:t xml:space="preserve"> Agency(s), COOPs</w:t>
      </w:r>
      <w:r w:rsidR="0073713E" w:rsidRPr="00454E3D">
        <w:rPr>
          <w:rFonts w:asciiTheme="majorHAnsi" w:hAnsiTheme="majorHAnsi"/>
        </w:rPr>
        <w:t>,</w:t>
      </w:r>
      <w:r w:rsidR="00D11B65" w:rsidRPr="00454E3D">
        <w:rPr>
          <w:rFonts w:asciiTheme="majorHAnsi" w:hAnsiTheme="majorHAnsi"/>
        </w:rPr>
        <w:t xml:space="preserve"> and</w:t>
      </w:r>
      <w:r w:rsidRPr="00454E3D">
        <w:rPr>
          <w:rFonts w:asciiTheme="majorHAnsi" w:hAnsiTheme="majorHAnsi"/>
        </w:rPr>
        <w:t xml:space="preserve"> Departments that can order </w:t>
      </w:r>
      <w:r w:rsidR="00D11B65" w:rsidRPr="00454E3D">
        <w:rPr>
          <w:rFonts w:asciiTheme="majorHAnsi" w:hAnsiTheme="majorHAnsi"/>
        </w:rPr>
        <w:t xml:space="preserve">from </w:t>
      </w:r>
      <w:r w:rsidRPr="00454E3D">
        <w:rPr>
          <w:rFonts w:asciiTheme="majorHAnsi" w:hAnsiTheme="majorHAnsi"/>
        </w:rPr>
        <w:t>the contract, the minimum and maximum amounts that can be spent, and the Begin and End Dates for the contract. At least one control</w:t>
      </w:r>
      <w:r w:rsidR="0073713E" w:rsidRPr="00454E3D">
        <w:rPr>
          <w:rFonts w:asciiTheme="majorHAnsi" w:hAnsiTheme="majorHAnsi"/>
        </w:rPr>
        <w:t xml:space="preserve">, with at least one Organization and Department, </w:t>
      </w:r>
      <w:r w:rsidRPr="00454E3D">
        <w:rPr>
          <w:rFonts w:asciiTheme="majorHAnsi" w:hAnsiTheme="majorHAnsi"/>
        </w:rPr>
        <w:t>is required for Mast</w:t>
      </w:r>
      <w:r w:rsidR="0005239F" w:rsidRPr="00454E3D">
        <w:rPr>
          <w:rFonts w:asciiTheme="majorHAnsi" w:hAnsiTheme="majorHAnsi"/>
        </w:rPr>
        <w:t>er Blanket c</w:t>
      </w:r>
      <w:r w:rsidRPr="00454E3D">
        <w:rPr>
          <w:rFonts w:asciiTheme="majorHAnsi" w:hAnsiTheme="majorHAnsi"/>
        </w:rPr>
        <w:t>ontracts</w:t>
      </w:r>
      <w:r w:rsidR="0005239F" w:rsidRPr="00454E3D">
        <w:rPr>
          <w:rFonts w:asciiTheme="majorHAnsi" w:hAnsiTheme="majorHAnsi"/>
        </w:rPr>
        <w:t>.</w:t>
      </w:r>
    </w:p>
    <w:p w:rsidR="008F0F35" w:rsidRPr="00454E3D" w:rsidRDefault="00B24053" w:rsidP="008F0F35">
      <w:pPr>
        <w:pStyle w:val="ScreenShot"/>
        <w:rPr>
          <w:rFonts w:asciiTheme="majorHAnsi" w:hAnsiTheme="majorHAnsi"/>
        </w:rPr>
      </w:pPr>
      <w:r w:rsidRPr="00454E3D">
        <w:rPr>
          <w:rFonts w:asciiTheme="majorHAnsi" w:hAnsiTheme="majorHAnsi"/>
          <w:noProof/>
        </w:rPr>
        <w:lastRenderedPageBreak/>
        <w:drawing>
          <wp:inline distT="0" distB="0" distL="0" distR="0" wp14:anchorId="4795E09B" wp14:editId="5BD66922">
            <wp:extent cx="5943600" cy="2110740"/>
            <wp:effectExtent l="19050" t="19050" r="19050"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2CB730.tmp"/>
                    <pic:cNvPicPr/>
                  </pic:nvPicPr>
                  <pic:blipFill>
                    <a:blip r:embed="rId27">
                      <a:extLst>
                        <a:ext uri="{28A0092B-C50C-407E-A947-70E740481C1C}">
                          <a14:useLocalDpi xmlns:a14="http://schemas.microsoft.com/office/drawing/2010/main" val="0"/>
                        </a:ext>
                      </a:extLst>
                    </a:blip>
                    <a:stretch>
                      <a:fillRect/>
                    </a:stretch>
                  </pic:blipFill>
                  <pic:spPr>
                    <a:xfrm>
                      <a:off x="0" y="0"/>
                      <a:ext cx="5943600" cy="2110740"/>
                    </a:xfrm>
                    <a:prstGeom prst="rect">
                      <a:avLst/>
                    </a:prstGeom>
                    <a:ln>
                      <a:solidFill>
                        <a:schemeClr val="bg1">
                          <a:lumMod val="65000"/>
                        </a:schemeClr>
                      </a:solidFill>
                    </a:ln>
                  </pic:spPr>
                </pic:pic>
              </a:graphicData>
            </a:graphic>
          </wp:inline>
        </w:drawing>
      </w:r>
    </w:p>
    <w:p w:rsidR="00ED657C" w:rsidRPr="00454E3D" w:rsidRDefault="0005239F" w:rsidP="00ED657C">
      <w:pPr>
        <w:pStyle w:val="Heading4"/>
        <w:rPr>
          <w:rFonts w:asciiTheme="majorHAnsi" w:hAnsiTheme="majorHAnsi"/>
        </w:rPr>
      </w:pPr>
      <w:r w:rsidRPr="00454E3D">
        <w:rPr>
          <w:rFonts w:asciiTheme="majorHAnsi" w:hAnsiTheme="majorHAnsi"/>
        </w:rPr>
        <w:t>Begin and End Dates</w:t>
      </w:r>
    </w:p>
    <w:p w:rsidR="00ED657C" w:rsidRPr="00454E3D" w:rsidRDefault="0005239F" w:rsidP="00ED657C">
      <w:pPr>
        <w:pStyle w:val="NIndent2"/>
        <w:rPr>
          <w:rFonts w:asciiTheme="majorHAnsi" w:hAnsiTheme="majorHAnsi"/>
        </w:rPr>
      </w:pPr>
      <w:r w:rsidRPr="00454E3D">
        <w:rPr>
          <w:rFonts w:asciiTheme="majorHAnsi" w:hAnsiTheme="majorHAnsi"/>
        </w:rPr>
        <w:t>The Begin and End Date fields are used to establish the active period of the contract. The contract is active at midnight on the date selected as the Master Blanket/Contract Begin Date</w:t>
      </w:r>
      <w:r w:rsidR="003C5808" w:rsidRPr="00454E3D">
        <w:rPr>
          <w:rFonts w:asciiTheme="majorHAnsi" w:hAnsiTheme="majorHAnsi"/>
        </w:rPr>
        <w:t>. The contract becomes inactive at midnight on the day following the date selected as the Master Blanket/Contract End Date and will no longer allow users to place orders against the contract in ProcureAZ</w:t>
      </w:r>
      <w:r w:rsidR="00F412B3" w:rsidRPr="00454E3D">
        <w:rPr>
          <w:rFonts w:asciiTheme="majorHAnsi" w:hAnsiTheme="majorHAnsi"/>
        </w:rPr>
        <w:t xml:space="preserve"> or process Change Orders for existing </w:t>
      </w:r>
      <w:proofErr w:type="spellStart"/>
      <w:r w:rsidR="00F412B3" w:rsidRPr="00454E3D">
        <w:rPr>
          <w:rFonts w:asciiTheme="majorHAnsi" w:hAnsiTheme="majorHAnsi"/>
        </w:rPr>
        <w:t>POs</w:t>
      </w:r>
      <w:r w:rsidR="003C5808" w:rsidRPr="00454E3D">
        <w:rPr>
          <w:rFonts w:asciiTheme="majorHAnsi" w:hAnsiTheme="majorHAnsi"/>
        </w:rPr>
        <w:t>.</w:t>
      </w:r>
      <w:proofErr w:type="spellEnd"/>
      <w:r w:rsidR="003C5808" w:rsidRPr="00454E3D">
        <w:rPr>
          <w:rFonts w:asciiTheme="majorHAnsi" w:hAnsiTheme="majorHAnsi"/>
        </w:rPr>
        <w:t xml:space="preserve"> </w:t>
      </w:r>
      <w:r w:rsidR="00375328" w:rsidRPr="00454E3D">
        <w:rPr>
          <w:rFonts w:asciiTheme="majorHAnsi" w:hAnsiTheme="majorHAnsi"/>
        </w:rPr>
        <w:t>While the contract is active, it is visible to the public via the ProcureAZ login screen</w:t>
      </w:r>
      <w:r w:rsidR="00837576" w:rsidRPr="00454E3D">
        <w:rPr>
          <w:rFonts w:asciiTheme="majorHAnsi" w:hAnsiTheme="majorHAnsi"/>
        </w:rPr>
        <w:t xml:space="preserve"> (Contract &amp; Bid Search link)</w:t>
      </w:r>
      <w:r w:rsidR="00375328" w:rsidRPr="00454E3D">
        <w:rPr>
          <w:rFonts w:asciiTheme="majorHAnsi" w:hAnsiTheme="majorHAnsi"/>
        </w:rPr>
        <w:t>. When a contract is extended, the Master Blanket/Contract End Date field needs to be changed to the new contract end date.</w:t>
      </w:r>
    </w:p>
    <w:p w:rsidR="00F412B3" w:rsidRPr="00454E3D" w:rsidRDefault="00F412B3" w:rsidP="00F412B3">
      <w:pPr>
        <w:pStyle w:val="HelpfulTip"/>
        <w:rPr>
          <w:rFonts w:asciiTheme="majorHAnsi" w:hAnsiTheme="majorHAnsi"/>
        </w:rPr>
      </w:pPr>
      <w:r w:rsidRPr="00454E3D">
        <w:rPr>
          <w:rFonts w:asciiTheme="majorHAnsi" w:hAnsiTheme="majorHAnsi"/>
          <w:b/>
        </w:rPr>
        <w:t>TIP:</w:t>
      </w:r>
      <w:r w:rsidRPr="00454E3D">
        <w:rPr>
          <w:rFonts w:asciiTheme="majorHAnsi" w:hAnsiTheme="majorHAnsi"/>
        </w:rPr>
        <w:t xml:space="preserve"> Aler</w:t>
      </w:r>
      <w:r w:rsidR="009D4EAE" w:rsidRPr="00454E3D">
        <w:rPr>
          <w:rFonts w:asciiTheme="majorHAnsi" w:hAnsiTheme="majorHAnsi"/>
        </w:rPr>
        <w:t xml:space="preserve">t end users </w:t>
      </w:r>
      <w:r w:rsidRPr="00454E3D">
        <w:rPr>
          <w:rFonts w:asciiTheme="majorHAnsi" w:hAnsiTheme="majorHAnsi"/>
        </w:rPr>
        <w:t>when the expiration date of the Master Blanket is approaching</w:t>
      </w:r>
      <w:r w:rsidR="009D4EAE" w:rsidRPr="00454E3D">
        <w:rPr>
          <w:rFonts w:asciiTheme="majorHAnsi" w:hAnsiTheme="majorHAnsi"/>
        </w:rPr>
        <w:t xml:space="preserve"> so they are not caught off-guard when they can no longer create change orders on their </w:t>
      </w:r>
      <w:proofErr w:type="spellStart"/>
      <w:r w:rsidR="009D4EAE" w:rsidRPr="00454E3D">
        <w:rPr>
          <w:rFonts w:asciiTheme="majorHAnsi" w:hAnsiTheme="majorHAnsi"/>
        </w:rPr>
        <w:t>POs</w:t>
      </w:r>
      <w:r w:rsidRPr="00454E3D">
        <w:rPr>
          <w:rFonts w:asciiTheme="majorHAnsi" w:hAnsiTheme="majorHAnsi"/>
        </w:rPr>
        <w:t>.</w:t>
      </w:r>
      <w:proofErr w:type="spellEnd"/>
    </w:p>
    <w:p w:rsidR="00375328" w:rsidRPr="00454E3D" w:rsidRDefault="002F25DA" w:rsidP="0018352A">
      <w:pPr>
        <w:pStyle w:val="Heading4"/>
        <w:rPr>
          <w:rFonts w:asciiTheme="majorHAnsi" w:hAnsiTheme="majorHAnsi"/>
        </w:rPr>
      </w:pPr>
      <w:r w:rsidRPr="00454E3D">
        <w:rPr>
          <w:rFonts w:asciiTheme="majorHAnsi" w:hAnsiTheme="majorHAnsi"/>
        </w:rPr>
        <w:t>Single-Agency</w:t>
      </w:r>
    </w:p>
    <w:p w:rsidR="00590F2C" w:rsidRPr="00454E3D" w:rsidRDefault="00AD59E1" w:rsidP="00590F2C">
      <w:pPr>
        <w:pStyle w:val="NIndent2"/>
        <w:rPr>
          <w:rFonts w:asciiTheme="majorHAnsi" w:hAnsiTheme="majorHAnsi"/>
        </w:rPr>
      </w:pPr>
      <w:r w:rsidRPr="00454E3D">
        <w:rPr>
          <w:rFonts w:asciiTheme="majorHAnsi" w:hAnsiTheme="majorHAnsi"/>
        </w:rPr>
        <w:t>After setting the active period for the contract, the spending limits</w:t>
      </w:r>
      <w:r w:rsidR="00EB5075" w:rsidRPr="00454E3D">
        <w:rPr>
          <w:rFonts w:asciiTheme="majorHAnsi" w:hAnsiTheme="majorHAnsi"/>
        </w:rPr>
        <w:t xml:space="preserve"> need to be configured</w:t>
      </w:r>
      <w:r w:rsidR="00064A83" w:rsidRPr="00454E3D">
        <w:rPr>
          <w:rFonts w:asciiTheme="majorHAnsi" w:hAnsiTheme="majorHAnsi"/>
        </w:rPr>
        <w:t xml:space="preserve"> (if appropriate)</w:t>
      </w:r>
      <w:r w:rsidR="00EB5075" w:rsidRPr="00454E3D">
        <w:rPr>
          <w:rFonts w:asciiTheme="majorHAnsi" w:hAnsiTheme="majorHAnsi"/>
        </w:rPr>
        <w:t>. If the contract is for one agency only, select that agen</w:t>
      </w:r>
      <w:r w:rsidR="007A236F" w:rsidRPr="00454E3D">
        <w:rPr>
          <w:rFonts w:asciiTheme="majorHAnsi" w:hAnsiTheme="majorHAnsi"/>
        </w:rPr>
        <w:t>cy from the Organization lookup page. Depending on the user profile, the Organization may be populated with the default choice. The Department lookup page is used to select spec</w:t>
      </w:r>
      <w:r w:rsidR="000D2B20" w:rsidRPr="00454E3D">
        <w:rPr>
          <w:rFonts w:asciiTheme="majorHAnsi" w:hAnsiTheme="majorHAnsi"/>
        </w:rPr>
        <w:t>ific departments with the agency. If all departments in the agency can order off the contract with the same ordering controls, select the Agency Umbrella Master Control from the Department lookup page</w:t>
      </w:r>
      <w:r w:rsidR="00064A83" w:rsidRPr="00454E3D">
        <w:rPr>
          <w:rFonts w:asciiTheme="majorHAnsi" w:hAnsiTheme="majorHAnsi"/>
        </w:rPr>
        <w:t xml:space="preserve"> (accessed via the Glasses Icon search function</w:t>
      </w:r>
      <w:r w:rsidR="008D3F0B" w:rsidRPr="00454E3D">
        <w:rPr>
          <w:rFonts w:asciiTheme="majorHAnsi" w:hAnsiTheme="majorHAnsi"/>
        </w:rPr>
        <w:t>)</w:t>
      </w:r>
      <w:r w:rsidR="000D2B20" w:rsidRPr="00454E3D">
        <w:rPr>
          <w:rFonts w:asciiTheme="majorHAnsi" w:hAnsiTheme="majorHAnsi"/>
        </w:rPr>
        <w:t>. If different departments will have differing ordering controls, select the individual department from the lookup. For each department, set the Dollar Limit (maximum</w:t>
      </w:r>
      <w:r w:rsidR="002F25DA" w:rsidRPr="00454E3D">
        <w:rPr>
          <w:rFonts w:asciiTheme="majorHAnsi" w:hAnsiTheme="majorHAnsi"/>
        </w:rPr>
        <w:t xml:space="preserve"> per order) and the Minimum Order Amount. Setting the amounts to 0 indicates that there is no limit.</w:t>
      </w:r>
    </w:p>
    <w:p w:rsidR="008F0F35" w:rsidRPr="00454E3D" w:rsidRDefault="00D66FFC" w:rsidP="008F0F35">
      <w:pPr>
        <w:pStyle w:val="ScreenShot"/>
        <w:rPr>
          <w:rFonts w:asciiTheme="majorHAnsi" w:hAnsiTheme="majorHAnsi"/>
        </w:rPr>
      </w:pPr>
      <w:r w:rsidRPr="00454E3D">
        <w:rPr>
          <w:rFonts w:asciiTheme="majorHAnsi" w:hAnsiTheme="majorHAnsi"/>
          <w:noProof/>
        </w:rPr>
        <w:lastRenderedPageBreak/>
        <w:drawing>
          <wp:inline distT="0" distB="0" distL="0" distR="0" wp14:anchorId="4B8C1A7D" wp14:editId="58E0FEC8">
            <wp:extent cx="5943600" cy="1279525"/>
            <wp:effectExtent l="19050" t="19050" r="19050"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2CA72B.tmp"/>
                    <pic:cNvPicPr/>
                  </pic:nvPicPr>
                  <pic:blipFill>
                    <a:blip r:embed="rId28">
                      <a:extLst>
                        <a:ext uri="{28A0092B-C50C-407E-A947-70E740481C1C}">
                          <a14:useLocalDpi xmlns:a14="http://schemas.microsoft.com/office/drawing/2010/main" val="0"/>
                        </a:ext>
                      </a:extLst>
                    </a:blip>
                    <a:stretch>
                      <a:fillRect/>
                    </a:stretch>
                  </pic:blipFill>
                  <pic:spPr>
                    <a:xfrm>
                      <a:off x="0" y="0"/>
                      <a:ext cx="5943600" cy="1279525"/>
                    </a:xfrm>
                    <a:prstGeom prst="rect">
                      <a:avLst/>
                    </a:prstGeom>
                    <a:ln>
                      <a:solidFill>
                        <a:schemeClr val="bg1">
                          <a:lumMod val="65000"/>
                        </a:schemeClr>
                      </a:solidFill>
                    </a:ln>
                  </pic:spPr>
                </pic:pic>
              </a:graphicData>
            </a:graphic>
          </wp:inline>
        </w:drawing>
      </w:r>
    </w:p>
    <w:p w:rsidR="002F25DA" w:rsidRPr="00454E3D" w:rsidRDefault="002F25DA" w:rsidP="002F25DA">
      <w:pPr>
        <w:pStyle w:val="Heading4"/>
        <w:rPr>
          <w:rFonts w:asciiTheme="majorHAnsi" w:hAnsiTheme="majorHAnsi"/>
        </w:rPr>
      </w:pPr>
      <w:r w:rsidRPr="00454E3D">
        <w:rPr>
          <w:rFonts w:asciiTheme="majorHAnsi" w:hAnsiTheme="majorHAnsi"/>
        </w:rPr>
        <w:t>Multi-Agency or Statewide</w:t>
      </w:r>
    </w:p>
    <w:p w:rsidR="00D66FFC" w:rsidRPr="00454E3D" w:rsidRDefault="000E052B" w:rsidP="002F25DA">
      <w:pPr>
        <w:pStyle w:val="NIndent2"/>
        <w:rPr>
          <w:rFonts w:asciiTheme="majorHAnsi" w:hAnsiTheme="majorHAnsi"/>
        </w:rPr>
      </w:pPr>
      <w:r w:rsidRPr="00454E3D">
        <w:rPr>
          <w:rFonts w:asciiTheme="majorHAnsi" w:hAnsiTheme="majorHAnsi"/>
        </w:rPr>
        <w:t xml:space="preserve">If the contract is for multiple agencies or statewide, check the Cooperative Purchasing Allowed check box to allow the selection of multiple Organizations. For statewide contracts, select the Organization Umbrella Master Control from the Organization lookup page. </w:t>
      </w:r>
    </w:p>
    <w:p w:rsidR="00D66FFC" w:rsidRPr="00454E3D" w:rsidRDefault="00D66FFC" w:rsidP="00D66FFC">
      <w:pPr>
        <w:pStyle w:val="NIndent0"/>
        <w:rPr>
          <w:rFonts w:asciiTheme="majorHAnsi" w:hAnsiTheme="majorHAnsi"/>
        </w:rPr>
      </w:pPr>
      <w:r w:rsidRPr="00454E3D">
        <w:rPr>
          <w:rFonts w:asciiTheme="majorHAnsi" w:hAnsiTheme="majorHAnsi"/>
          <w:noProof/>
        </w:rPr>
        <w:drawing>
          <wp:inline distT="0" distB="0" distL="0" distR="0" wp14:anchorId="4A9B2289" wp14:editId="3C88C07B">
            <wp:extent cx="5943600" cy="3585845"/>
            <wp:effectExtent l="19050" t="19050" r="19050"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2CBCAB.tmp"/>
                    <pic:cNvPicPr/>
                  </pic:nvPicPr>
                  <pic:blipFill>
                    <a:blip r:embed="rId29">
                      <a:extLst>
                        <a:ext uri="{28A0092B-C50C-407E-A947-70E740481C1C}">
                          <a14:useLocalDpi xmlns:a14="http://schemas.microsoft.com/office/drawing/2010/main" val="0"/>
                        </a:ext>
                      </a:extLst>
                    </a:blip>
                    <a:stretch>
                      <a:fillRect/>
                    </a:stretch>
                  </pic:blipFill>
                  <pic:spPr>
                    <a:xfrm>
                      <a:off x="0" y="0"/>
                      <a:ext cx="5943600" cy="3585845"/>
                    </a:xfrm>
                    <a:prstGeom prst="rect">
                      <a:avLst/>
                    </a:prstGeom>
                    <a:ln>
                      <a:solidFill>
                        <a:schemeClr val="bg1">
                          <a:lumMod val="65000"/>
                        </a:schemeClr>
                      </a:solidFill>
                    </a:ln>
                  </pic:spPr>
                </pic:pic>
              </a:graphicData>
            </a:graphic>
          </wp:inline>
        </w:drawing>
      </w:r>
    </w:p>
    <w:p w:rsidR="002F25DA" w:rsidRPr="00454E3D" w:rsidRDefault="00A30184" w:rsidP="002F25DA">
      <w:pPr>
        <w:pStyle w:val="NIndent2"/>
        <w:rPr>
          <w:rFonts w:asciiTheme="majorHAnsi" w:hAnsiTheme="majorHAnsi"/>
        </w:rPr>
      </w:pPr>
      <w:r w:rsidRPr="00454E3D">
        <w:rPr>
          <w:rFonts w:asciiTheme="majorHAnsi" w:hAnsiTheme="majorHAnsi"/>
        </w:rPr>
        <w:t xml:space="preserve">The </w:t>
      </w:r>
      <w:r w:rsidR="000E052B" w:rsidRPr="00454E3D">
        <w:rPr>
          <w:rFonts w:asciiTheme="majorHAnsi" w:hAnsiTheme="majorHAnsi"/>
        </w:rPr>
        <w:t xml:space="preserve">Agency Umbrella Master Control </w:t>
      </w:r>
      <w:r w:rsidRPr="00454E3D">
        <w:rPr>
          <w:rFonts w:asciiTheme="majorHAnsi" w:hAnsiTheme="majorHAnsi"/>
        </w:rPr>
        <w:t>will load automatically</w:t>
      </w:r>
      <w:r w:rsidR="00057572" w:rsidRPr="00454E3D">
        <w:rPr>
          <w:rFonts w:asciiTheme="majorHAnsi" w:hAnsiTheme="majorHAnsi"/>
        </w:rPr>
        <w:t>. Then set the ordering Dollar Limit and/or Min</w:t>
      </w:r>
      <w:r w:rsidR="00270387" w:rsidRPr="00454E3D">
        <w:rPr>
          <w:rFonts w:asciiTheme="majorHAnsi" w:hAnsiTheme="majorHAnsi"/>
        </w:rPr>
        <w:t>imum Order Amount for the State</w:t>
      </w:r>
      <w:r w:rsidR="00BE5640" w:rsidRPr="00454E3D">
        <w:rPr>
          <w:rFonts w:asciiTheme="majorHAnsi" w:hAnsiTheme="majorHAnsi"/>
        </w:rPr>
        <w:t>, if necessary,</w:t>
      </w:r>
      <w:r w:rsidR="00270387" w:rsidRPr="00454E3D">
        <w:rPr>
          <w:rFonts w:asciiTheme="majorHAnsi" w:hAnsiTheme="majorHAnsi"/>
        </w:rPr>
        <w:t xml:space="preserve"> and click the Save &amp; Continue button.</w:t>
      </w:r>
    </w:p>
    <w:p w:rsidR="008F0F35" w:rsidRPr="00454E3D" w:rsidRDefault="00270387" w:rsidP="00D66FFC">
      <w:pPr>
        <w:pStyle w:val="NIndent2"/>
        <w:rPr>
          <w:rFonts w:asciiTheme="majorHAnsi" w:hAnsiTheme="majorHAnsi"/>
        </w:rPr>
      </w:pPr>
      <w:r w:rsidRPr="00454E3D">
        <w:rPr>
          <w:rFonts w:asciiTheme="majorHAnsi" w:hAnsiTheme="majorHAnsi"/>
        </w:rPr>
        <w:t>For multiple agencies, select the first agency in the Organization field, select the Agency Umbrella Master Control in the Department field, set the ordering Dollar Limit and/or Minimum Order Amount for the agency</w:t>
      </w:r>
      <w:r w:rsidR="008F0F35" w:rsidRPr="00454E3D">
        <w:rPr>
          <w:rFonts w:asciiTheme="majorHAnsi" w:hAnsiTheme="majorHAnsi"/>
        </w:rPr>
        <w:t>, and click Save &amp; Continue to save that control line and get a new control line.</w:t>
      </w:r>
    </w:p>
    <w:p w:rsidR="00B543D3" w:rsidRPr="00454E3D" w:rsidRDefault="00B543D3" w:rsidP="00A71C51">
      <w:pPr>
        <w:pStyle w:val="Heading3"/>
        <w:rPr>
          <w:rFonts w:asciiTheme="majorHAnsi" w:hAnsiTheme="majorHAnsi"/>
        </w:rPr>
      </w:pPr>
      <w:bookmarkStart w:id="10" w:name="_Toc461545045"/>
      <w:r w:rsidRPr="00454E3D">
        <w:rPr>
          <w:rFonts w:asciiTheme="majorHAnsi" w:hAnsiTheme="majorHAnsi"/>
        </w:rPr>
        <w:lastRenderedPageBreak/>
        <w:t>Adding and Removing Attachments on the Master Blanket Purchase Order</w:t>
      </w:r>
      <w:bookmarkEnd w:id="10"/>
    </w:p>
    <w:p w:rsidR="00F26D0C" w:rsidRPr="00454E3D" w:rsidRDefault="00F26D0C" w:rsidP="00F26D0C">
      <w:pPr>
        <w:pStyle w:val="NIndent1"/>
        <w:rPr>
          <w:rFonts w:asciiTheme="majorHAnsi" w:hAnsiTheme="majorHAnsi"/>
        </w:rPr>
      </w:pPr>
      <w:r w:rsidRPr="00454E3D">
        <w:rPr>
          <w:rFonts w:asciiTheme="majorHAnsi" w:hAnsiTheme="majorHAnsi"/>
        </w:rPr>
        <w:t>The official documentation related to the contract, including Terms and Conditions, Instructions, Specifications, etc. need to be attached to the PO document using the Attachments tab. Users need to complete these documents outside of ProcureAZ and attach them to the PO.</w:t>
      </w:r>
    </w:p>
    <w:p w:rsidR="00F26D0C" w:rsidRPr="00454E3D" w:rsidRDefault="00F26D0C" w:rsidP="00F26D0C">
      <w:pPr>
        <w:pStyle w:val="NIndent1"/>
        <w:rPr>
          <w:rFonts w:asciiTheme="majorHAnsi" w:hAnsiTheme="majorHAnsi"/>
        </w:rPr>
      </w:pPr>
      <w:r w:rsidRPr="00454E3D">
        <w:rPr>
          <w:rFonts w:asciiTheme="majorHAnsi" w:hAnsiTheme="majorHAnsi"/>
        </w:rPr>
        <w:t xml:space="preserve">The Header &gt; Attachments tab is used to view any existing attachments and add new attachments to the </w:t>
      </w:r>
      <w:r w:rsidR="007F29FA" w:rsidRPr="00454E3D">
        <w:rPr>
          <w:rFonts w:asciiTheme="majorHAnsi" w:hAnsiTheme="majorHAnsi"/>
        </w:rPr>
        <w:t>PO</w:t>
      </w:r>
      <w:r w:rsidRPr="00454E3D">
        <w:rPr>
          <w:rFonts w:asciiTheme="majorHAnsi" w:hAnsiTheme="majorHAnsi"/>
        </w:rPr>
        <w:t xml:space="preserve">. State Procurement Office administrators can add default attachments, such as </w:t>
      </w:r>
      <w:r w:rsidR="00735CBB" w:rsidRPr="00454E3D">
        <w:rPr>
          <w:rFonts w:asciiTheme="majorHAnsi" w:hAnsiTheme="majorHAnsi"/>
        </w:rPr>
        <w:t xml:space="preserve">-Uniform </w:t>
      </w:r>
      <w:r w:rsidRPr="00454E3D">
        <w:rPr>
          <w:rFonts w:asciiTheme="majorHAnsi" w:hAnsiTheme="majorHAnsi"/>
        </w:rPr>
        <w:t xml:space="preserve">Terms and Conditions or </w:t>
      </w:r>
      <w:r w:rsidR="00735CBB" w:rsidRPr="00454E3D">
        <w:rPr>
          <w:rFonts w:asciiTheme="majorHAnsi" w:hAnsiTheme="majorHAnsi"/>
        </w:rPr>
        <w:t xml:space="preserve">Uniform </w:t>
      </w:r>
      <w:r w:rsidRPr="00454E3D">
        <w:rPr>
          <w:rFonts w:asciiTheme="majorHAnsi" w:hAnsiTheme="majorHAnsi"/>
        </w:rPr>
        <w:t xml:space="preserve">Instructions, to all new </w:t>
      </w:r>
      <w:r w:rsidR="007F29FA" w:rsidRPr="00454E3D">
        <w:rPr>
          <w:rFonts w:asciiTheme="majorHAnsi" w:hAnsiTheme="majorHAnsi"/>
        </w:rPr>
        <w:t>POs</w:t>
      </w:r>
      <w:r w:rsidRPr="00454E3D">
        <w:rPr>
          <w:rFonts w:asciiTheme="majorHAnsi" w:hAnsiTheme="majorHAnsi"/>
        </w:rPr>
        <w:t xml:space="preserve"> so there may be attachments on the document that you did not add. </w:t>
      </w:r>
      <w:r w:rsidR="007F29FA" w:rsidRPr="00454E3D">
        <w:rPr>
          <w:rFonts w:asciiTheme="majorHAnsi" w:hAnsiTheme="majorHAnsi"/>
        </w:rPr>
        <w:t>If the contract was created from a Bid award, the attachments from the Bid will also appear on the Blanket PO</w:t>
      </w:r>
      <w:r w:rsidR="00A77ED0" w:rsidRPr="00454E3D">
        <w:rPr>
          <w:rFonts w:asciiTheme="majorHAnsi" w:hAnsiTheme="majorHAnsi"/>
        </w:rPr>
        <w:t xml:space="preserve"> </w:t>
      </w:r>
      <w:r w:rsidR="001102A9" w:rsidRPr="00454E3D">
        <w:rPr>
          <w:rFonts w:asciiTheme="majorHAnsi" w:hAnsiTheme="majorHAnsi"/>
        </w:rPr>
        <w:t>if you opted to bring these over when clicking on Create PO</w:t>
      </w:r>
      <w:r w:rsidR="00A77ED0" w:rsidRPr="00454E3D">
        <w:rPr>
          <w:rFonts w:asciiTheme="majorHAnsi" w:hAnsiTheme="majorHAnsi"/>
        </w:rPr>
        <w:t xml:space="preserve"> from the Bid Tab</w:t>
      </w:r>
      <w:r w:rsidR="007F29FA" w:rsidRPr="00454E3D">
        <w:rPr>
          <w:rFonts w:asciiTheme="majorHAnsi" w:hAnsiTheme="majorHAnsi"/>
        </w:rPr>
        <w:t xml:space="preserve">. </w:t>
      </w:r>
      <w:r w:rsidRPr="00454E3D">
        <w:rPr>
          <w:rFonts w:asciiTheme="majorHAnsi" w:hAnsiTheme="majorHAnsi"/>
        </w:rPr>
        <w:t xml:space="preserve">The Attachments tab will display the number of attachments on the document in parenthesis. For example, </w:t>
      </w:r>
      <w:proofErr w:type="gramStart"/>
      <w:r w:rsidRPr="00454E3D">
        <w:rPr>
          <w:rFonts w:asciiTheme="majorHAnsi" w:hAnsiTheme="majorHAnsi"/>
        </w:rPr>
        <w:t>Attachments(</w:t>
      </w:r>
      <w:proofErr w:type="gramEnd"/>
      <w:r w:rsidRPr="00454E3D">
        <w:rPr>
          <w:rFonts w:asciiTheme="majorHAnsi" w:hAnsiTheme="majorHAnsi"/>
        </w:rPr>
        <w:t xml:space="preserve">2) means that there are </w:t>
      </w:r>
      <w:r w:rsidR="00735CBB" w:rsidRPr="00454E3D">
        <w:rPr>
          <w:rFonts w:asciiTheme="majorHAnsi" w:hAnsiTheme="majorHAnsi"/>
        </w:rPr>
        <w:t xml:space="preserve">two </w:t>
      </w:r>
      <w:r w:rsidRPr="00454E3D">
        <w:rPr>
          <w:rFonts w:asciiTheme="majorHAnsi" w:hAnsiTheme="majorHAnsi"/>
        </w:rPr>
        <w:t xml:space="preserve">attachments on the </w:t>
      </w:r>
      <w:r w:rsidR="00B12FD1" w:rsidRPr="00454E3D">
        <w:rPr>
          <w:rFonts w:asciiTheme="majorHAnsi" w:hAnsiTheme="majorHAnsi"/>
        </w:rPr>
        <w:t xml:space="preserve"> document</w:t>
      </w:r>
      <w:r w:rsidRPr="00454E3D">
        <w:rPr>
          <w:rFonts w:asciiTheme="majorHAnsi" w:hAnsiTheme="majorHAnsi"/>
        </w:rPr>
        <w:t>.</w:t>
      </w:r>
    </w:p>
    <w:p w:rsidR="00F26D0C" w:rsidRPr="00454E3D" w:rsidRDefault="005020AF" w:rsidP="00F26D0C">
      <w:pPr>
        <w:pStyle w:val="ScreenShot"/>
        <w:rPr>
          <w:rFonts w:asciiTheme="majorHAnsi" w:hAnsiTheme="majorHAnsi"/>
        </w:rPr>
      </w:pPr>
      <w:r w:rsidRPr="00454E3D">
        <w:rPr>
          <w:rFonts w:asciiTheme="majorHAnsi" w:hAnsiTheme="majorHAnsi"/>
          <w:noProof/>
        </w:rPr>
        <w:drawing>
          <wp:inline distT="0" distB="0" distL="0" distR="0" wp14:anchorId="654CF8F0" wp14:editId="54F6E940">
            <wp:extent cx="5943600" cy="1407160"/>
            <wp:effectExtent l="19050" t="19050" r="19050" b="215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2CFFA8.tmp"/>
                    <pic:cNvPicPr/>
                  </pic:nvPicPr>
                  <pic:blipFill>
                    <a:blip r:embed="rId30">
                      <a:extLst>
                        <a:ext uri="{28A0092B-C50C-407E-A947-70E740481C1C}">
                          <a14:useLocalDpi xmlns:a14="http://schemas.microsoft.com/office/drawing/2010/main" val="0"/>
                        </a:ext>
                      </a:extLst>
                    </a:blip>
                    <a:stretch>
                      <a:fillRect/>
                    </a:stretch>
                  </pic:blipFill>
                  <pic:spPr>
                    <a:xfrm>
                      <a:off x="0" y="0"/>
                      <a:ext cx="5943600" cy="1407160"/>
                    </a:xfrm>
                    <a:prstGeom prst="rect">
                      <a:avLst/>
                    </a:prstGeom>
                    <a:ln>
                      <a:solidFill>
                        <a:schemeClr val="bg1">
                          <a:lumMod val="65000"/>
                        </a:schemeClr>
                      </a:solidFill>
                    </a:ln>
                  </pic:spPr>
                </pic:pic>
              </a:graphicData>
            </a:graphic>
          </wp:inline>
        </w:drawing>
      </w:r>
    </w:p>
    <w:p w:rsidR="00F26D0C" w:rsidRPr="00454E3D" w:rsidRDefault="00F26D0C" w:rsidP="00F26D0C">
      <w:pPr>
        <w:pStyle w:val="NIndent1"/>
        <w:rPr>
          <w:rFonts w:asciiTheme="majorHAnsi" w:hAnsiTheme="majorHAnsi"/>
        </w:rPr>
      </w:pPr>
      <w:r w:rsidRPr="00454E3D">
        <w:rPr>
          <w:rFonts w:asciiTheme="majorHAnsi" w:hAnsiTheme="majorHAnsi"/>
        </w:rPr>
        <w:t xml:space="preserve">Any supporting documents for the </w:t>
      </w:r>
      <w:r w:rsidR="007F29FA" w:rsidRPr="00454E3D">
        <w:rPr>
          <w:rFonts w:asciiTheme="majorHAnsi" w:hAnsiTheme="majorHAnsi"/>
        </w:rPr>
        <w:t>PO</w:t>
      </w:r>
      <w:r w:rsidRPr="00454E3D">
        <w:rPr>
          <w:rFonts w:asciiTheme="majorHAnsi" w:hAnsiTheme="majorHAnsi"/>
        </w:rPr>
        <w:t xml:space="preserve"> must be scanned and attached to the document as specified by policy. It is important that any attached document name accurately describes the document. If the </w:t>
      </w:r>
      <w:r w:rsidR="00F87F8D" w:rsidRPr="00454E3D">
        <w:rPr>
          <w:rFonts w:asciiTheme="majorHAnsi" w:hAnsiTheme="majorHAnsi"/>
        </w:rPr>
        <w:t xml:space="preserve">attached </w:t>
      </w:r>
      <w:r w:rsidRPr="00454E3D">
        <w:rPr>
          <w:rFonts w:asciiTheme="majorHAnsi" w:hAnsiTheme="majorHAnsi"/>
        </w:rPr>
        <w:t xml:space="preserve">document should not be viewable by </w:t>
      </w:r>
      <w:r w:rsidR="00F87F8D" w:rsidRPr="00454E3D">
        <w:rPr>
          <w:rFonts w:asciiTheme="majorHAnsi" w:hAnsiTheme="majorHAnsi"/>
        </w:rPr>
        <w:t>the vendor</w:t>
      </w:r>
      <w:r w:rsidRPr="00454E3D">
        <w:rPr>
          <w:rFonts w:asciiTheme="majorHAnsi" w:hAnsiTheme="majorHAnsi"/>
        </w:rPr>
        <w:t xml:space="preserve">, the Show Vendor check box should be unchecked (it is checked by default). </w:t>
      </w:r>
    </w:p>
    <w:p w:rsidR="00F26D0C" w:rsidRPr="00454E3D" w:rsidRDefault="00F26D0C" w:rsidP="00F26D0C">
      <w:pPr>
        <w:pStyle w:val="Heading4"/>
        <w:rPr>
          <w:rFonts w:asciiTheme="majorHAnsi" w:hAnsiTheme="majorHAnsi"/>
        </w:rPr>
      </w:pPr>
      <w:r w:rsidRPr="00454E3D">
        <w:rPr>
          <w:rFonts w:asciiTheme="majorHAnsi" w:hAnsiTheme="majorHAnsi"/>
        </w:rPr>
        <w:t>Attaching a Document</w:t>
      </w:r>
    </w:p>
    <w:p w:rsidR="00F26D0C" w:rsidRPr="00454E3D" w:rsidRDefault="00F26D0C" w:rsidP="00F26D0C">
      <w:pPr>
        <w:pStyle w:val="NIndent2"/>
        <w:rPr>
          <w:rFonts w:asciiTheme="majorHAnsi" w:hAnsiTheme="majorHAnsi"/>
        </w:rPr>
      </w:pPr>
      <w:r w:rsidRPr="00454E3D">
        <w:rPr>
          <w:rFonts w:asciiTheme="majorHAnsi" w:hAnsiTheme="majorHAnsi"/>
        </w:rPr>
        <w:t xml:space="preserve">On the Attachments tab, click the Add File button. On the Add File page, the Name field is the display name for the file that will appear </w:t>
      </w:r>
      <w:r w:rsidR="00651E0F" w:rsidRPr="00454E3D">
        <w:rPr>
          <w:rFonts w:asciiTheme="majorHAnsi" w:hAnsiTheme="majorHAnsi"/>
        </w:rPr>
        <w:t xml:space="preserve">wherever the </w:t>
      </w:r>
      <w:r w:rsidRPr="00454E3D">
        <w:rPr>
          <w:rFonts w:asciiTheme="majorHAnsi" w:hAnsiTheme="majorHAnsi"/>
        </w:rPr>
        <w:t>attachment</w:t>
      </w:r>
      <w:r w:rsidR="00651E0F" w:rsidRPr="00454E3D">
        <w:rPr>
          <w:rFonts w:asciiTheme="majorHAnsi" w:hAnsiTheme="majorHAnsi"/>
        </w:rPr>
        <w:t>s</w:t>
      </w:r>
      <w:r w:rsidRPr="00454E3D">
        <w:rPr>
          <w:rFonts w:asciiTheme="majorHAnsi" w:hAnsiTheme="majorHAnsi"/>
        </w:rPr>
        <w:t xml:space="preserve"> are displayed. The Name can be different than the name of the file and can contain alphanumeric characters, spaces, and special characters up to a maximum length of 200 characters. If no Name is entered, it will default to the file name. The Description field is optional but can be used to enter a longer description of the file, its purpose, or any notes/comments about the file.</w:t>
      </w:r>
    </w:p>
    <w:p w:rsidR="00F26D0C" w:rsidRPr="00454E3D" w:rsidRDefault="00F26D0C" w:rsidP="00F26D0C">
      <w:pPr>
        <w:pStyle w:val="ScreenShot"/>
        <w:rPr>
          <w:rFonts w:asciiTheme="majorHAnsi" w:hAnsiTheme="majorHAnsi"/>
        </w:rPr>
      </w:pPr>
      <w:r w:rsidRPr="00454E3D">
        <w:rPr>
          <w:rFonts w:asciiTheme="majorHAnsi" w:hAnsiTheme="majorHAnsi"/>
          <w:noProof/>
        </w:rPr>
        <w:drawing>
          <wp:inline distT="0" distB="0" distL="0" distR="0" wp14:anchorId="1F5F22D4" wp14:editId="1FC7EC0B">
            <wp:extent cx="5943600" cy="956310"/>
            <wp:effectExtent l="19050" t="19050" r="19050" b="152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EC449F.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956310"/>
                    </a:xfrm>
                    <a:prstGeom prst="rect">
                      <a:avLst/>
                    </a:prstGeom>
                    <a:ln>
                      <a:solidFill>
                        <a:schemeClr val="tx1">
                          <a:lumMod val="50000"/>
                          <a:lumOff val="50000"/>
                        </a:schemeClr>
                      </a:solidFill>
                    </a:ln>
                  </pic:spPr>
                </pic:pic>
              </a:graphicData>
            </a:graphic>
          </wp:inline>
        </w:drawing>
      </w:r>
    </w:p>
    <w:p w:rsidR="00F26D0C" w:rsidRPr="00454E3D" w:rsidRDefault="00F26D0C" w:rsidP="00F26D0C">
      <w:pPr>
        <w:pStyle w:val="NIndent2"/>
        <w:rPr>
          <w:rFonts w:asciiTheme="majorHAnsi" w:hAnsiTheme="majorHAnsi"/>
        </w:rPr>
      </w:pPr>
      <w:r w:rsidRPr="00454E3D">
        <w:rPr>
          <w:rFonts w:asciiTheme="majorHAnsi" w:hAnsiTheme="majorHAnsi"/>
        </w:rPr>
        <w:lastRenderedPageBreak/>
        <w:t xml:space="preserve">Clicking the Browse button will display a File Explorer window that allows the user to navigate to the folder location on the local machine or shared drive and select the file to upload. When the appropriate file has been selected, click Open in the File Explorer window to add the file path to the </w:t>
      </w:r>
      <w:r w:rsidR="00D93737" w:rsidRPr="00454E3D">
        <w:rPr>
          <w:rFonts w:asciiTheme="majorHAnsi" w:hAnsiTheme="majorHAnsi"/>
        </w:rPr>
        <w:t xml:space="preserve">Add File </w:t>
      </w:r>
      <w:r w:rsidRPr="00454E3D">
        <w:rPr>
          <w:rFonts w:asciiTheme="majorHAnsi" w:hAnsiTheme="majorHAnsi"/>
        </w:rPr>
        <w:t>screen.</w:t>
      </w:r>
    </w:p>
    <w:p w:rsidR="00F26D0C" w:rsidRPr="00454E3D" w:rsidRDefault="00F26D0C" w:rsidP="00F26D0C">
      <w:pPr>
        <w:pStyle w:val="NIndent2"/>
        <w:rPr>
          <w:rFonts w:asciiTheme="majorHAnsi" w:hAnsiTheme="majorHAnsi"/>
        </w:rPr>
      </w:pPr>
      <w:r w:rsidRPr="00454E3D">
        <w:rPr>
          <w:rFonts w:asciiTheme="majorHAnsi" w:hAnsiTheme="majorHAnsi"/>
        </w:rPr>
        <w:t>When all fields have been completed and the file has been selected, click the Save &amp; Exit button to upload the file to ProcureAZ</w:t>
      </w:r>
      <w:r w:rsidR="00DE48C6" w:rsidRPr="00454E3D">
        <w:rPr>
          <w:rFonts w:asciiTheme="majorHAnsi" w:hAnsiTheme="majorHAnsi"/>
        </w:rPr>
        <w:t>,</w:t>
      </w:r>
      <w:r w:rsidRPr="00454E3D">
        <w:rPr>
          <w:rFonts w:asciiTheme="majorHAnsi" w:hAnsiTheme="majorHAnsi"/>
        </w:rPr>
        <w:t xml:space="preserve"> attach it to the </w:t>
      </w:r>
      <w:r w:rsidR="00F87F8D" w:rsidRPr="00454E3D">
        <w:rPr>
          <w:rFonts w:asciiTheme="majorHAnsi" w:hAnsiTheme="majorHAnsi"/>
        </w:rPr>
        <w:t>PO</w:t>
      </w:r>
      <w:r w:rsidR="00BE5640" w:rsidRPr="00454E3D">
        <w:rPr>
          <w:rFonts w:asciiTheme="majorHAnsi" w:hAnsiTheme="majorHAnsi"/>
        </w:rPr>
        <w:t>,</w:t>
      </w:r>
      <w:r w:rsidR="00DE48C6" w:rsidRPr="00454E3D">
        <w:rPr>
          <w:rFonts w:asciiTheme="majorHAnsi" w:hAnsiTheme="majorHAnsi"/>
        </w:rPr>
        <w:t xml:space="preserve"> and return to the Attachments Tab</w:t>
      </w:r>
      <w:r w:rsidRPr="00454E3D">
        <w:rPr>
          <w:rFonts w:asciiTheme="majorHAnsi" w:hAnsiTheme="majorHAnsi"/>
        </w:rPr>
        <w:t>. To attach more files, click Add File.</w:t>
      </w:r>
    </w:p>
    <w:p w:rsidR="00F26D0C" w:rsidRPr="00454E3D" w:rsidRDefault="00F26D0C" w:rsidP="00F26D0C">
      <w:pPr>
        <w:pStyle w:val="Heading4"/>
        <w:rPr>
          <w:rFonts w:asciiTheme="majorHAnsi" w:hAnsiTheme="majorHAnsi"/>
        </w:rPr>
      </w:pPr>
      <w:r w:rsidRPr="00454E3D">
        <w:rPr>
          <w:rFonts w:asciiTheme="majorHAnsi" w:hAnsiTheme="majorHAnsi"/>
        </w:rPr>
        <w:t>Attachment Modification</w:t>
      </w:r>
    </w:p>
    <w:p w:rsidR="00F26D0C" w:rsidRPr="00454E3D" w:rsidRDefault="00F26D0C" w:rsidP="00F26D0C">
      <w:pPr>
        <w:pStyle w:val="NIndent2"/>
        <w:rPr>
          <w:rFonts w:asciiTheme="majorHAnsi" w:hAnsiTheme="majorHAnsi"/>
        </w:rPr>
      </w:pPr>
      <w:r w:rsidRPr="00454E3D">
        <w:rPr>
          <w:rFonts w:asciiTheme="majorHAnsi" w:hAnsiTheme="majorHAnsi"/>
        </w:rPr>
        <w:t xml:space="preserve">On the Attachments tab, the Show Vendor check box determines whether the vendor can view the attachment and the Delete check box will delete the attachment from the </w:t>
      </w:r>
      <w:r w:rsidR="00F87F8D" w:rsidRPr="00454E3D">
        <w:rPr>
          <w:rFonts w:asciiTheme="majorHAnsi" w:hAnsiTheme="majorHAnsi"/>
        </w:rPr>
        <w:t>PO</w:t>
      </w:r>
      <w:r w:rsidRPr="00454E3D">
        <w:rPr>
          <w:rFonts w:asciiTheme="majorHAnsi" w:hAnsiTheme="majorHAnsi"/>
        </w:rPr>
        <w:t xml:space="preserve">. After changing either of these settings, click the Save &amp; Continue button to apply the changes. </w:t>
      </w:r>
    </w:p>
    <w:p w:rsidR="00F26D0C" w:rsidRPr="00454E3D" w:rsidRDefault="007A1CC1" w:rsidP="00F26D0C">
      <w:pPr>
        <w:pStyle w:val="ScreenShot"/>
        <w:rPr>
          <w:rFonts w:asciiTheme="majorHAnsi" w:hAnsiTheme="majorHAnsi"/>
        </w:rPr>
      </w:pPr>
      <w:r w:rsidRPr="00454E3D">
        <w:rPr>
          <w:rFonts w:asciiTheme="majorHAnsi" w:hAnsiTheme="majorHAnsi"/>
          <w:noProof/>
        </w:rPr>
        <w:drawing>
          <wp:inline distT="0" distB="0" distL="0" distR="0" wp14:anchorId="53B73158" wp14:editId="35ECE485">
            <wp:extent cx="5943600" cy="1179830"/>
            <wp:effectExtent l="19050" t="19050" r="19050" b="203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2C549A.tmp"/>
                    <pic:cNvPicPr/>
                  </pic:nvPicPr>
                  <pic:blipFill>
                    <a:blip r:embed="rId32">
                      <a:extLst>
                        <a:ext uri="{28A0092B-C50C-407E-A947-70E740481C1C}">
                          <a14:useLocalDpi xmlns:a14="http://schemas.microsoft.com/office/drawing/2010/main" val="0"/>
                        </a:ext>
                      </a:extLst>
                    </a:blip>
                    <a:stretch>
                      <a:fillRect/>
                    </a:stretch>
                  </pic:blipFill>
                  <pic:spPr>
                    <a:xfrm>
                      <a:off x="0" y="0"/>
                      <a:ext cx="5943600" cy="1179830"/>
                    </a:xfrm>
                    <a:prstGeom prst="rect">
                      <a:avLst/>
                    </a:prstGeom>
                    <a:ln>
                      <a:solidFill>
                        <a:schemeClr val="bg1">
                          <a:lumMod val="65000"/>
                        </a:schemeClr>
                      </a:solidFill>
                    </a:ln>
                  </pic:spPr>
                </pic:pic>
              </a:graphicData>
            </a:graphic>
          </wp:inline>
        </w:drawing>
      </w:r>
    </w:p>
    <w:p w:rsidR="00F26D0C" w:rsidRPr="00454E3D" w:rsidRDefault="00F26D0C" w:rsidP="00F26D0C">
      <w:pPr>
        <w:pStyle w:val="NIndent2"/>
        <w:rPr>
          <w:rFonts w:asciiTheme="majorHAnsi" w:hAnsiTheme="majorHAnsi"/>
        </w:rPr>
      </w:pPr>
      <w:r w:rsidRPr="00454E3D">
        <w:rPr>
          <w:rFonts w:asciiTheme="majorHAnsi" w:hAnsiTheme="majorHAnsi"/>
        </w:rPr>
        <w:t xml:space="preserve">The Name of the file is a link to the </w:t>
      </w:r>
      <w:r w:rsidR="00E21968" w:rsidRPr="00454E3D">
        <w:rPr>
          <w:rFonts w:asciiTheme="majorHAnsi" w:hAnsiTheme="majorHAnsi"/>
        </w:rPr>
        <w:t xml:space="preserve">Attachment File Detail </w:t>
      </w:r>
      <w:r w:rsidRPr="00454E3D">
        <w:rPr>
          <w:rFonts w:asciiTheme="majorHAnsi" w:hAnsiTheme="majorHAnsi"/>
        </w:rPr>
        <w:t>screen. On the Attachment File Detail screen, only the Description can be modified. The file can also be downloaded by clicking the Download icon.</w:t>
      </w:r>
      <w:r w:rsidR="00A71805" w:rsidRPr="00454E3D">
        <w:rPr>
          <w:rFonts w:asciiTheme="majorHAnsi" w:hAnsiTheme="majorHAnsi"/>
        </w:rPr>
        <w:t xml:space="preserve"> </w:t>
      </w:r>
      <w:r w:rsidR="00A71805" w:rsidRPr="00454E3D">
        <w:rPr>
          <w:rFonts w:asciiTheme="majorHAnsi" w:hAnsiTheme="majorHAnsi"/>
          <w:noProof/>
          <w:sz w:val="16"/>
          <w:szCs w:val="16"/>
        </w:rPr>
        <w:drawing>
          <wp:inline distT="0" distB="0" distL="0" distR="0" wp14:anchorId="5C079D34" wp14:editId="2B26BA65">
            <wp:extent cx="219482" cy="203224"/>
            <wp:effectExtent l="19050" t="19050" r="2857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_icon.jpg"/>
                    <pic:cNvPicPr/>
                  </pic:nvPicPr>
                  <pic:blipFill>
                    <a:blip r:embed="rId33">
                      <a:extLst>
                        <a:ext uri="{28A0092B-C50C-407E-A947-70E740481C1C}">
                          <a14:useLocalDpi xmlns:a14="http://schemas.microsoft.com/office/drawing/2010/main" val="0"/>
                        </a:ext>
                      </a:extLst>
                    </a:blip>
                    <a:stretch>
                      <a:fillRect/>
                    </a:stretch>
                  </pic:blipFill>
                  <pic:spPr>
                    <a:xfrm>
                      <a:off x="0" y="0"/>
                      <a:ext cx="219482" cy="203224"/>
                    </a:xfrm>
                    <a:prstGeom prst="rect">
                      <a:avLst/>
                    </a:prstGeom>
                    <a:ln>
                      <a:solidFill>
                        <a:schemeClr val="bg1">
                          <a:lumMod val="75000"/>
                        </a:schemeClr>
                      </a:solidFill>
                    </a:ln>
                  </pic:spPr>
                </pic:pic>
              </a:graphicData>
            </a:graphic>
          </wp:inline>
        </w:drawing>
      </w:r>
      <w:r w:rsidRPr="00454E3D">
        <w:rPr>
          <w:rFonts w:asciiTheme="majorHAnsi" w:hAnsiTheme="majorHAnsi"/>
        </w:rPr>
        <w:t xml:space="preserve"> If the Description has been changed, save the changes by clicking the Save &amp; Exit button.</w:t>
      </w:r>
    </w:p>
    <w:p w:rsidR="00A71C51" w:rsidRPr="00454E3D" w:rsidRDefault="00E61712" w:rsidP="00A71C51">
      <w:pPr>
        <w:pStyle w:val="Heading3"/>
        <w:rPr>
          <w:rFonts w:asciiTheme="majorHAnsi" w:hAnsiTheme="majorHAnsi"/>
        </w:rPr>
      </w:pPr>
      <w:bookmarkStart w:id="11" w:name="_Toc461545046"/>
      <w:r w:rsidRPr="00454E3D">
        <w:rPr>
          <w:rFonts w:asciiTheme="majorHAnsi" w:hAnsiTheme="majorHAnsi"/>
        </w:rPr>
        <w:t>Adding, Editing, and Deleting Notes on the Master Blanket Purchase Order</w:t>
      </w:r>
      <w:bookmarkEnd w:id="11"/>
    </w:p>
    <w:p w:rsidR="000967DC" w:rsidRPr="00454E3D" w:rsidRDefault="00F87F8D" w:rsidP="00F87F8D">
      <w:pPr>
        <w:pStyle w:val="NIndent1"/>
        <w:rPr>
          <w:rFonts w:asciiTheme="majorHAnsi" w:hAnsiTheme="majorHAnsi"/>
        </w:rPr>
      </w:pPr>
      <w:r w:rsidRPr="00454E3D">
        <w:rPr>
          <w:rFonts w:asciiTheme="majorHAnsi" w:hAnsiTheme="majorHAnsi"/>
        </w:rPr>
        <w:t xml:space="preserve">The Header &gt; Notes tab is used to add notes about the PO document that are only visible to Organization users who access the document. Notes are entered in the Note field, which allows multiple lines of text to be entered. When one note is entered, clicking the Save &amp; Continue button will save the note and add a new blank Note field for another note. Any notes that are saved to the document are stamped with the date they were added. </w:t>
      </w:r>
    </w:p>
    <w:p w:rsidR="000967DC" w:rsidRPr="00454E3D" w:rsidRDefault="000967DC" w:rsidP="000967DC">
      <w:pPr>
        <w:pStyle w:val="HelpfulTip"/>
        <w:rPr>
          <w:rFonts w:asciiTheme="majorHAnsi" w:hAnsiTheme="majorHAnsi"/>
        </w:rPr>
      </w:pPr>
      <w:r w:rsidRPr="00454E3D">
        <w:rPr>
          <w:rFonts w:asciiTheme="majorHAnsi" w:hAnsiTheme="majorHAnsi"/>
          <w:b/>
        </w:rPr>
        <w:t xml:space="preserve">TIP: </w:t>
      </w:r>
      <w:r w:rsidRPr="00454E3D">
        <w:rPr>
          <w:rFonts w:asciiTheme="majorHAnsi" w:hAnsiTheme="majorHAnsi"/>
        </w:rPr>
        <w:t xml:space="preserve">Notes are not considered part of the procurement file. If the note is required to be part of the procurement file, it should be added as an attachment on the </w:t>
      </w:r>
      <w:r w:rsidR="002771E8" w:rsidRPr="00454E3D">
        <w:rPr>
          <w:rFonts w:asciiTheme="majorHAnsi" w:hAnsiTheme="majorHAnsi"/>
        </w:rPr>
        <w:t>PO</w:t>
      </w:r>
      <w:r w:rsidRPr="00454E3D">
        <w:rPr>
          <w:rFonts w:asciiTheme="majorHAnsi" w:hAnsiTheme="majorHAnsi"/>
        </w:rPr>
        <w:t xml:space="preserve"> document.</w:t>
      </w:r>
    </w:p>
    <w:p w:rsidR="00F87F8D" w:rsidRPr="00454E3D" w:rsidRDefault="00F87F8D" w:rsidP="00F87F8D">
      <w:pPr>
        <w:pStyle w:val="NIndent1"/>
        <w:rPr>
          <w:rFonts w:asciiTheme="majorHAnsi" w:hAnsiTheme="majorHAnsi"/>
        </w:rPr>
      </w:pPr>
      <w:r w:rsidRPr="00454E3D">
        <w:rPr>
          <w:rFonts w:asciiTheme="majorHAnsi" w:hAnsiTheme="majorHAnsi"/>
        </w:rPr>
        <w:t xml:space="preserve">Checking the Delete check box and clicking the Save &amp; Continue button will remove the note from the document. The reset button will revert any changes made to the notes </w:t>
      </w:r>
      <w:r w:rsidR="00B425C6" w:rsidRPr="00454E3D">
        <w:rPr>
          <w:rFonts w:asciiTheme="majorHAnsi" w:hAnsiTheme="majorHAnsi"/>
        </w:rPr>
        <w:t xml:space="preserve">from the time </w:t>
      </w:r>
      <w:r w:rsidRPr="00454E3D">
        <w:rPr>
          <w:rFonts w:asciiTheme="majorHAnsi" w:hAnsiTheme="majorHAnsi"/>
        </w:rPr>
        <w:t>the document was last saved. Like Attachments, the number of Notes added to the document will display in the tab name in the Header &gt; Notes tab.</w:t>
      </w:r>
    </w:p>
    <w:p w:rsidR="00F87F8D" w:rsidRPr="00454E3D" w:rsidRDefault="007A1CC1" w:rsidP="00F87F8D">
      <w:pPr>
        <w:pStyle w:val="ScreenShot"/>
        <w:rPr>
          <w:rFonts w:asciiTheme="majorHAnsi" w:hAnsiTheme="majorHAnsi"/>
        </w:rPr>
      </w:pPr>
      <w:r w:rsidRPr="00454E3D">
        <w:rPr>
          <w:rFonts w:asciiTheme="majorHAnsi" w:hAnsiTheme="majorHAnsi"/>
          <w:noProof/>
        </w:rPr>
        <w:lastRenderedPageBreak/>
        <w:drawing>
          <wp:inline distT="0" distB="0" distL="0" distR="0" wp14:anchorId="07C97AC1" wp14:editId="5776EB38">
            <wp:extent cx="5943600" cy="1761490"/>
            <wp:effectExtent l="19050" t="19050" r="1905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2C5811.tmp"/>
                    <pic:cNvPicPr/>
                  </pic:nvPicPr>
                  <pic:blipFill>
                    <a:blip r:embed="rId34">
                      <a:extLst>
                        <a:ext uri="{28A0092B-C50C-407E-A947-70E740481C1C}">
                          <a14:useLocalDpi xmlns:a14="http://schemas.microsoft.com/office/drawing/2010/main" val="0"/>
                        </a:ext>
                      </a:extLst>
                    </a:blip>
                    <a:stretch>
                      <a:fillRect/>
                    </a:stretch>
                  </pic:blipFill>
                  <pic:spPr>
                    <a:xfrm>
                      <a:off x="0" y="0"/>
                      <a:ext cx="5943600" cy="1761490"/>
                    </a:xfrm>
                    <a:prstGeom prst="rect">
                      <a:avLst/>
                    </a:prstGeom>
                    <a:ln>
                      <a:solidFill>
                        <a:schemeClr val="bg1">
                          <a:lumMod val="65000"/>
                        </a:schemeClr>
                      </a:solidFill>
                    </a:ln>
                  </pic:spPr>
                </pic:pic>
              </a:graphicData>
            </a:graphic>
          </wp:inline>
        </w:drawing>
      </w:r>
    </w:p>
    <w:p w:rsidR="00F87F8D" w:rsidRPr="00454E3D" w:rsidRDefault="00F87F8D" w:rsidP="00F87F8D">
      <w:pPr>
        <w:pStyle w:val="Heading4"/>
        <w:rPr>
          <w:rFonts w:asciiTheme="majorHAnsi" w:hAnsiTheme="majorHAnsi"/>
        </w:rPr>
      </w:pPr>
      <w:r w:rsidRPr="00454E3D">
        <w:rPr>
          <w:rFonts w:asciiTheme="majorHAnsi" w:hAnsiTheme="majorHAnsi"/>
        </w:rPr>
        <w:t>Item Notes</w:t>
      </w:r>
    </w:p>
    <w:p w:rsidR="00F87F8D" w:rsidRPr="00454E3D" w:rsidRDefault="00F87F8D" w:rsidP="00F87F8D">
      <w:pPr>
        <w:pStyle w:val="NIndent2"/>
        <w:rPr>
          <w:rFonts w:asciiTheme="majorHAnsi" w:hAnsiTheme="majorHAnsi"/>
        </w:rPr>
      </w:pPr>
      <w:r w:rsidRPr="00454E3D">
        <w:rPr>
          <w:rFonts w:asciiTheme="majorHAnsi" w:hAnsiTheme="majorHAnsi"/>
        </w:rPr>
        <w:t xml:space="preserve">Notes can also be added to an individual Item on the </w:t>
      </w:r>
      <w:r w:rsidR="0045413C" w:rsidRPr="00454E3D">
        <w:rPr>
          <w:rFonts w:asciiTheme="majorHAnsi" w:hAnsiTheme="majorHAnsi"/>
        </w:rPr>
        <w:t>PO</w:t>
      </w:r>
      <w:r w:rsidRPr="00454E3D">
        <w:rPr>
          <w:rFonts w:asciiTheme="majorHAnsi" w:hAnsiTheme="majorHAnsi"/>
        </w:rPr>
        <w:t xml:space="preserve"> on the Items &gt; Notes tab. </w:t>
      </w:r>
      <w:r w:rsidR="002771E8" w:rsidRPr="00454E3D">
        <w:rPr>
          <w:rFonts w:asciiTheme="majorHAnsi" w:hAnsiTheme="majorHAnsi"/>
        </w:rPr>
        <w:t xml:space="preserve">Item level notes are only visible to Organization users who access the document. </w:t>
      </w:r>
      <w:r w:rsidRPr="00454E3D">
        <w:rPr>
          <w:rFonts w:asciiTheme="majorHAnsi" w:hAnsiTheme="majorHAnsi"/>
        </w:rPr>
        <w:t xml:space="preserve">On this page, clicking the Item Number will display the same screen as the Header &gt; Notes tab except that these Notes are added to a specific Item. </w:t>
      </w:r>
    </w:p>
    <w:p w:rsidR="00A71C51" w:rsidRPr="00454E3D" w:rsidRDefault="00E61712" w:rsidP="00A71C51">
      <w:pPr>
        <w:pStyle w:val="Heading3"/>
        <w:rPr>
          <w:rFonts w:asciiTheme="majorHAnsi" w:hAnsiTheme="majorHAnsi"/>
        </w:rPr>
      </w:pPr>
      <w:bookmarkStart w:id="12" w:name="_Toc461545047"/>
      <w:r w:rsidRPr="00454E3D">
        <w:rPr>
          <w:rFonts w:asciiTheme="majorHAnsi" w:hAnsiTheme="majorHAnsi"/>
        </w:rPr>
        <w:t>Submitting the Master Blanket Purchase Order for Approval</w:t>
      </w:r>
      <w:bookmarkEnd w:id="12"/>
    </w:p>
    <w:p w:rsidR="002A3B70" w:rsidRPr="00454E3D" w:rsidRDefault="002A3B70" w:rsidP="002A3B70">
      <w:pPr>
        <w:pStyle w:val="NIndent1"/>
        <w:rPr>
          <w:rFonts w:asciiTheme="majorHAnsi" w:hAnsiTheme="majorHAnsi"/>
        </w:rPr>
      </w:pPr>
      <w:r w:rsidRPr="00454E3D">
        <w:rPr>
          <w:rFonts w:asciiTheme="majorHAnsi" w:hAnsiTheme="majorHAnsi"/>
        </w:rPr>
        <w:t xml:space="preserve">All of the information entered into the Blanket PO can be reviewed on the Summary tab. Any validation warnings or errors will be displayed at the top of the page. Yellow warning messages do not require action, but red error messages will prevent submission of the </w:t>
      </w:r>
      <w:r w:rsidR="00A648E8" w:rsidRPr="00454E3D">
        <w:rPr>
          <w:rFonts w:asciiTheme="majorHAnsi" w:hAnsiTheme="majorHAnsi"/>
        </w:rPr>
        <w:t xml:space="preserve">document </w:t>
      </w:r>
      <w:r w:rsidRPr="00454E3D">
        <w:rPr>
          <w:rFonts w:asciiTheme="majorHAnsi" w:hAnsiTheme="majorHAnsi"/>
        </w:rPr>
        <w:t>for approval until they are resolved.</w:t>
      </w:r>
    </w:p>
    <w:p w:rsidR="00A71C51" w:rsidRPr="00454E3D" w:rsidRDefault="002A3B70" w:rsidP="00A71C51">
      <w:pPr>
        <w:pStyle w:val="Heading4"/>
        <w:rPr>
          <w:rFonts w:asciiTheme="majorHAnsi" w:hAnsiTheme="majorHAnsi"/>
        </w:rPr>
      </w:pPr>
      <w:r w:rsidRPr="00454E3D">
        <w:rPr>
          <w:rFonts w:asciiTheme="majorHAnsi" w:hAnsiTheme="majorHAnsi"/>
        </w:rPr>
        <w:t>Printing the PO</w:t>
      </w:r>
    </w:p>
    <w:p w:rsidR="002A3B70" w:rsidRPr="00454E3D" w:rsidRDefault="002A3B70" w:rsidP="002A3B70">
      <w:pPr>
        <w:pStyle w:val="NIndent2"/>
        <w:rPr>
          <w:rFonts w:asciiTheme="majorHAnsi" w:hAnsiTheme="majorHAnsi"/>
        </w:rPr>
      </w:pPr>
      <w:r w:rsidRPr="00454E3D">
        <w:rPr>
          <w:rFonts w:asciiTheme="majorHAnsi" w:hAnsiTheme="majorHAnsi"/>
        </w:rPr>
        <w:t>Click the Print button to display a printable version of the document</w:t>
      </w:r>
      <w:r w:rsidR="007074E8" w:rsidRPr="00454E3D">
        <w:rPr>
          <w:rFonts w:asciiTheme="majorHAnsi" w:hAnsiTheme="majorHAnsi"/>
        </w:rPr>
        <w:t xml:space="preserve"> in a new window (pop-up blockers should be turned off for ProcureAZ)</w:t>
      </w:r>
      <w:r w:rsidRPr="00454E3D">
        <w:rPr>
          <w:rFonts w:asciiTheme="majorHAnsi" w:hAnsiTheme="majorHAnsi"/>
        </w:rPr>
        <w:t xml:space="preserve">. </w:t>
      </w:r>
      <w:r w:rsidR="00496DA0" w:rsidRPr="00454E3D">
        <w:rPr>
          <w:rFonts w:asciiTheme="majorHAnsi" w:hAnsiTheme="majorHAnsi"/>
        </w:rPr>
        <w:t>The Print button displays a version of the document that includes all of the information on the PO. The Print Vendor Copy button displays the publicly-available version of the document.</w:t>
      </w:r>
    </w:p>
    <w:p w:rsidR="00496DA0" w:rsidRPr="00454E3D" w:rsidRDefault="00496DA0" w:rsidP="00496DA0">
      <w:pPr>
        <w:pStyle w:val="Heading4"/>
        <w:rPr>
          <w:rFonts w:asciiTheme="majorHAnsi" w:hAnsiTheme="majorHAnsi"/>
        </w:rPr>
      </w:pPr>
      <w:r w:rsidRPr="00454E3D">
        <w:rPr>
          <w:rFonts w:asciiTheme="majorHAnsi" w:hAnsiTheme="majorHAnsi"/>
        </w:rPr>
        <w:t>Submit for Approval</w:t>
      </w:r>
    </w:p>
    <w:p w:rsidR="00496DA0" w:rsidRPr="00454E3D" w:rsidRDefault="00496DA0" w:rsidP="00496DA0">
      <w:pPr>
        <w:pStyle w:val="NIndent2"/>
        <w:rPr>
          <w:rFonts w:asciiTheme="majorHAnsi" w:hAnsiTheme="majorHAnsi"/>
        </w:rPr>
      </w:pPr>
      <w:r w:rsidRPr="00454E3D">
        <w:rPr>
          <w:rFonts w:asciiTheme="majorHAnsi" w:hAnsiTheme="majorHAnsi"/>
        </w:rPr>
        <w:t xml:space="preserve">Click the Submit for Approval button at the bottom of the </w:t>
      </w:r>
      <w:r w:rsidR="00AA6CFC" w:rsidRPr="00454E3D">
        <w:rPr>
          <w:rFonts w:asciiTheme="majorHAnsi" w:hAnsiTheme="majorHAnsi"/>
        </w:rPr>
        <w:t xml:space="preserve">Summary </w:t>
      </w:r>
      <w:r w:rsidRPr="00454E3D">
        <w:rPr>
          <w:rFonts w:asciiTheme="majorHAnsi" w:hAnsiTheme="majorHAnsi"/>
        </w:rPr>
        <w:t xml:space="preserve">tab to submit the Blanket PO. The approval path for the document will be displayed. Click </w:t>
      </w:r>
      <w:r w:rsidR="00A648E8" w:rsidRPr="00454E3D">
        <w:rPr>
          <w:rFonts w:asciiTheme="majorHAnsi" w:hAnsiTheme="majorHAnsi"/>
        </w:rPr>
        <w:t>C</w:t>
      </w:r>
      <w:r w:rsidRPr="00454E3D">
        <w:rPr>
          <w:rFonts w:asciiTheme="majorHAnsi" w:hAnsiTheme="majorHAnsi"/>
        </w:rPr>
        <w:t xml:space="preserve">ontinue to submit the document and route it to the first approver. Approvers can only approve/disapprove the </w:t>
      </w:r>
      <w:r w:rsidR="00711D82" w:rsidRPr="00454E3D">
        <w:rPr>
          <w:rFonts w:asciiTheme="majorHAnsi" w:hAnsiTheme="majorHAnsi"/>
        </w:rPr>
        <w:t>PO</w:t>
      </w:r>
      <w:r w:rsidRPr="00454E3D">
        <w:rPr>
          <w:rFonts w:asciiTheme="majorHAnsi" w:hAnsiTheme="majorHAnsi"/>
        </w:rPr>
        <w:t xml:space="preserve"> in the order that they are listed in the approval path. </w:t>
      </w:r>
    </w:p>
    <w:p w:rsidR="00496DA0" w:rsidRPr="00454E3D" w:rsidRDefault="007A1CC1" w:rsidP="00496DA0">
      <w:pPr>
        <w:pStyle w:val="ScreenShot"/>
        <w:rPr>
          <w:rFonts w:asciiTheme="majorHAnsi" w:hAnsiTheme="majorHAnsi"/>
        </w:rPr>
      </w:pPr>
      <w:r w:rsidRPr="00454E3D">
        <w:rPr>
          <w:rFonts w:asciiTheme="majorHAnsi" w:hAnsiTheme="majorHAnsi"/>
          <w:noProof/>
        </w:rPr>
        <w:drawing>
          <wp:inline distT="0" distB="0" distL="0" distR="0" wp14:anchorId="082AAA86" wp14:editId="67DC8EB9">
            <wp:extent cx="5943600" cy="295910"/>
            <wp:effectExtent l="19050" t="19050" r="19050"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2CB44B.tmp"/>
                    <pic:cNvPicPr/>
                  </pic:nvPicPr>
                  <pic:blipFill>
                    <a:blip r:embed="rId35">
                      <a:extLst>
                        <a:ext uri="{28A0092B-C50C-407E-A947-70E740481C1C}">
                          <a14:useLocalDpi xmlns:a14="http://schemas.microsoft.com/office/drawing/2010/main" val="0"/>
                        </a:ext>
                      </a:extLst>
                    </a:blip>
                    <a:stretch>
                      <a:fillRect/>
                    </a:stretch>
                  </pic:blipFill>
                  <pic:spPr>
                    <a:xfrm>
                      <a:off x="0" y="0"/>
                      <a:ext cx="5943600" cy="295910"/>
                    </a:xfrm>
                    <a:prstGeom prst="rect">
                      <a:avLst/>
                    </a:prstGeom>
                    <a:ln>
                      <a:solidFill>
                        <a:schemeClr val="bg1">
                          <a:lumMod val="65000"/>
                        </a:schemeClr>
                      </a:solidFill>
                    </a:ln>
                  </pic:spPr>
                </pic:pic>
              </a:graphicData>
            </a:graphic>
          </wp:inline>
        </w:drawing>
      </w:r>
    </w:p>
    <w:p w:rsidR="00496DA0" w:rsidRPr="00454E3D" w:rsidRDefault="00496DA0" w:rsidP="00496DA0">
      <w:pPr>
        <w:pStyle w:val="NIndent2"/>
        <w:rPr>
          <w:rFonts w:asciiTheme="majorHAnsi" w:hAnsiTheme="majorHAnsi"/>
        </w:rPr>
      </w:pPr>
      <w:r w:rsidRPr="00454E3D">
        <w:rPr>
          <w:rFonts w:asciiTheme="majorHAnsi" w:hAnsiTheme="majorHAnsi"/>
        </w:rPr>
        <w:t>If no approval path is configured for the document, approvers can be added manually</w:t>
      </w:r>
      <w:r w:rsidR="00807453" w:rsidRPr="00454E3D">
        <w:rPr>
          <w:rFonts w:asciiTheme="majorHAnsi" w:hAnsiTheme="majorHAnsi"/>
        </w:rPr>
        <w:t>. S</w:t>
      </w:r>
      <w:r w:rsidRPr="00454E3D">
        <w:rPr>
          <w:rFonts w:asciiTheme="majorHAnsi" w:hAnsiTheme="majorHAnsi"/>
        </w:rPr>
        <w:t xml:space="preserve">elect </w:t>
      </w:r>
      <w:r w:rsidR="009F55C8" w:rsidRPr="00454E3D">
        <w:rPr>
          <w:rFonts w:asciiTheme="majorHAnsi" w:hAnsiTheme="majorHAnsi"/>
        </w:rPr>
        <w:t xml:space="preserve">the Manually add approvers </w:t>
      </w:r>
      <w:r w:rsidR="00807453" w:rsidRPr="00454E3D">
        <w:rPr>
          <w:rFonts w:asciiTheme="majorHAnsi" w:hAnsiTheme="majorHAnsi"/>
        </w:rPr>
        <w:t xml:space="preserve">radio button, </w:t>
      </w:r>
      <w:r w:rsidR="009F55C8" w:rsidRPr="00454E3D">
        <w:rPr>
          <w:rFonts w:asciiTheme="majorHAnsi" w:hAnsiTheme="majorHAnsi"/>
        </w:rPr>
        <w:t>then selec</w:t>
      </w:r>
      <w:r w:rsidR="00807453" w:rsidRPr="00454E3D">
        <w:rPr>
          <w:rFonts w:asciiTheme="majorHAnsi" w:hAnsiTheme="majorHAnsi"/>
        </w:rPr>
        <w:t>t</w:t>
      </w:r>
      <w:r w:rsidR="009F55C8" w:rsidRPr="00454E3D">
        <w:rPr>
          <w:rFonts w:asciiTheme="majorHAnsi" w:hAnsiTheme="majorHAnsi"/>
        </w:rPr>
        <w:t xml:space="preserve"> </w:t>
      </w:r>
      <w:r w:rsidRPr="00454E3D">
        <w:rPr>
          <w:rFonts w:asciiTheme="majorHAnsi" w:hAnsiTheme="majorHAnsi"/>
        </w:rPr>
        <w:t xml:space="preserve">the approver from the drop-down list and click </w:t>
      </w:r>
      <w:r w:rsidR="009F55C8" w:rsidRPr="00454E3D">
        <w:rPr>
          <w:rFonts w:asciiTheme="majorHAnsi" w:hAnsiTheme="majorHAnsi"/>
        </w:rPr>
        <w:t xml:space="preserve">the </w:t>
      </w:r>
      <w:r w:rsidRPr="00454E3D">
        <w:rPr>
          <w:rFonts w:asciiTheme="majorHAnsi" w:hAnsiTheme="majorHAnsi"/>
        </w:rPr>
        <w:t xml:space="preserve">Add Approver </w:t>
      </w:r>
      <w:r w:rsidR="009F55C8" w:rsidRPr="00454E3D">
        <w:rPr>
          <w:rFonts w:asciiTheme="majorHAnsi" w:hAnsiTheme="majorHAnsi"/>
        </w:rPr>
        <w:t>button</w:t>
      </w:r>
      <w:r w:rsidR="00807453" w:rsidRPr="00454E3D">
        <w:rPr>
          <w:rFonts w:asciiTheme="majorHAnsi" w:hAnsiTheme="majorHAnsi"/>
        </w:rPr>
        <w:t xml:space="preserve">. </w:t>
      </w:r>
      <w:r w:rsidR="000841DB" w:rsidRPr="00454E3D">
        <w:rPr>
          <w:rFonts w:asciiTheme="majorHAnsi" w:hAnsiTheme="majorHAnsi"/>
        </w:rPr>
        <w:t xml:space="preserve">Otherwise, select the </w:t>
      </w:r>
      <w:r w:rsidRPr="00454E3D">
        <w:rPr>
          <w:rFonts w:asciiTheme="majorHAnsi" w:hAnsiTheme="majorHAnsi"/>
        </w:rPr>
        <w:t xml:space="preserve">Automatic </w:t>
      </w:r>
      <w:r w:rsidR="000841DB" w:rsidRPr="00454E3D">
        <w:rPr>
          <w:rFonts w:asciiTheme="majorHAnsi" w:hAnsiTheme="majorHAnsi"/>
        </w:rPr>
        <w:t>a</w:t>
      </w:r>
      <w:r w:rsidRPr="00454E3D">
        <w:rPr>
          <w:rFonts w:asciiTheme="majorHAnsi" w:hAnsiTheme="majorHAnsi"/>
        </w:rPr>
        <w:t>pproval</w:t>
      </w:r>
      <w:r w:rsidR="000841DB" w:rsidRPr="00454E3D">
        <w:rPr>
          <w:rFonts w:asciiTheme="majorHAnsi" w:hAnsiTheme="majorHAnsi"/>
        </w:rPr>
        <w:t xml:space="preserve"> radio button,</w:t>
      </w:r>
      <w:r w:rsidRPr="00454E3D">
        <w:rPr>
          <w:rFonts w:asciiTheme="majorHAnsi" w:hAnsiTheme="majorHAnsi"/>
        </w:rPr>
        <w:t xml:space="preserve"> </w:t>
      </w:r>
      <w:r w:rsidRPr="00454E3D">
        <w:rPr>
          <w:rFonts w:asciiTheme="majorHAnsi" w:hAnsiTheme="majorHAnsi"/>
        </w:rPr>
        <w:lastRenderedPageBreak/>
        <w:t xml:space="preserve">which automatically approves the document and allows immediate </w:t>
      </w:r>
      <w:r w:rsidR="00711D82" w:rsidRPr="00454E3D">
        <w:rPr>
          <w:rFonts w:asciiTheme="majorHAnsi" w:hAnsiTheme="majorHAnsi"/>
        </w:rPr>
        <w:t xml:space="preserve">sending and </w:t>
      </w:r>
      <w:r w:rsidRPr="00454E3D">
        <w:rPr>
          <w:rFonts w:asciiTheme="majorHAnsi" w:hAnsiTheme="majorHAnsi"/>
        </w:rPr>
        <w:t>publishing. When finished, click Save &amp; Continue.</w:t>
      </w:r>
    </w:p>
    <w:p w:rsidR="00884B13" w:rsidRPr="00454E3D" w:rsidRDefault="00884B13" w:rsidP="00884B13">
      <w:pPr>
        <w:pStyle w:val="NIndent0"/>
        <w:rPr>
          <w:rFonts w:asciiTheme="majorHAnsi" w:hAnsiTheme="majorHAnsi"/>
        </w:rPr>
      </w:pPr>
      <w:r w:rsidRPr="00454E3D">
        <w:rPr>
          <w:rFonts w:asciiTheme="majorHAnsi" w:hAnsiTheme="majorHAnsi"/>
          <w:noProof/>
        </w:rPr>
        <w:drawing>
          <wp:inline distT="0" distB="0" distL="0" distR="0" wp14:anchorId="135C4A51" wp14:editId="569BC99C">
            <wp:extent cx="5943600" cy="1357630"/>
            <wp:effectExtent l="19050" t="19050" r="19050" b="139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2C317B.tmp"/>
                    <pic:cNvPicPr/>
                  </pic:nvPicPr>
                  <pic:blipFill>
                    <a:blip r:embed="rId36">
                      <a:extLst>
                        <a:ext uri="{28A0092B-C50C-407E-A947-70E740481C1C}">
                          <a14:useLocalDpi xmlns:a14="http://schemas.microsoft.com/office/drawing/2010/main" val="0"/>
                        </a:ext>
                      </a:extLst>
                    </a:blip>
                    <a:stretch>
                      <a:fillRect/>
                    </a:stretch>
                  </pic:blipFill>
                  <pic:spPr>
                    <a:xfrm>
                      <a:off x="0" y="0"/>
                      <a:ext cx="5943600" cy="1357630"/>
                    </a:xfrm>
                    <a:prstGeom prst="rect">
                      <a:avLst/>
                    </a:prstGeom>
                    <a:ln>
                      <a:solidFill>
                        <a:schemeClr val="bg1">
                          <a:lumMod val="65000"/>
                        </a:schemeClr>
                      </a:solidFill>
                    </a:ln>
                  </pic:spPr>
                </pic:pic>
              </a:graphicData>
            </a:graphic>
          </wp:inline>
        </w:drawing>
      </w:r>
    </w:p>
    <w:p w:rsidR="00496DA0" w:rsidRPr="00454E3D" w:rsidRDefault="00496DA0" w:rsidP="00496DA0">
      <w:pPr>
        <w:pStyle w:val="NIndent2"/>
        <w:rPr>
          <w:rFonts w:asciiTheme="majorHAnsi" w:hAnsiTheme="majorHAnsi"/>
        </w:rPr>
      </w:pPr>
      <w:r w:rsidRPr="00454E3D">
        <w:rPr>
          <w:rFonts w:asciiTheme="majorHAnsi" w:hAnsiTheme="majorHAnsi"/>
        </w:rPr>
        <w:t xml:space="preserve">When the </w:t>
      </w:r>
      <w:r w:rsidR="000841DB" w:rsidRPr="00454E3D">
        <w:rPr>
          <w:rFonts w:asciiTheme="majorHAnsi" w:hAnsiTheme="majorHAnsi"/>
        </w:rPr>
        <w:t xml:space="preserve">Save &amp; </w:t>
      </w:r>
      <w:r w:rsidRPr="00454E3D">
        <w:rPr>
          <w:rFonts w:asciiTheme="majorHAnsi" w:hAnsiTheme="majorHAnsi"/>
        </w:rPr>
        <w:t>Continue button is clicked, if document submission is successful, a message will be displayed at the top of the screen stating that the transaction was successful. Any warning or error messages generated by the submission will also be displayed.</w:t>
      </w:r>
    </w:p>
    <w:p w:rsidR="00711D82" w:rsidRPr="00454E3D" w:rsidRDefault="00711D82" w:rsidP="00711D82">
      <w:pPr>
        <w:pStyle w:val="Heading4"/>
        <w:rPr>
          <w:rFonts w:asciiTheme="majorHAnsi" w:hAnsiTheme="majorHAnsi"/>
        </w:rPr>
      </w:pPr>
      <w:r w:rsidRPr="00454E3D">
        <w:rPr>
          <w:rFonts w:asciiTheme="majorHAnsi" w:hAnsiTheme="majorHAnsi"/>
        </w:rPr>
        <w:t>Approval Process</w:t>
      </w:r>
    </w:p>
    <w:p w:rsidR="00711D82" w:rsidRPr="00454E3D" w:rsidRDefault="00711D82" w:rsidP="00884B13">
      <w:pPr>
        <w:pStyle w:val="NIndent2"/>
        <w:rPr>
          <w:rFonts w:asciiTheme="majorHAnsi" w:hAnsiTheme="majorHAnsi"/>
        </w:rPr>
      </w:pPr>
      <w:r w:rsidRPr="00454E3D">
        <w:rPr>
          <w:rFonts w:asciiTheme="majorHAnsi" w:hAnsiTheme="majorHAnsi"/>
        </w:rPr>
        <w:t xml:space="preserve">During the approval process, the Blanket PO document will be in Ready for Approval status. Only the Commodity information can be edited during this stage and only by the current approver. Approvers can add additional approvers as well. Users can view the status of the approval on the Routing tab, or along the bottom of the Summary tab. </w:t>
      </w:r>
    </w:p>
    <w:p w:rsidR="00711D82" w:rsidRPr="00454E3D" w:rsidRDefault="00711D82" w:rsidP="00711D82">
      <w:pPr>
        <w:pStyle w:val="Heading5"/>
        <w:rPr>
          <w:rFonts w:asciiTheme="majorHAnsi" w:hAnsiTheme="majorHAnsi"/>
        </w:rPr>
      </w:pPr>
      <w:r w:rsidRPr="00454E3D">
        <w:rPr>
          <w:rFonts w:asciiTheme="majorHAnsi" w:hAnsiTheme="majorHAnsi"/>
        </w:rPr>
        <w:t>Disapproval</w:t>
      </w:r>
    </w:p>
    <w:p w:rsidR="00711D82" w:rsidRPr="00454E3D" w:rsidRDefault="00711D82" w:rsidP="00711D82">
      <w:pPr>
        <w:pStyle w:val="NIndent3"/>
        <w:rPr>
          <w:rFonts w:asciiTheme="majorHAnsi" w:hAnsiTheme="majorHAnsi"/>
        </w:rPr>
      </w:pPr>
      <w:r w:rsidRPr="00454E3D">
        <w:rPr>
          <w:rFonts w:asciiTheme="majorHAnsi" w:hAnsiTheme="majorHAnsi"/>
        </w:rPr>
        <w:t xml:space="preserve">If the document is disapproved, it will change to Returned status and the creator will be notified via an email that contains the approver’s comments. The document can be edited by clicking the </w:t>
      </w:r>
      <w:r w:rsidRPr="00454E3D">
        <w:rPr>
          <w:rFonts w:asciiTheme="majorHAnsi" w:hAnsiTheme="majorHAnsi"/>
          <w:bCs/>
        </w:rPr>
        <w:t>Reopen</w:t>
      </w:r>
      <w:r w:rsidR="00127B04" w:rsidRPr="00454E3D">
        <w:rPr>
          <w:rFonts w:asciiTheme="majorHAnsi" w:hAnsiTheme="majorHAnsi"/>
          <w:bCs/>
        </w:rPr>
        <w:t xml:space="preserve"> PO</w:t>
      </w:r>
      <w:r w:rsidRPr="00454E3D">
        <w:rPr>
          <w:rFonts w:asciiTheme="majorHAnsi" w:hAnsiTheme="majorHAnsi"/>
          <w:b/>
          <w:bCs/>
        </w:rPr>
        <w:t xml:space="preserve"> </w:t>
      </w:r>
      <w:r w:rsidRPr="00454E3D">
        <w:rPr>
          <w:rFonts w:asciiTheme="majorHAnsi" w:hAnsiTheme="majorHAnsi"/>
        </w:rPr>
        <w:t>button at the bottom of the Summary tab. This returns the document to In Progress status. Once editing is finished, the document must be resubmitted for approval.</w:t>
      </w:r>
    </w:p>
    <w:p w:rsidR="00731937" w:rsidRPr="00454E3D" w:rsidRDefault="00731937" w:rsidP="00731937">
      <w:pPr>
        <w:pStyle w:val="NIndent3"/>
        <w:rPr>
          <w:rFonts w:asciiTheme="majorHAnsi" w:hAnsiTheme="majorHAnsi"/>
        </w:rPr>
      </w:pPr>
      <w:r w:rsidRPr="00454E3D">
        <w:rPr>
          <w:rFonts w:asciiTheme="majorHAnsi" w:hAnsiTheme="majorHAnsi"/>
        </w:rPr>
        <w:t xml:space="preserve">When the PO is reopened for editing, any approver’s comments are discarded. </w:t>
      </w:r>
      <w:r w:rsidR="00B2588C" w:rsidRPr="00454E3D">
        <w:rPr>
          <w:rFonts w:asciiTheme="majorHAnsi" w:hAnsiTheme="majorHAnsi"/>
        </w:rPr>
        <w:t>The recommended best practice is to include “See Note” in the approver’s comment box, then add a Note to the document that explains what changes need to be made or why it was disapproved.</w:t>
      </w:r>
    </w:p>
    <w:p w:rsidR="00711D82" w:rsidRPr="00454E3D" w:rsidRDefault="00711D82" w:rsidP="00711D82">
      <w:pPr>
        <w:pStyle w:val="Heading5"/>
        <w:rPr>
          <w:rFonts w:asciiTheme="majorHAnsi" w:hAnsiTheme="majorHAnsi"/>
        </w:rPr>
      </w:pPr>
      <w:r w:rsidRPr="00454E3D">
        <w:rPr>
          <w:rFonts w:asciiTheme="majorHAnsi" w:hAnsiTheme="majorHAnsi"/>
        </w:rPr>
        <w:t>Approval</w:t>
      </w:r>
    </w:p>
    <w:p w:rsidR="00711D82" w:rsidRPr="00454E3D" w:rsidRDefault="00711D82" w:rsidP="00711D82">
      <w:pPr>
        <w:pStyle w:val="NIndent3"/>
        <w:rPr>
          <w:rFonts w:asciiTheme="majorHAnsi" w:hAnsiTheme="majorHAnsi"/>
        </w:rPr>
      </w:pPr>
      <w:r w:rsidRPr="00454E3D">
        <w:rPr>
          <w:rFonts w:asciiTheme="majorHAnsi" w:hAnsiTheme="majorHAnsi"/>
        </w:rPr>
        <w:t xml:space="preserve">If the document is approved, it will change to Ready to </w:t>
      </w:r>
      <w:proofErr w:type="gramStart"/>
      <w:r w:rsidRPr="00454E3D">
        <w:rPr>
          <w:rFonts w:asciiTheme="majorHAnsi" w:hAnsiTheme="majorHAnsi"/>
        </w:rPr>
        <w:t>Send</w:t>
      </w:r>
      <w:proofErr w:type="gramEnd"/>
      <w:r w:rsidRPr="00454E3D">
        <w:rPr>
          <w:rFonts w:asciiTheme="majorHAnsi" w:hAnsiTheme="majorHAnsi"/>
        </w:rPr>
        <w:t xml:space="preserve"> status and the creator will be notified via email. The </w:t>
      </w:r>
      <w:r w:rsidR="00127B04" w:rsidRPr="00454E3D">
        <w:rPr>
          <w:rFonts w:asciiTheme="majorHAnsi" w:hAnsiTheme="majorHAnsi"/>
        </w:rPr>
        <w:t>Blanket PO</w:t>
      </w:r>
      <w:r w:rsidRPr="00454E3D">
        <w:rPr>
          <w:rFonts w:asciiTheme="majorHAnsi" w:hAnsiTheme="majorHAnsi"/>
        </w:rPr>
        <w:t xml:space="preserve"> is now ready to be </w:t>
      </w:r>
      <w:r w:rsidR="00127B04" w:rsidRPr="00454E3D">
        <w:rPr>
          <w:rFonts w:asciiTheme="majorHAnsi" w:hAnsiTheme="majorHAnsi"/>
        </w:rPr>
        <w:t xml:space="preserve">sent to the vendor and published </w:t>
      </w:r>
      <w:r w:rsidR="009F55C8" w:rsidRPr="00454E3D">
        <w:rPr>
          <w:rFonts w:asciiTheme="majorHAnsi" w:hAnsiTheme="majorHAnsi"/>
        </w:rPr>
        <w:t xml:space="preserve">for public viewing </w:t>
      </w:r>
      <w:r w:rsidR="00127B04" w:rsidRPr="00454E3D">
        <w:rPr>
          <w:rFonts w:asciiTheme="majorHAnsi" w:hAnsiTheme="majorHAnsi"/>
        </w:rPr>
        <w:t>on the Login screen of ProcureAZ</w:t>
      </w:r>
      <w:r w:rsidRPr="00454E3D">
        <w:rPr>
          <w:rFonts w:asciiTheme="majorHAnsi" w:hAnsiTheme="majorHAnsi"/>
        </w:rPr>
        <w:t>.</w:t>
      </w:r>
    </w:p>
    <w:p w:rsidR="00127B04" w:rsidRPr="00454E3D" w:rsidRDefault="00127B04" w:rsidP="00127B04">
      <w:pPr>
        <w:pStyle w:val="Heading4"/>
        <w:rPr>
          <w:rFonts w:asciiTheme="majorHAnsi" w:hAnsiTheme="majorHAnsi"/>
        </w:rPr>
      </w:pPr>
      <w:r w:rsidRPr="00454E3D">
        <w:rPr>
          <w:rFonts w:asciiTheme="majorHAnsi" w:hAnsiTheme="majorHAnsi"/>
        </w:rPr>
        <w:t>Vendor Notification</w:t>
      </w:r>
    </w:p>
    <w:p w:rsidR="00127B04" w:rsidRPr="00454E3D" w:rsidRDefault="00127B04" w:rsidP="00127B04">
      <w:pPr>
        <w:pStyle w:val="NIndent2"/>
        <w:rPr>
          <w:rFonts w:asciiTheme="majorHAnsi" w:hAnsiTheme="majorHAnsi"/>
        </w:rPr>
      </w:pPr>
      <w:r w:rsidRPr="00454E3D">
        <w:rPr>
          <w:rFonts w:asciiTheme="majorHAnsi" w:hAnsiTheme="majorHAnsi"/>
        </w:rPr>
        <w:t xml:space="preserve">To </w:t>
      </w:r>
      <w:r w:rsidR="008B6A75" w:rsidRPr="00454E3D">
        <w:rPr>
          <w:rFonts w:asciiTheme="majorHAnsi" w:hAnsiTheme="majorHAnsi"/>
        </w:rPr>
        <w:t>send the finalized Blanket PO to the vendor</w:t>
      </w:r>
      <w:r w:rsidRPr="00454E3D">
        <w:rPr>
          <w:rFonts w:asciiTheme="majorHAnsi" w:hAnsiTheme="majorHAnsi"/>
        </w:rPr>
        <w:t xml:space="preserve">, navigate to the Summary tab of the Ready to Send </w:t>
      </w:r>
      <w:r w:rsidR="008B6A75" w:rsidRPr="00454E3D">
        <w:rPr>
          <w:rFonts w:asciiTheme="majorHAnsi" w:hAnsiTheme="majorHAnsi"/>
        </w:rPr>
        <w:t>PO</w:t>
      </w:r>
      <w:r w:rsidRPr="00454E3D">
        <w:rPr>
          <w:rFonts w:asciiTheme="majorHAnsi" w:hAnsiTheme="majorHAnsi"/>
        </w:rPr>
        <w:t xml:space="preserve">. On the bottom of the screen, there are two options in the </w:t>
      </w:r>
      <w:r w:rsidR="008B6A75" w:rsidRPr="00454E3D">
        <w:rPr>
          <w:rFonts w:asciiTheme="majorHAnsi" w:hAnsiTheme="majorHAnsi"/>
          <w:bCs/>
        </w:rPr>
        <w:t>Vendor Notification Actions</w:t>
      </w:r>
      <w:r w:rsidRPr="00454E3D">
        <w:rPr>
          <w:rFonts w:asciiTheme="majorHAnsi" w:hAnsiTheme="majorHAnsi"/>
          <w:bCs/>
        </w:rPr>
        <w:t xml:space="preserve"> </w:t>
      </w:r>
      <w:r w:rsidRPr="00454E3D">
        <w:rPr>
          <w:rFonts w:asciiTheme="majorHAnsi" w:hAnsiTheme="majorHAnsi"/>
        </w:rPr>
        <w:t xml:space="preserve">section. </w:t>
      </w:r>
    </w:p>
    <w:p w:rsidR="00127B04" w:rsidRPr="00454E3D" w:rsidRDefault="00884B13" w:rsidP="00127B04">
      <w:pPr>
        <w:pStyle w:val="ScreenShot"/>
        <w:rPr>
          <w:rFonts w:asciiTheme="majorHAnsi" w:hAnsiTheme="majorHAnsi"/>
        </w:rPr>
      </w:pPr>
      <w:r w:rsidRPr="00454E3D">
        <w:rPr>
          <w:rFonts w:asciiTheme="majorHAnsi" w:hAnsiTheme="majorHAnsi"/>
          <w:noProof/>
        </w:rPr>
        <w:lastRenderedPageBreak/>
        <w:drawing>
          <wp:inline distT="0" distB="0" distL="0" distR="0" wp14:anchorId="31924AC0" wp14:editId="544A82DD">
            <wp:extent cx="5943600" cy="1232535"/>
            <wp:effectExtent l="19050" t="19050" r="19050"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2C56C2.tmp"/>
                    <pic:cNvPicPr/>
                  </pic:nvPicPr>
                  <pic:blipFill>
                    <a:blip r:embed="rId37">
                      <a:extLst>
                        <a:ext uri="{28A0092B-C50C-407E-A947-70E740481C1C}">
                          <a14:useLocalDpi xmlns:a14="http://schemas.microsoft.com/office/drawing/2010/main" val="0"/>
                        </a:ext>
                      </a:extLst>
                    </a:blip>
                    <a:stretch>
                      <a:fillRect/>
                    </a:stretch>
                  </pic:blipFill>
                  <pic:spPr>
                    <a:xfrm>
                      <a:off x="0" y="0"/>
                      <a:ext cx="5943600" cy="1232535"/>
                    </a:xfrm>
                    <a:prstGeom prst="rect">
                      <a:avLst/>
                    </a:prstGeom>
                    <a:ln>
                      <a:solidFill>
                        <a:schemeClr val="bg1">
                          <a:lumMod val="65000"/>
                        </a:schemeClr>
                      </a:solidFill>
                    </a:ln>
                  </pic:spPr>
                </pic:pic>
              </a:graphicData>
            </a:graphic>
          </wp:inline>
        </w:drawing>
      </w:r>
    </w:p>
    <w:p w:rsidR="00127B04" w:rsidRPr="00454E3D" w:rsidRDefault="00127B04" w:rsidP="00CA3F0B">
      <w:pPr>
        <w:pStyle w:val="NIndent2"/>
        <w:rPr>
          <w:rFonts w:asciiTheme="majorHAnsi" w:hAnsiTheme="majorHAnsi"/>
        </w:rPr>
      </w:pPr>
      <w:r w:rsidRPr="00454E3D">
        <w:rPr>
          <w:rFonts w:asciiTheme="majorHAnsi" w:hAnsiTheme="majorHAnsi"/>
        </w:rPr>
        <w:t xml:space="preserve">Users can select to </w:t>
      </w:r>
      <w:r w:rsidR="0045643D" w:rsidRPr="00454E3D">
        <w:rPr>
          <w:rFonts w:asciiTheme="majorHAnsi" w:hAnsiTheme="majorHAnsi"/>
          <w:bCs/>
        </w:rPr>
        <w:t>Send Email and Notify Vendor</w:t>
      </w:r>
      <w:r w:rsidRPr="00454E3D">
        <w:rPr>
          <w:rFonts w:asciiTheme="majorHAnsi" w:hAnsiTheme="majorHAnsi"/>
        </w:rPr>
        <w:t xml:space="preserve">, which will publish the </w:t>
      </w:r>
      <w:r w:rsidR="00CA3F0B" w:rsidRPr="00454E3D">
        <w:rPr>
          <w:rFonts w:asciiTheme="majorHAnsi" w:hAnsiTheme="majorHAnsi"/>
        </w:rPr>
        <w:t>contract</w:t>
      </w:r>
      <w:r w:rsidRPr="00454E3D">
        <w:rPr>
          <w:rFonts w:asciiTheme="majorHAnsi" w:hAnsiTheme="majorHAnsi"/>
        </w:rPr>
        <w:t xml:space="preserve"> </w:t>
      </w:r>
      <w:r w:rsidR="0045643D" w:rsidRPr="00454E3D">
        <w:rPr>
          <w:rFonts w:asciiTheme="majorHAnsi" w:hAnsiTheme="majorHAnsi"/>
        </w:rPr>
        <w:t xml:space="preserve">as of the selected Begin Date </w:t>
      </w:r>
      <w:r w:rsidRPr="00454E3D">
        <w:rPr>
          <w:rFonts w:asciiTheme="majorHAnsi" w:hAnsiTheme="majorHAnsi"/>
        </w:rPr>
        <w:t xml:space="preserve">and send an email to </w:t>
      </w:r>
      <w:r w:rsidR="0045643D" w:rsidRPr="00454E3D">
        <w:rPr>
          <w:rFonts w:asciiTheme="majorHAnsi" w:hAnsiTheme="majorHAnsi"/>
        </w:rPr>
        <w:t>the primary vendor on the contract notifying them that the contract has been finalized and the orders may be placed against it</w:t>
      </w:r>
      <w:r w:rsidRPr="00454E3D">
        <w:rPr>
          <w:rFonts w:asciiTheme="majorHAnsi" w:hAnsiTheme="majorHAnsi"/>
        </w:rPr>
        <w:t xml:space="preserve">. The other option is to </w:t>
      </w:r>
      <w:proofErr w:type="gramStart"/>
      <w:r w:rsidR="0045643D" w:rsidRPr="00454E3D">
        <w:rPr>
          <w:rFonts w:asciiTheme="majorHAnsi" w:hAnsiTheme="majorHAnsi"/>
          <w:bCs/>
        </w:rPr>
        <w:t>Set</w:t>
      </w:r>
      <w:proofErr w:type="gramEnd"/>
      <w:r w:rsidR="0045643D" w:rsidRPr="00454E3D">
        <w:rPr>
          <w:rFonts w:asciiTheme="majorHAnsi" w:hAnsiTheme="majorHAnsi"/>
          <w:bCs/>
        </w:rPr>
        <w:t xml:space="preserve"> to Printed Status</w:t>
      </w:r>
      <w:r w:rsidRPr="00454E3D">
        <w:rPr>
          <w:rFonts w:asciiTheme="majorHAnsi" w:hAnsiTheme="majorHAnsi"/>
        </w:rPr>
        <w:t xml:space="preserve">, which will publish the </w:t>
      </w:r>
      <w:r w:rsidR="00CA3F0B" w:rsidRPr="00454E3D">
        <w:rPr>
          <w:rFonts w:asciiTheme="majorHAnsi" w:hAnsiTheme="majorHAnsi"/>
        </w:rPr>
        <w:t>contract as of the selected Begin Date</w:t>
      </w:r>
      <w:r w:rsidRPr="00454E3D">
        <w:rPr>
          <w:rFonts w:asciiTheme="majorHAnsi" w:hAnsiTheme="majorHAnsi"/>
        </w:rPr>
        <w:t xml:space="preserve">, but will not send </w:t>
      </w:r>
      <w:r w:rsidR="00CA3F0B" w:rsidRPr="00454E3D">
        <w:rPr>
          <w:rFonts w:asciiTheme="majorHAnsi" w:hAnsiTheme="majorHAnsi"/>
        </w:rPr>
        <w:t>the primary vendor</w:t>
      </w:r>
      <w:r w:rsidRPr="00454E3D">
        <w:rPr>
          <w:rFonts w:asciiTheme="majorHAnsi" w:hAnsiTheme="majorHAnsi"/>
        </w:rPr>
        <w:t xml:space="preserve"> an email to notify them</w:t>
      </w:r>
      <w:r w:rsidR="00CA3F0B" w:rsidRPr="00454E3D">
        <w:rPr>
          <w:rFonts w:asciiTheme="majorHAnsi" w:hAnsiTheme="majorHAnsi"/>
        </w:rPr>
        <w:t xml:space="preserve"> that the contract has been finalized</w:t>
      </w:r>
      <w:r w:rsidRPr="00454E3D">
        <w:rPr>
          <w:rFonts w:asciiTheme="majorHAnsi" w:hAnsiTheme="majorHAnsi"/>
        </w:rPr>
        <w:t xml:space="preserve">. </w:t>
      </w:r>
      <w:r w:rsidR="00CA3F0B" w:rsidRPr="00454E3D">
        <w:rPr>
          <w:rFonts w:asciiTheme="majorHAnsi" w:hAnsiTheme="majorHAnsi"/>
        </w:rPr>
        <w:t>After selecting either option and clicking Save &amp; Continue, t</w:t>
      </w:r>
      <w:r w:rsidRPr="00454E3D">
        <w:rPr>
          <w:rFonts w:asciiTheme="majorHAnsi" w:hAnsiTheme="majorHAnsi"/>
        </w:rPr>
        <w:t xml:space="preserve">he </w:t>
      </w:r>
      <w:r w:rsidR="00CA3F0B" w:rsidRPr="00454E3D">
        <w:rPr>
          <w:rFonts w:asciiTheme="majorHAnsi" w:hAnsiTheme="majorHAnsi"/>
        </w:rPr>
        <w:t>PO</w:t>
      </w:r>
      <w:r w:rsidRPr="00454E3D">
        <w:rPr>
          <w:rFonts w:asciiTheme="majorHAnsi" w:hAnsiTheme="majorHAnsi"/>
        </w:rPr>
        <w:t xml:space="preserve"> status changes to </w:t>
      </w:r>
      <w:proofErr w:type="spellStart"/>
      <w:r w:rsidRPr="00454E3D">
        <w:rPr>
          <w:rFonts w:asciiTheme="majorHAnsi" w:hAnsiTheme="majorHAnsi"/>
        </w:rPr>
        <w:t>Sent</w:t>
      </w:r>
      <w:proofErr w:type="spellEnd"/>
      <w:r w:rsidRPr="00454E3D">
        <w:rPr>
          <w:rFonts w:asciiTheme="majorHAnsi" w:hAnsiTheme="majorHAnsi"/>
        </w:rPr>
        <w:t xml:space="preserve">. </w:t>
      </w:r>
    </w:p>
    <w:p w:rsidR="00127B04" w:rsidRPr="00454E3D" w:rsidRDefault="00127B04" w:rsidP="00127B04">
      <w:pPr>
        <w:pStyle w:val="NIndent2"/>
        <w:rPr>
          <w:rFonts w:asciiTheme="majorHAnsi" w:hAnsiTheme="majorHAnsi"/>
        </w:rPr>
      </w:pPr>
      <w:r w:rsidRPr="00454E3D">
        <w:rPr>
          <w:rFonts w:asciiTheme="majorHAnsi" w:hAnsiTheme="majorHAnsi"/>
        </w:rPr>
        <w:t xml:space="preserve">After saving, if the notification option was selected, the </w:t>
      </w:r>
      <w:r w:rsidRPr="00454E3D">
        <w:rPr>
          <w:rFonts w:asciiTheme="majorHAnsi" w:hAnsiTheme="majorHAnsi"/>
          <w:bCs/>
        </w:rPr>
        <w:t xml:space="preserve">Vendor </w:t>
      </w:r>
      <w:r w:rsidR="003E0C7C" w:rsidRPr="00454E3D">
        <w:rPr>
          <w:rFonts w:asciiTheme="majorHAnsi" w:hAnsiTheme="majorHAnsi"/>
          <w:bCs/>
        </w:rPr>
        <w:t xml:space="preserve">and email address that was notified will display on the </w:t>
      </w:r>
      <w:r w:rsidRPr="00454E3D">
        <w:rPr>
          <w:rFonts w:asciiTheme="majorHAnsi" w:hAnsiTheme="majorHAnsi"/>
          <w:bCs/>
        </w:rPr>
        <w:t>Notification Result</w:t>
      </w:r>
      <w:r w:rsidR="00A517B9" w:rsidRPr="00454E3D">
        <w:rPr>
          <w:rFonts w:asciiTheme="majorHAnsi" w:hAnsiTheme="majorHAnsi"/>
        </w:rPr>
        <w:t xml:space="preserve"> screen</w:t>
      </w:r>
      <w:r w:rsidRPr="00454E3D">
        <w:rPr>
          <w:rFonts w:asciiTheme="majorHAnsi" w:hAnsiTheme="majorHAnsi"/>
        </w:rPr>
        <w:t xml:space="preserve">. </w:t>
      </w:r>
    </w:p>
    <w:p w:rsidR="00127B04" w:rsidRPr="00454E3D" w:rsidRDefault="00127B04" w:rsidP="00127B04">
      <w:pPr>
        <w:pStyle w:val="ScreenShot"/>
        <w:rPr>
          <w:rFonts w:asciiTheme="majorHAnsi" w:hAnsiTheme="majorHAnsi"/>
        </w:rPr>
      </w:pPr>
    </w:p>
    <w:p w:rsidR="00A71C51" w:rsidRPr="00454E3D" w:rsidRDefault="00A71C51">
      <w:pPr>
        <w:spacing w:after="160" w:line="259" w:lineRule="auto"/>
        <w:rPr>
          <w:rFonts w:asciiTheme="majorHAnsi" w:hAnsiTheme="majorHAnsi"/>
        </w:rPr>
      </w:pPr>
      <w:r w:rsidRPr="00454E3D">
        <w:rPr>
          <w:rFonts w:asciiTheme="majorHAnsi" w:hAnsiTheme="majorHAnsi"/>
        </w:rPr>
        <w:br w:type="page"/>
      </w:r>
    </w:p>
    <w:p w:rsidR="00A71C51" w:rsidRPr="00454E3D" w:rsidRDefault="00A71C51" w:rsidP="00A71C51">
      <w:pPr>
        <w:pStyle w:val="Activitynumber"/>
        <w:rPr>
          <w:rFonts w:asciiTheme="majorHAnsi" w:hAnsiTheme="majorHAnsi"/>
        </w:rPr>
      </w:pPr>
      <w:r w:rsidRPr="00454E3D">
        <w:rPr>
          <w:rFonts w:asciiTheme="majorHAnsi" w:hAnsiTheme="majorHAnsi"/>
        </w:rPr>
        <w:lastRenderedPageBreak/>
        <w:t xml:space="preserve">Activity </w:t>
      </w:r>
      <w:r w:rsidR="0096656F" w:rsidRPr="00454E3D">
        <w:rPr>
          <w:rFonts w:asciiTheme="majorHAnsi" w:hAnsiTheme="majorHAnsi"/>
        </w:rPr>
        <w:t>14.1</w:t>
      </w:r>
    </w:p>
    <w:p w:rsidR="00A71C51" w:rsidRPr="00454E3D" w:rsidRDefault="00B914F2" w:rsidP="00A71C51">
      <w:pPr>
        <w:pStyle w:val="Activitytitle"/>
        <w:rPr>
          <w:rFonts w:asciiTheme="majorHAnsi" w:hAnsiTheme="majorHAnsi"/>
        </w:rPr>
      </w:pPr>
      <w:bookmarkStart w:id="13" w:name="_Toc461545048"/>
      <w:r w:rsidRPr="00454E3D">
        <w:rPr>
          <w:rFonts w:asciiTheme="majorHAnsi" w:hAnsiTheme="majorHAnsi"/>
        </w:rPr>
        <w:t>Create a Master Blanket Purchase Order</w:t>
      </w:r>
      <w:bookmarkEnd w:id="13"/>
    </w:p>
    <w:p w:rsidR="00A71C51" w:rsidRPr="00454E3D" w:rsidRDefault="00A71C51" w:rsidP="00A71C51">
      <w:pPr>
        <w:pStyle w:val="SCENARIO"/>
        <w:rPr>
          <w:rFonts w:asciiTheme="majorHAnsi" w:hAnsiTheme="majorHAnsi"/>
        </w:rPr>
      </w:pPr>
      <w:r w:rsidRPr="00454E3D">
        <w:rPr>
          <w:rFonts w:asciiTheme="majorHAnsi" w:hAnsiTheme="majorHAnsi"/>
        </w:rPr>
        <w:t>Scenario</w:t>
      </w:r>
    </w:p>
    <w:p w:rsidR="00A71C51" w:rsidRPr="00454E3D" w:rsidRDefault="008C7CDC" w:rsidP="00A71C51">
      <w:pPr>
        <w:pBdr>
          <w:top w:val="thickThinLargeGap" w:sz="24" w:space="1" w:color="auto"/>
          <w:left w:val="thickThinLargeGap" w:sz="24" w:space="4" w:color="auto"/>
          <w:bottom w:val="thinThickLargeGap" w:sz="24" w:space="1" w:color="auto"/>
          <w:right w:val="thinThickLargeGap" w:sz="24" w:space="4" w:color="auto"/>
        </w:pBdr>
        <w:rPr>
          <w:rFonts w:asciiTheme="majorHAnsi" w:hAnsiTheme="majorHAnsi"/>
        </w:rPr>
      </w:pPr>
      <w:r w:rsidRPr="00454E3D">
        <w:rPr>
          <w:rFonts w:asciiTheme="majorHAnsi" w:hAnsiTheme="majorHAnsi"/>
        </w:rPr>
        <w:t>You have received a request to create a Master Blanket Purchase Order for a new purchasing contract.</w:t>
      </w:r>
    </w:p>
    <w:p w:rsidR="00A71C51" w:rsidRPr="00454E3D" w:rsidRDefault="00A71C51" w:rsidP="00A71C51">
      <w:pPr>
        <w:pStyle w:val="Scenaro-Setup-Stepsheaders"/>
        <w:rPr>
          <w:rFonts w:asciiTheme="majorHAnsi" w:hAnsiTheme="majorHAnsi"/>
        </w:rPr>
      </w:pPr>
      <w:r w:rsidRPr="00454E3D">
        <w:rPr>
          <w:rFonts w:asciiTheme="majorHAnsi" w:hAnsiTheme="majorHAnsi"/>
        </w:rPr>
        <w:t>Setup</w:t>
      </w:r>
    </w:p>
    <w:p w:rsidR="00A71C51" w:rsidRPr="00454E3D" w:rsidRDefault="00A71C51" w:rsidP="00A71C51">
      <w:pPr>
        <w:pStyle w:val="Activitysetuplist"/>
        <w:tabs>
          <w:tab w:val="left" w:pos="180"/>
          <w:tab w:val="left" w:pos="360"/>
        </w:tabs>
        <w:rPr>
          <w:rFonts w:asciiTheme="majorHAnsi" w:hAnsiTheme="majorHAnsi"/>
        </w:rPr>
      </w:pPr>
      <w:r w:rsidRPr="00454E3D">
        <w:rPr>
          <w:rFonts w:asciiTheme="majorHAnsi" w:hAnsiTheme="majorHAnsi"/>
        </w:rPr>
        <w:t>User is logged in to the ProcureAZ home page</w:t>
      </w:r>
      <w:r w:rsidR="00B914F2" w:rsidRPr="00454E3D">
        <w:rPr>
          <w:rFonts w:asciiTheme="majorHAnsi" w:hAnsiTheme="majorHAnsi"/>
        </w:rPr>
        <w:t xml:space="preserve"> as a user with the Basic Purchaser</w:t>
      </w:r>
      <w:r w:rsidRPr="00454E3D">
        <w:rPr>
          <w:rFonts w:asciiTheme="majorHAnsi" w:hAnsiTheme="majorHAnsi"/>
        </w:rPr>
        <w:t xml:space="preserve"> role.</w:t>
      </w:r>
    </w:p>
    <w:p w:rsidR="00A71C51" w:rsidRPr="00454E3D" w:rsidRDefault="00A71C51" w:rsidP="00A71C51">
      <w:pPr>
        <w:pStyle w:val="Scenaro-Setup-Stepsheaders"/>
        <w:rPr>
          <w:rFonts w:asciiTheme="majorHAnsi" w:hAnsiTheme="majorHAnsi"/>
        </w:rPr>
      </w:pPr>
      <w:r w:rsidRPr="00454E3D">
        <w:rPr>
          <w:rFonts w:asciiTheme="majorHAnsi" w:hAnsiTheme="majorHAnsi"/>
        </w:rPr>
        <w:t>Steps</w:t>
      </w:r>
    </w:p>
    <w:p w:rsidR="00A71C51" w:rsidRPr="00454E3D" w:rsidRDefault="00D25874" w:rsidP="00A71C51">
      <w:pPr>
        <w:pStyle w:val="Activitysummarystep"/>
        <w:tabs>
          <w:tab w:val="num" w:pos="360"/>
        </w:tabs>
        <w:rPr>
          <w:rFonts w:asciiTheme="majorHAnsi" w:hAnsiTheme="majorHAnsi"/>
        </w:rPr>
      </w:pPr>
      <w:r w:rsidRPr="00454E3D">
        <w:rPr>
          <w:rFonts w:asciiTheme="majorHAnsi" w:hAnsiTheme="majorHAnsi"/>
        </w:rPr>
        <w:t>Create a Blanket Purchase Order from a Bid award.</w:t>
      </w:r>
    </w:p>
    <w:p w:rsidR="00D25874" w:rsidRPr="00454E3D" w:rsidRDefault="00D25874" w:rsidP="00D25874">
      <w:pPr>
        <w:pStyle w:val="Activitysummarystep"/>
        <w:numPr>
          <w:ilvl w:val="0"/>
          <w:numId w:val="25"/>
        </w:numPr>
        <w:rPr>
          <w:rFonts w:asciiTheme="majorHAnsi" w:hAnsiTheme="majorHAnsi"/>
        </w:rPr>
      </w:pPr>
      <w:r w:rsidRPr="00454E3D">
        <w:rPr>
          <w:rFonts w:asciiTheme="majorHAnsi" w:hAnsiTheme="majorHAnsi"/>
        </w:rPr>
        <w:t>Complete the General tab</w:t>
      </w:r>
      <w:r w:rsidR="003F3386" w:rsidRPr="00454E3D">
        <w:rPr>
          <w:rFonts w:asciiTheme="majorHAnsi" w:hAnsiTheme="majorHAnsi"/>
        </w:rPr>
        <w:t xml:space="preserve"> of the PO</w:t>
      </w:r>
      <w:r w:rsidRPr="00454E3D">
        <w:rPr>
          <w:rFonts w:asciiTheme="majorHAnsi" w:hAnsiTheme="majorHAnsi"/>
        </w:rPr>
        <w:t>.</w:t>
      </w:r>
    </w:p>
    <w:p w:rsidR="00D25874" w:rsidRPr="00454E3D" w:rsidRDefault="003F3386" w:rsidP="00D25874">
      <w:pPr>
        <w:pStyle w:val="Activitysummarystep"/>
        <w:numPr>
          <w:ilvl w:val="0"/>
          <w:numId w:val="25"/>
        </w:numPr>
        <w:rPr>
          <w:rFonts w:asciiTheme="majorHAnsi" w:hAnsiTheme="majorHAnsi"/>
        </w:rPr>
      </w:pPr>
      <w:r w:rsidRPr="00454E3D">
        <w:rPr>
          <w:rFonts w:asciiTheme="majorHAnsi" w:hAnsiTheme="majorHAnsi"/>
        </w:rPr>
        <w:t>Add an Item to the PO.</w:t>
      </w:r>
    </w:p>
    <w:p w:rsidR="003F3386" w:rsidRPr="00454E3D" w:rsidRDefault="003F3386" w:rsidP="003F3386">
      <w:pPr>
        <w:pStyle w:val="Activitysummarystep"/>
        <w:numPr>
          <w:ilvl w:val="0"/>
          <w:numId w:val="25"/>
        </w:numPr>
        <w:rPr>
          <w:rFonts w:asciiTheme="majorHAnsi" w:hAnsiTheme="majorHAnsi"/>
        </w:rPr>
      </w:pPr>
      <w:r w:rsidRPr="00454E3D">
        <w:rPr>
          <w:rFonts w:asciiTheme="majorHAnsi" w:hAnsiTheme="majorHAnsi"/>
        </w:rPr>
        <w:t>Verify the vendor terms on the Vendor tab of the PO.</w:t>
      </w:r>
    </w:p>
    <w:p w:rsidR="003F3386" w:rsidRPr="00454E3D" w:rsidRDefault="003F3386" w:rsidP="003F3386">
      <w:pPr>
        <w:pStyle w:val="Activitysummarystep"/>
        <w:numPr>
          <w:ilvl w:val="0"/>
          <w:numId w:val="25"/>
        </w:numPr>
        <w:rPr>
          <w:rFonts w:asciiTheme="majorHAnsi" w:hAnsiTheme="majorHAnsi"/>
        </w:rPr>
      </w:pPr>
      <w:r w:rsidRPr="00454E3D">
        <w:rPr>
          <w:rFonts w:asciiTheme="majorHAnsi" w:hAnsiTheme="majorHAnsi"/>
        </w:rPr>
        <w:t>Add controls on the Control tab of the PO.</w:t>
      </w:r>
    </w:p>
    <w:p w:rsidR="003F3386" w:rsidRPr="00454E3D" w:rsidRDefault="003F3386" w:rsidP="003F3386">
      <w:pPr>
        <w:pStyle w:val="Activitysummarystep"/>
        <w:numPr>
          <w:ilvl w:val="0"/>
          <w:numId w:val="25"/>
        </w:numPr>
        <w:rPr>
          <w:rFonts w:asciiTheme="majorHAnsi" w:hAnsiTheme="majorHAnsi"/>
        </w:rPr>
      </w:pPr>
      <w:r w:rsidRPr="00454E3D">
        <w:rPr>
          <w:rFonts w:asciiTheme="majorHAnsi" w:hAnsiTheme="majorHAnsi"/>
        </w:rPr>
        <w:t>Submit the PO for approval.</w:t>
      </w:r>
    </w:p>
    <w:p w:rsidR="00A71C51" w:rsidRPr="00454E3D" w:rsidRDefault="00B914F2" w:rsidP="00B914F2">
      <w:pPr>
        <w:pStyle w:val="Activitysummarystep"/>
        <w:numPr>
          <w:ilvl w:val="0"/>
          <w:numId w:val="25"/>
        </w:numPr>
        <w:rPr>
          <w:rFonts w:asciiTheme="majorHAnsi" w:hAnsiTheme="majorHAnsi"/>
        </w:rPr>
      </w:pPr>
      <w:r w:rsidRPr="00454E3D">
        <w:rPr>
          <w:rFonts w:asciiTheme="majorHAnsi" w:hAnsiTheme="majorHAnsi"/>
        </w:rPr>
        <w:t>Send the PO to the vendor.</w:t>
      </w:r>
    </w:p>
    <w:p w:rsidR="00A71C51" w:rsidRPr="00454E3D" w:rsidRDefault="00A71C51" w:rsidP="00A71C51">
      <w:pPr>
        <w:rPr>
          <w:rFonts w:asciiTheme="majorHAnsi" w:hAnsiTheme="majorHAnsi"/>
        </w:rPr>
      </w:pPr>
      <w:r w:rsidRPr="00454E3D">
        <w:rPr>
          <w:rFonts w:asciiTheme="majorHAnsi" w:hAnsiTheme="majorHAnsi"/>
        </w:rPr>
        <w:br w:type="page"/>
      </w:r>
    </w:p>
    <w:p w:rsidR="00A71C51" w:rsidRPr="00454E3D" w:rsidRDefault="0096656F" w:rsidP="0096656F">
      <w:pPr>
        <w:pStyle w:val="Topictitle"/>
        <w:numPr>
          <w:ilvl w:val="0"/>
          <w:numId w:val="0"/>
        </w:numPr>
        <w:tabs>
          <w:tab w:val="left" w:pos="900"/>
        </w:tabs>
        <w:rPr>
          <w:rFonts w:asciiTheme="majorHAnsi" w:hAnsiTheme="majorHAnsi"/>
        </w:rPr>
      </w:pPr>
      <w:bookmarkStart w:id="14" w:name="_Toc461545049"/>
      <w:r w:rsidRPr="00454E3D">
        <w:rPr>
          <w:rFonts w:asciiTheme="majorHAnsi" w:hAnsiTheme="majorHAnsi"/>
        </w:rPr>
        <w:lastRenderedPageBreak/>
        <w:t>14.2</w:t>
      </w:r>
      <w:r w:rsidRPr="00454E3D">
        <w:rPr>
          <w:rFonts w:asciiTheme="majorHAnsi" w:hAnsiTheme="majorHAnsi"/>
        </w:rPr>
        <w:tab/>
      </w:r>
      <w:r w:rsidR="00A517B9" w:rsidRPr="00454E3D">
        <w:rPr>
          <w:rFonts w:asciiTheme="majorHAnsi" w:hAnsiTheme="majorHAnsi"/>
        </w:rPr>
        <w:t>Managing a Master Blanket Contract</w:t>
      </w:r>
      <w:bookmarkEnd w:id="14"/>
    </w:p>
    <w:p w:rsidR="00A71C51" w:rsidRPr="00454E3D" w:rsidRDefault="00B07EF2" w:rsidP="00A71C51">
      <w:pPr>
        <w:pStyle w:val="NIndent0"/>
        <w:rPr>
          <w:rFonts w:asciiTheme="majorHAnsi" w:hAnsiTheme="majorHAnsi"/>
        </w:rPr>
      </w:pPr>
      <w:r w:rsidRPr="00454E3D">
        <w:rPr>
          <w:rFonts w:asciiTheme="majorHAnsi" w:hAnsiTheme="majorHAnsi"/>
        </w:rPr>
        <w:t xml:space="preserve">Management of Blanket POs that have been </w:t>
      </w:r>
      <w:proofErr w:type="gramStart"/>
      <w:r w:rsidRPr="00454E3D">
        <w:rPr>
          <w:rFonts w:asciiTheme="majorHAnsi" w:hAnsiTheme="majorHAnsi"/>
        </w:rPr>
        <w:t>Sent</w:t>
      </w:r>
      <w:proofErr w:type="gramEnd"/>
      <w:r w:rsidRPr="00454E3D">
        <w:rPr>
          <w:rFonts w:asciiTheme="majorHAnsi" w:hAnsiTheme="majorHAnsi"/>
        </w:rPr>
        <w:t xml:space="preserve"> involves viewing the ordering activity against the contract, creating and applying amendments (Change Orders), and reassigning the contract.</w:t>
      </w:r>
    </w:p>
    <w:p w:rsidR="00A71C51" w:rsidRPr="00454E3D" w:rsidRDefault="00A517B9" w:rsidP="00A71C51">
      <w:pPr>
        <w:pStyle w:val="Heading3"/>
        <w:rPr>
          <w:rFonts w:asciiTheme="majorHAnsi" w:hAnsiTheme="majorHAnsi"/>
        </w:rPr>
      </w:pPr>
      <w:bookmarkStart w:id="15" w:name="_Toc461545050"/>
      <w:r w:rsidRPr="00454E3D">
        <w:rPr>
          <w:rFonts w:asciiTheme="majorHAnsi" w:hAnsiTheme="majorHAnsi"/>
        </w:rPr>
        <w:t>Locating</w:t>
      </w:r>
      <w:r w:rsidR="00E61712" w:rsidRPr="00454E3D">
        <w:rPr>
          <w:rFonts w:asciiTheme="majorHAnsi" w:hAnsiTheme="majorHAnsi"/>
        </w:rPr>
        <w:t xml:space="preserve"> the Master Blanket Purchase Order</w:t>
      </w:r>
      <w:bookmarkEnd w:id="15"/>
    </w:p>
    <w:p w:rsidR="00A71C51" w:rsidRPr="00454E3D" w:rsidRDefault="003D4270" w:rsidP="00A71C51">
      <w:pPr>
        <w:pStyle w:val="NIndent1"/>
        <w:rPr>
          <w:rFonts w:asciiTheme="majorHAnsi" w:hAnsiTheme="majorHAnsi"/>
        </w:rPr>
      </w:pPr>
      <w:r w:rsidRPr="00454E3D">
        <w:rPr>
          <w:rFonts w:asciiTheme="majorHAnsi" w:hAnsiTheme="majorHAnsi"/>
        </w:rPr>
        <w:t xml:space="preserve">While the PO is active, it remains in Sent status. To locate the </w:t>
      </w:r>
      <w:r w:rsidR="006F2DC9" w:rsidRPr="00454E3D">
        <w:rPr>
          <w:rFonts w:asciiTheme="majorHAnsi" w:hAnsiTheme="majorHAnsi"/>
        </w:rPr>
        <w:t xml:space="preserve">PO, click the Documents drop-down menu in the Navigation bar, hover the mouse over POs, and select Sent. All POs in Sent status will be displayed separated on tabs by PO Type and starting with the most recent at the top. </w:t>
      </w:r>
      <w:r w:rsidR="00C750C9" w:rsidRPr="00454E3D">
        <w:rPr>
          <w:rFonts w:asciiTheme="majorHAnsi" w:hAnsiTheme="majorHAnsi"/>
        </w:rPr>
        <w:t xml:space="preserve">Click the Master Blanket tab to view the Blanket </w:t>
      </w:r>
      <w:proofErr w:type="spellStart"/>
      <w:r w:rsidR="00C750C9" w:rsidRPr="00454E3D">
        <w:rPr>
          <w:rFonts w:asciiTheme="majorHAnsi" w:hAnsiTheme="majorHAnsi"/>
        </w:rPr>
        <w:t>POs.</w:t>
      </w:r>
      <w:proofErr w:type="spellEnd"/>
      <w:r w:rsidR="00C750C9" w:rsidRPr="00454E3D">
        <w:rPr>
          <w:rFonts w:asciiTheme="majorHAnsi" w:hAnsiTheme="majorHAnsi"/>
        </w:rPr>
        <w:t xml:space="preserve"> </w:t>
      </w:r>
    </w:p>
    <w:p w:rsidR="00C750C9" w:rsidRPr="00454E3D" w:rsidRDefault="00696FA8" w:rsidP="00C750C9">
      <w:pPr>
        <w:pStyle w:val="ScreenShot"/>
        <w:rPr>
          <w:rFonts w:asciiTheme="majorHAnsi" w:hAnsiTheme="majorHAnsi"/>
        </w:rPr>
      </w:pPr>
      <w:r w:rsidRPr="00454E3D">
        <w:rPr>
          <w:rFonts w:asciiTheme="majorHAnsi" w:hAnsiTheme="majorHAnsi"/>
          <w:noProof/>
        </w:rPr>
        <w:drawing>
          <wp:inline distT="0" distB="0" distL="0" distR="0" wp14:anchorId="498B2D54" wp14:editId="7B56CF92">
            <wp:extent cx="5943600" cy="889000"/>
            <wp:effectExtent l="19050" t="19050" r="19050" b="25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2CAF2F.tmp"/>
                    <pic:cNvPicPr/>
                  </pic:nvPicPr>
                  <pic:blipFill>
                    <a:blip r:embed="rId38">
                      <a:extLst>
                        <a:ext uri="{28A0092B-C50C-407E-A947-70E740481C1C}">
                          <a14:useLocalDpi xmlns:a14="http://schemas.microsoft.com/office/drawing/2010/main" val="0"/>
                        </a:ext>
                      </a:extLst>
                    </a:blip>
                    <a:stretch>
                      <a:fillRect/>
                    </a:stretch>
                  </pic:blipFill>
                  <pic:spPr>
                    <a:xfrm>
                      <a:off x="0" y="0"/>
                      <a:ext cx="5943600" cy="889000"/>
                    </a:xfrm>
                    <a:prstGeom prst="rect">
                      <a:avLst/>
                    </a:prstGeom>
                    <a:ln>
                      <a:solidFill>
                        <a:schemeClr val="bg1">
                          <a:lumMod val="65000"/>
                        </a:schemeClr>
                      </a:solidFill>
                    </a:ln>
                  </pic:spPr>
                </pic:pic>
              </a:graphicData>
            </a:graphic>
          </wp:inline>
        </w:drawing>
      </w:r>
    </w:p>
    <w:p w:rsidR="009D4EAE" w:rsidRPr="00454E3D" w:rsidRDefault="009D4EAE" w:rsidP="009D4EAE">
      <w:pPr>
        <w:pStyle w:val="HelpfulTip"/>
        <w:rPr>
          <w:rFonts w:asciiTheme="majorHAnsi" w:hAnsiTheme="majorHAnsi"/>
        </w:rPr>
      </w:pPr>
      <w:r w:rsidRPr="00454E3D">
        <w:rPr>
          <w:rFonts w:asciiTheme="majorHAnsi" w:hAnsiTheme="majorHAnsi"/>
          <w:b/>
        </w:rPr>
        <w:t xml:space="preserve">TIP: </w:t>
      </w:r>
      <w:r w:rsidRPr="00454E3D">
        <w:rPr>
          <w:rFonts w:asciiTheme="majorHAnsi" w:hAnsiTheme="majorHAnsi"/>
        </w:rPr>
        <w:t>Expired Master Blanket POs remain in Sent status.</w:t>
      </w:r>
    </w:p>
    <w:p w:rsidR="00A71C51" w:rsidRPr="00454E3D" w:rsidRDefault="00C750C9" w:rsidP="00A71C51">
      <w:pPr>
        <w:pStyle w:val="Heading4"/>
        <w:rPr>
          <w:rFonts w:asciiTheme="majorHAnsi" w:hAnsiTheme="majorHAnsi"/>
        </w:rPr>
      </w:pPr>
      <w:r w:rsidRPr="00454E3D">
        <w:rPr>
          <w:rFonts w:asciiTheme="majorHAnsi" w:hAnsiTheme="majorHAnsi"/>
        </w:rPr>
        <w:t>View Ordering Activity</w:t>
      </w:r>
    </w:p>
    <w:p w:rsidR="00A71C51" w:rsidRPr="00454E3D" w:rsidRDefault="00375B19" w:rsidP="00A71C51">
      <w:pPr>
        <w:pStyle w:val="NIndent2"/>
        <w:rPr>
          <w:rFonts w:asciiTheme="majorHAnsi" w:hAnsiTheme="majorHAnsi"/>
        </w:rPr>
      </w:pPr>
      <w:r w:rsidRPr="00454E3D">
        <w:rPr>
          <w:rFonts w:asciiTheme="majorHAnsi" w:hAnsiTheme="majorHAnsi"/>
        </w:rPr>
        <w:t xml:space="preserve">On the Control tab of the Blanket PO, the Dollars Spent to Date is displayed next to each Organization and Department line. </w:t>
      </w:r>
    </w:p>
    <w:p w:rsidR="00C76AD8" w:rsidRPr="00454E3D" w:rsidRDefault="00696FA8" w:rsidP="00C76AD8">
      <w:pPr>
        <w:pStyle w:val="ScreenShot"/>
        <w:rPr>
          <w:rFonts w:asciiTheme="majorHAnsi" w:hAnsiTheme="majorHAnsi"/>
        </w:rPr>
      </w:pPr>
      <w:r w:rsidRPr="00454E3D">
        <w:rPr>
          <w:rFonts w:asciiTheme="majorHAnsi" w:hAnsiTheme="majorHAnsi"/>
          <w:noProof/>
        </w:rPr>
        <w:drawing>
          <wp:inline distT="0" distB="0" distL="0" distR="0" wp14:anchorId="4C660EFF" wp14:editId="025A2954">
            <wp:extent cx="5943600" cy="1673225"/>
            <wp:effectExtent l="19050" t="19050" r="19050" b="222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2C4045.tmp"/>
                    <pic:cNvPicPr/>
                  </pic:nvPicPr>
                  <pic:blipFill>
                    <a:blip r:embed="rId39">
                      <a:extLst>
                        <a:ext uri="{28A0092B-C50C-407E-A947-70E740481C1C}">
                          <a14:useLocalDpi xmlns:a14="http://schemas.microsoft.com/office/drawing/2010/main" val="0"/>
                        </a:ext>
                      </a:extLst>
                    </a:blip>
                    <a:stretch>
                      <a:fillRect/>
                    </a:stretch>
                  </pic:blipFill>
                  <pic:spPr>
                    <a:xfrm>
                      <a:off x="0" y="0"/>
                      <a:ext cx="5943600" cy="1673225"/>
                    </a:xfrm>
                    <a:prstGeom prst="rect">
                      <a:avLst/>
                    </a:prstGeom>
                    <a:ln>
                      <a:solidFill>
                        <a:schemeClr val="bg1">
                          <a:lumMod val="65000"/>
                        </a:schemeClr>
                      </a:solidFill>
                    </a:ln>
                  </pic:spPr>
                </pic:pic>
              </a:graphicData>
            </a:graphic>
          </wp:inline>
        </w:drawing>
      </w:r>
    </w:p>
    <w:p w:rsidR="00C76AD8" w:rsidRPr="00454E3D" w:rsidRDefault="00375B19" w:rsidP="005C16F0">
      <w:pPr>
        <w:pStyle w:val="NIndent2"/>
        <w:rPr>
          <w:rFonts w:asciiTheme="majorHAnsi" w:hAnsiTheme="majorHAnsi"/>
        </w:rPr>
      </w:pPr>
      <w:r w:rsidRPr="00454E3D">
        <w:rPr>
          <w:rFonts w:asciiTheme="majorHAnsi" w:hAnsiTheme="majorHAnsi"/>
        </w:rPr>
        <w:t>The Advanced Search feature can be used to view each of the orders placed against the Blanket PO. Click the Advanced Search magnifying glass icon in the Navigation bar. On the Advanced Search page, in the Document Type drop-down menu, select Purchase Orders</w:t>
      </w:r>
      <w:r w:rsidR="005C16F0" w:rsidRPr="00454E3D">
        <w:rPr>
          <w:rFonts w:asciiTheme="majorHAnsi" w:hAnsiTheme="majorHAnsi"/>
        </w:rPr>
        <w:t xml:space="preserve">. In the PO # field, enter the complete PO # for the Master Blanket PO and click Find It. </w:t>
      </w:r>
    </w:p>
    <w:p w:rsidR="00C76AD8" w:rsidRPr="00454E3D" w:rsidRDefault="00BF30D1" w:rsidP="00C76AD8">
      <w:pPr>
        <w:pStyle w:val="ScreenShot"/>
        <w:rPr>
          <w:rFonts w:asciiTheme="majorHAnsi" w:hAnsiTheme="majorHAnsi"/>
        </w:rPr>
      </w:pPr>
      <w:r w:rsidRPr="00454E3D">
        <w:rPr>
          <w:rFonts w:asciiTheme="majorHAnsi" w:hAnsiTheme="majorHAnsi"/>
          <w:noProof/>
        </w:rPr>
        <w:lastRenderedPageBreak/>
        <w:drawing>
          <wp:inline distT="0" distB="0" distL="0" distR="0" wp14:anchorId="57F02314" wp14:editId="327E8C83">
            <wp:extent cx="5943600" cy="2875280"/>
            <wp:effectExtent l="19050" t="19050" r="19050" b="203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2C5403.tmp"/>
                    <pic:cNvPicPr/>
                  </pic:nvPicPr>
                  <pic:blipFill>
                    <a:blip r:embed="rId40">
                      <a:extLst>
                        <a:ext uri="{28A0092B-C50C-407E-A947-70E740481C1C}">
                          <a14:useLocalDpi xmlns:a14="http://schemas.microsoft.com/office/drawing/2010/main" val="0"/>
                        </a:ext>
                      </a:extLst>
                    </a:blip>
                    <a:stretch>
                      <a:fillRect/>
                    </a:stretch>
                  </pic:blipFill>
                  <pic:spPr>
                    <a:xfrm>
                      <a:off x="0" y="0"/>
                      <a:ext cx="5943600" cy="2875280"/>
                    </a:xfrm>
                    <a:prstGeom prst="rect">
                      <a:avLst/>
                    </a:prstGeom>
                    <a:ln>
                      <a:solidFill>
                        <a:schemeClr val="bg1">
                          <a:lumMod val="65000"/>
                        </a:schemeClr>
                      </a:solidFill>
                    </a:ln>
                  </pic:spPr>
                </pic:pic>
              </a:graphicData>
            </a:graphic>
          </wp:inline>
        </w:drawing>
      </w:r>
    </w:p>
    <w:p w:rsidR="00C76AD8" w:rsidRPr="00454E3D" w:rsidRDefault="005C16F0" w:rsidP="00BF30D1">
      <w:pPr>
        <w:pStyle w:val="NIndent2"/>
        <w:rPr>
          <w:rFonts w:asciiTheme="majorHAnsi" w:hAnsiTheme="majorHAnsi"/>
        </w:rPr>
      </w:pPr>
      <w:r w:rsidRPr="00454E3D">
        <w:rPr>
          <w:rFonts w:asciiTheme="majorHAnsi" w:hAnsiTheme="majorHAnsi"/>
        </w:rPr>
        <w:t>The results will display the Blanket PO followed by each of the Releases (Orders) that have been created against the Blanket PO</w:t>
      </w:r>
      <w:r w:rsidR="009F55C8" w:rsidRPr="00454E3D">
        <w:rPr>
          <w:rFonts w:asciiTheme="majorHAnsi" w:hAnsiTheme="majorHAnsi"/>
        </w:rPr>
        <w:t xml:space="preserve"> within the Org</w:t>
      </w:r>
      <w:r w:rsidR="00A74A95" w:rsidRPr="00454E3D">
        <w:rPr>
          <w:rFonts w:asciiTheme="majorHAnsi" w:hAnsiTheme="majorHAnsi"/>
        </w:rPr>
        <w:t>anization</w:t>
      </w:r>
      <w:r w:rsidRPr="00454E3D">
        <w:rPr>
          <w:rFonts w:asciiTheme="majorHAnsi" w:hAnsiTheme="majorHAnsi"/>
        </w:rPr>
        <w:t>. To view only completed orders, on the Advanced Search page, in the Header Major Status field, select the Sent status and click Find It.</w:t>
      </w:r>
    </w:p>
    <w:p w:rsidR="00A71C51" w:rsidRPr="00454E3D" w:rsidRDefault="00E61712" w:rsidP="00A71C51">
      <w:pPr>
        <w:pStyle w:val="Heading3"/>
        <w:rPr>
          <w:rFonts w:asciiTheme="majorHAnsi" w:hAnsiTheme="majorHAnsi"/>
        </w:rPr>
      </w:pPr>
      <w:bookmarkStart w:id="16" w:name="_Toc461545051"/>
      <w:r w:rsidRPr="00454E3D">
        <w:rPr>
          <w:rFonts w:asciiTheme="majorHAnsi" w:hAnsiTheme="majorHAnsi"/>
        </w:rPr>
        <w:t>Amending the Master Blanket Purchase Order</w:t>
      </w:r>
      <w:r w:rsidR="00B543D3" w:rsidRPr="00454E3D">
        <w:rPr>
          <w:rFonts w:asciiTheme="majorHAnsi" w:hAnsiTheme="majorHAnsi"/>
        </w:rPr>
        <w:t xml:space="preserve"> (Change Orders)</w:t>
      </w:r>
      <w:bookmarkEnd w:id="16"/>
    </w:p>
    <w:p w:rsidR="00A71C51" w:rsidRPr="00454E3D" w:rsidRDefault="00C76AD8" w:rsidP="00A71C51">
      <w:pPr>
        <w:pStyle w:val="NIndent1"/>
        <w:rPr>
          <w:rFonts w:asciiTheme="majorHAnsi" w:hAnsiTheme="majorHAnsi"/>
        </w:rPr>
      </w:pPr>
      <w:r w:rsidRPr="00454E3D">
        <w:rPr>
          <w:rFonts w:asciiTheme="majorHAnsi" w:hAnsiTheme="majorHAnsi"/>
        </w:rPr>
        <w:t>Change Order documents are used to modify Blanket PO</w:t>
      </w:r>
      <w:r w:rsidR="00F33D86" w:rsidRPr="00454E3D">
        <w:rPr>
          <w:rFonts w:asciiTheme="majorHAnsi" w:hAnsiTheme="majorHAnsi"/>
        </w:rPr>
        <w:t>s that have been sent to a vendor/contractor. The changes that are possible on a Change Order include: quantities, pricing, terms and conditions,</w:t>
      </w:r>
      <w:r w:rsidR="006439FA" w:rsidRPr="00454E3D">
        <w:rPr>
          <w:rFonts w:asciiTheme="majorHAnsi" w:hAnsiTheme="majorHAnsi"/>
        </w:rPr>
        <w:t xml:space="preserve"> attachments</w:t>
      </w:r>
      <w:r w:rsidR="00A74A95" w:rsidRPr="00454E3D">
        <w:rPr>
          <w:rFonts w:asciiTheme="majorHAnsi" w:hAnsiTheme="majorHAnsi"/>
        </w:rPr>
        <w:t>,</w:t>
      </w:r>
      <w:r w:rsidR="00F33D86" w:rsidRPr="00454E3D">
        <w:rPr>
          <w:rFonts w:asciiTheme="majorHAnsi" w:hAnsiTheme="majorHAnsi"/>
        </w:rPr>
        <w:t xml:space="preserve"> and extensions.</w:t>
      </w:r>
    </w:p>
    <w:p w:rsidR="003022FE" w:rsidRPr="00454E3D" w:rsidRDefault="003022FE" w:rsidP="003022FE">
      <w:pPr>
        <w:pStyle w:val="Heading4"/>
        <w:rPr>
          <w:rFonts w:asciiTheme="majorHAnsi" w:hAnsiTheme="majorHAnsi"/>
        </w:rPr>
      </w:pPr>
      <w:r w:rsidRPr="00454E3D">
        <w:rPr>
          <w:rFonts w:asciiTheme="majorHAnsi" w:hAnsiTheme="majorHAnsi"/>
        </w:rPr>
        <w:t>Create a Change Order</w:t>
      </w:r>
    </w:p>
    <w:p w:rsidR="003022FE" w:rsidRPr="00454E3D" w:rsidRDefault="003022FE" w:rsidP="003022FE">
      <w:pPr>
        <w:pStyle w:val="NIndent2"/>
        <w:rPr>
          <w:rFonts w:asciiTheme="majorHAnsi" w:hAnsiTheme="majorHAnsi"/>
        </w:rPr>
      </w:pPr>
      <w:r w:rsidRPr="00454E3D">
        <w:rPr>
          <w:rFonts w:asciiTheme="majorHAnsi" w:hAnsiTheme="majorHAnsi"/>
        </w:rPr>
        <w:t xml:space="preserve">To create a new Change Order, locate and open the Blanket PO, then click the Change Orders tab. On the Change Orders tab, click the Create Change Order button. A copy of the Blanket PO is displayed </w:t>
      </w:r>
      <w:r w:rsidR="00E01D65" w:rsidRPr="00454E3D">
        <w:rPr>
          <w:rFonts w:asciiTheme="majorHAnsi" w:hAnsiTheme="majorHAnsi"/>
        </w:rPr>
        <w:t>with tabs available for editing</w:t>
      </w:r>
      <w:r w:rsidR="00627291" w:rsidRPr="00454E3D">
        <w:rPr>
          <w:rFonts w:asciiTheme="majorHAnsi" w:hAnsiTheme="majorHAnsi"/>
        </w:rPr>
        <w:t>, starting with the General tab where most fields can be modified.</w:t>
      </w:r>
    </w:p>
    <w:p w:rsidR="007E0051" w:rsidRPr="00454E3D" w:rsidRDefault="007E0051" w:rsidP="007E0051">
      <w:pPr>
        <w:pStyle w:val="NIndent0"/>
        <w:rPr>
          <w:rFonts w:asciiTheme="majorHAnsi" w:hAnsiTheme="majorHAnsi"/>
        </w:rPr>
      </w:pPr>
      <w:r w:rsidRPr="00454E3D">
        <w:rPr>
          <w:rFonts w:asciiTheme="majorHAnsi" w:hAnsiTheme="majorHAnsi"/>
          <w:noProof/>
        </w:rPr>
        <w:lastRenderedPageBreak/>
        <w:drawing>
          <wp:inline distT="0" distB="0" distL="0" distR="0" wp14:anchorId="3BE14AB1" wp14:editId="4CFB3E9E">
            <wp:extent cx="5943600" cy="2513330"/>
            <wp:effectExtent l="19050" t="19050" r="19050" b="20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2CD12A.tmp"/>
                    <pic:cNvPicPr/>
                  </pic:nvPicPr>
                  <pic:blipFill>
                    <a:blip r:embed="rId41">
                      <a:extLst>
                        <a:ext uri="{28A0092B-C50C-407E-A947-70E740481C1C}">
                          <a14:useLocalDpi xmlns:a14="http://schemas.microsoft.com/office/drawing/2010/main" val="0"/>
                        </a:ext>
                      </a:extLst>
                    </a:blip>
                    <a:stretch>
                      <a:fillRect/>
                    </a:stretch>
                  </pic:blipFill>
                  <pic:spPr>
                    <a:xfrm>
                      <a:off x="0" y="0"/>
                      <a:ext cx="5943600" cy="2513330"/>
                    </a:xfrm>
                    <a:prstGeom prst="rect">
                      <a:avLst/>
                    </a:prstGeom>
                    <a:ln>
                      <a:solidFill>
                        <a:schemeClr val="bg1">
                          <a:lumMod val="65000"/>
                        </a:schemeClr>
                      </a:solidFill>
                    </a:ln>
                  </pic:spPr>
                </pic:pic>
              </a:graphicData>
            </a:graphic>
          </wp:inline>
        </w:drawing>
      </w:r>
    </w:p>
    <w:p w:rsidR="00627291" w:rsidRPr="00454E3D" w:rsidRDefault="00627291" w:rsidP="003022FE">
      <w:pPr>
        <w:pStyle w:val="NIndent2"/>
        <w:rPr>
          <w:rFonts w:asciiTheme="majorHAnsi" w:hAnsiTheme="majorHAnsi"/>
        </w:rPr>
      </w:pPr>
      <w:r w:rsidRPr="00454E3D">
        <w:rPr>
          <w:rFonts w:asciiTheme="majorHAnsi" w:hAnsiTheme="majorHAnsi"/>
        </w:rPr>
        <w:t xml:space="preserve">On the Items tab of the Change Order, all information for each item can be edited using the same process as </w:t>
      </w:r>
      <w:r w:rsidR="006939FF" w:rsidRPr="00454E3D">
        <w:rPr>
          <w:rFonts w:asciiTheme="majorHAnsi" w:hAnsiTheme="majorHAnsi"/>
        </w:rPr>
        <w:t>the Item setup. Additional items can be added to the PO and existing items can be canceled.</w:t>
      </w:r>
    </w:p>
    <w:p w:rsidR="009D4EAE" w:rsidRPr="00454E3D" w:rsidRDefault="009D4EAE" w:rsidP="009D4EAE">
      <w:pPr>
        <w:pStyle w:val="HelpfulTip"/>
        <w:rPr>
          <w:rFonts w:asciiTheme="majorHAnsi" w:hAnsiTheme="majorHAnsi"/>
        </w:rPr>
      </w:pPr>
      <w:r w:rsidRPr="00454E3D">
        <w:rPr>
          <w:rFonts w:asciiTheme="majorHAnsi" w:hAnsiTheme="majorHAnsi"/>
          <w:b/>
        </w:rPr>
        <w:t>TIP:</w:t>
      </w:r>
      <w:r w:rsidRPr="00454E3D">
        <w:rPr>
          <w:rFonts w:asciiTheme="majorHAnsi" w:hAnsiTheme="majorHAnsi"/>
        </w:rPr>
        <w:t xml:space="preserve"> Alert end users prior to making changes to Master Blanket items as changing line items when there are active POs and invoices can prevent payments to vendors and encumbrance liquidations in AFIS.</w:t>
      </w:r>
    </w:p>
    <w:p w:rsidR="009D4EAE" w:rsidRPr="00454E3D" w:rsidRDefault="009D4EAE" w:rsidP="003022FE">
      <w:pPr>
        <w:pStyle w:val="NIndent2"/>
        <w:rPr>
          <w:rFonts w:asciiTheme="majorHAnsi" w:hAnsiTheme="majorHAnsi"/>
        </w:rPr>
      </w:pPr>
    </w:p>
    <w:p w:rsidR="00885D68" w:rsidRPr="00454E3D" w:rsidRDefault="00885D68" w:rsidP="003022FE">
      <w:pPr>
        <w:pStyle w:val="NIndent2"/>
        <w:rPr>
          <w:rFonts w:asciiTheme="majorHAnsi" w:hAnsiTheme="majorHAnsi"/>
        </w:rPr>
      </w:pPr>
      <w:r w:rsidRPr="00454E3D">
        <w:rPr>
          <w:rFonts w:asciiTheme="majorHAnsi" w:hAnsiTheme="majorHAnsi"/>
        </w:rPr>
        <w:t>On the Attachments tab, attachments can be added or deleted. The option to show attachments to vendors can also be changed</w:t>
      </w:r>
      <w:r w:rsidR="009A0807" w:rsidRPr="00454E3D">
        <w:rPr>
          <w:rFonts w:asciiTheme="majorHAnsi" w:hAnsiTheme="majorHAnsi"/>
        </w:rPr>
        <w:t>.</w:t>
      </w:r>
    </w:p>
    <w:p w:rsidR="009A0807" w:rsidRPr="00454E3D" w:rsidRDefault="009A0807" w:rsidP="003022FE">
      <w:pPr>
        <w:pStyle w:val="NIndent2"/>
        <w:rPr>
          <w:rFonts w:asciiTheme="majorHAnsi" w:hAnsiTheme="majorHAnsi"/>
        </w:rPr>
      </w:pPr>
      <w:r w:rsidRPr="00454E3D">
        <w:rPr>
          <w:rFonts w:asciiTheme="majorHAnsi" w:hAnsiTheme="majorHAnsi"/>
        </w:rPr>
        <w:t>On the Control tab</w:t>
      </w:r>
      <w:r w:rsidR="00740E98" w:rsidRPr="00454E3D">
        <w:rPr>
          <w:rFonts w:asciiTheme="majorHAnsi" w:hAnsiTheme="majorHAnsi"/>
        </w:rPr>
        <w:t xml:space="preserve">, any of the ordering controls on the contract can be edited, including which Organizations and Departments can order off the contract. </w:t>
      </w:r>
    </w:p>
    <w:p w:rsidR="00BF30D1" w:rsidRPr="00454E3D" w:rsidRDefault="00BF30D1" w:rsidP="00BF30D1">
      <w:pPr>
        <w:pStyle w:val="NIndent0"/>
        <w:jc w:val="center"/>
        <w:rPr>
          <w:rFonts w:asciiTheme="majorHAnsi" w:hAnsiTheme="majorHAnsi"/>
        </w:rPr>
      </w:pPr>
      <w:r w:rsidRPr="00454E3D">
        <w:rPr>
          <w:rFonts w:asciiTheme="majorHAnsi" w:hAnsiTheme="majorHAnsi"/>
          <w:noProof/>
        </w:rPr>
        <w:drawing>
          <wp:inline distT="0" distB="0" distL="0" distR="0" wp14:anchorId="5D9E16D4" wp14:editId="14DE9E48">
            <wp:extent cx="5943600" cy="2225040"/>
            <wp:effectExtent l="19050" t="19050" r="19050" b="228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2C8437.tmp"/>
                    <pic:cNvPicPr/>
                  </pic:nvPicPr>
                  <pic:blipFill>
                    <a:blip r:embed="rId42">
                      <a:extLst>
                        <a:ext uri="{28A0092B-C50C-407E-A947-70E740481C1C}">
                          <a14:useLocalDpi xmlns:a14="http://schemas.microsoft.com/office/drawing/2010/main" val="0"/>
                        </a:ext>
                      </a:extLst>
                    </a:blip>
                    <a:stretch>
                      <a:fillRect/>
                    </a:stretch>
                  </pic:blipFill>
                  <pic:spPr>
                    <a:xfrm>
                      <a:off x="0" y="0"/>
                      <a:ext cx="5943600" cy="2225040"/>
                    </a:xfrm>
                    <a:prstGeom prst="rect">
                      <a:avLst/>
                    </a:prstGeom>
                    <a:ln>
                      <a:solidFill>
                        <a:schemeClr val="bg1">
                          <a:lumMod val="65000"/>
                        </a:schemeClr>
                      </a:solidFill>
                    </a:ln>
                  </pic:spPr>
                </pic:pic>
              </a:graphicData>
            </a:graphic>
          </wp:inline>
        </w:drawing>
      </w:r>
    </w:p>
    <w:p w:rsidR="00740E98" w:rsidRPr="00454E3D" w:rsidRDefault="00740E98" w:rsidP="00D607AC">
      <w:pPr>
        <w:pStyle w:val="Heading5"/>
        <w:rPr>
          <w:rFonts w:asciiTheme="majorHAnsi" w:hAnsiTheme="majorHAnsi"/>
        </w:rPr>
      </w:pPr>
      <w:r w:rsidRPr="00454E3D">
        <w:rPr>
          <w:rFonts w:asciiTheme="majorHAnsi" w:hAnsiTheme="majorHAnsi"/>
        </w:rPr>
        <w:lastRenderedPageBreak/>
        <w:t>Contract Extension</w:t>
      </w:r>
    </w:p>
    <w:p w:rsidR="00740E98" w:rsidRPr="00454E3D" w:rsidRDefault="00740E98" w:rsidP="00D607AC">
      <w:pPr>
        <w:pStyle w:val="NIndent3"/>
        <w:rPr>
          <w:rFonts w:asciiTheme="majorHAnsi" w:hAnsiTheme="majorHAnsi"/>
        </w:rPr>
      </w:pPr>
      <w:r w:rsidRPr="00454E3D">
        <w:rPr>
          <w:rFonts w:asciiTheme="majorHAnsi" w:hAnsiTheme="majorHAnsi"/>
        </w:rPr>
        <w:t xml:space="preserve">The Control tab on the Change Order is where the contract can be extended by editing the Master Blanket/Contract End Date field. </w:t>
      </w:r>
      <w:r w:rsidR="009D4EAE" w:rsidRPr="00454E3D">
        <w:rPr>
          <w:rFonts w:asciiTheme="majorHAnsi" w:hAnsiTheme="majorHAnsi"/>
        </w:rPr>
        <w:t xml:space="preserve">Although the system allows users to change the Master Blanket/Contract End Date after the document has expired, </w:t>
      </w:r>
      <w:r w:rsidR="0059745F" w:rsidRPr="00454E3D">
        <w:rPr>
          <w:rFonts w:asciiTheme="majorHAnsi" w:hAnsiTheme="majorHAnsi"/>
        </w:rPr>
        <w:t>refer to</w:t>
      </w:r>
      <w:r w:rsidR="009D4EAE" w:rsidRPr="00454E3D">
        <w:rPr>
          <w:rFonts w:asciiTheme="majorHAnsi" w:hAnsiTheme="majorHAnsi"/>
        </w:rPr>
        <w:t xml:space="preserve"> the procurement code for additional procedures to extend and expired contract.</w:t>
      </w:r>
    </w:p>
    <w:p w:rsidR="005A4B13" w:rsidRPr="00454E3D" w:rsidRDefault="005A4B13" w:rsidP="005A4B13">
      <w:pPr>
        <w:pStyle w:val="HelpfulTip"/>
        <w:rPr>
          <w:rFonts w:asciiTheme="majorHAnsi" w:hAnsiTheme="majorHAnsi"/>
        </w:rPr>
      </w:pPr>
      <w:r w:rsidRPr="00454E3D">
        <w:rPr>
          <w:rFonts w:asciiTheme="majorHAnsi" w:hAnsiTheme="majorHAnsi"/>
          <w:b/>
        </w:rPr>
        <w:t>TIP:</w:t>
      </w:r>
      <w:r w:rsidRPr="00454E3D">
        <w:rPr>
          <w:rFonts w:asciiTheme="majorHAnsi" w:hAnsiTheme="majorHAnsi"/>
        </w:rPr>
        <w:t xml:space="preserve"> Do NOT change the Master Blanket/Contract Begin Date.</w:t>
      </w:r>
    </w:p>
    <w:p w:rsidR="00D607AC" w:rsidRPr="00454E3D" w:rsidRDefault="00777706" w:rsidP="00777706">
      <w:pPr>
        <w:pStyle w:val="Heading4"/>
        <w:rPr>
          <w:rFonts w:asciiTheme="majorHAnsi" w:hAnsiTheme="majorHAnsi"/>
        </w:rPr>
      </w:pPr>
      <w:r w:rsidRPr="00454E3D">
        <w:rPr>
          <w:rFonts w:asciiTheme="majorHAnsi" w:hAnsiTheme="majorHAnsi"/>
        </w:rPr>
        <w:t>Review and Submit</w:t>
      </w:r>
    </w:p>
    <w:p w:rsidR="00777706" w:rsidRPr="00454E3D" w:rsidRDefault="00777706" w:rsidP="00777706">
      <w:pPr>
        <w:pStyle w:val="NIndent2"/>
        <w:rPr>
          <w:rFonts w:asciiTheme="majorHAnsi" w:hAnsiTheme="majorHAnsi"/>
        </w:rPr>
      </w:pPr>
      <w:r w:rsidRPr="00454E3D">
        <w:rPr>
          <w:rFonts w:asciiTheme="majorHAnsi" w:hAnsiTheme="majorHAnsi"/>
        </w:rPr>
        <w:t>When the information on the Change Order is complete, click the Summary tab to review all of the information. A list of each change that was made is displayed along with an explanation of each change in the Description column. The Description provided is editable</w:t>
      </w:r>
      <w:r w:rsidR="00254B5D" w:rsidRPr="00454E3D">
        <w:rPr>
          <w:rFonts w:asciiTheme="majorHAnsi" w:hAnsiTheme="majorHAnsi"/>
        </w:rPr>
        <w:t xml:space="preserve"> in order to provide more detail. </w:t>
      </w:r>
      <w:r w:rsidR="004268E6" w:rsidRPr="00454E3D">
        <w:rPr>
          <w:rFonts w:asciiTheme="majorHAnsi" w:hAnsiTheme="majorHAnsi"/>
        </w:rPr>
        <w:t>Comments can also be written for both the Change Order as a whole and for individual tabs.</w:t>
      </w:r>
    </w:p>
    <w:p w:rsidR="004268E6" w:rsidRPr="00454E3D" w:rsidRDefault="004268E6" w:rsidP="00777706">
      <w:pPr>
        <w:pStyle w:val="NIndent2"/>
        <w:rPr>
          <w:rFonts w:asciiTheme="majorHAnsi" w:hAnsiTheme="majorHAnsi"/>
        </w:rPr>
      </w:pPr>
      <w:r w:rsidRPr="00454E3D">
        <w:rPr>
          <w:rFonts w:asciiTheme="majorHAnsi" w:hAnsiTheme="majorHAnsi"/>
        </w:rPr>
        <w:t xml:space="preserve">The Show to Vendor check box is used to inform the vendor of the change. By default, vendors will be informed of all changes. </w:t>
      </w:r>
    </w:p>
    <w:p w:rsidR="007E0051" w:rsidRPr="00454E3D" w:rsidRDefault="007E0051" w:rsidP="007E0051">
      <w:pPr>
        <w:pStyle w:val="NIndent0"/>
        <w:rPr>
          <w:rFonts w:asciiTheme="majorHAnsi" w:hAnsiTheme="majorHAnsi"/>
        </w:rPr>
      </w:pPr>
      <w:r w:rsidRPr="00454E3D">
        <w:rPr>
          <w:rFonts w:asciiTheme="majorHAnsi" w:hAnsiTheme="majorHAnsi"/>
          <w:noProof/>
        </w:rPr>
        <w:drawing>
          <wp:inline distT="0" distB="0" distL="0" distR="0" wp14:anchorId="3B6AECC6" wp14:editId="100A3FC0">
            <wp:extent cx="5943600" cy="236220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2C9F97.tmp"/>
                    <pic:cNvPicPr/>
                  </pic:nvPicPr>
                  <pic:blipFill>
                    <a:blip r:embed="rId43">
                      <a:extLst>
                        <a:ext uri="{28A0092B-C50C-407E-A947-70E740481C1C}">
                          <a14:useLocalDpi xmlns:a14="http://schemas.microsoft.com/office/drawing/2010/main" val="0"/>
                        </a:ext>
                      </a:extLst>
                    </a:blip>
                    <a:stretch>
                      <a:fillRect/>
                    </a:stretch>
                  </pic:blipFill>
                  <pic:spPr>
                    <a:xfrm>
                      <a:off x="0" y="0"/>
                      <a:ext cx="5943600" cy="2362200"/>
                    </a:xfrm>
                    <a:prstGeom prst="rect">
                      <a:avLst/>
                    </a:prstGeom>
                    <a:ln>
                      <a:solidFill>
                        <a:schemeClr val="bg1">
                          <a:lumMod val="65000"/>
                        </a:schemeClr>
                      </a:solidFill>
                    </a:ln>
                  </pic:spPr>
                </pic:pic>
              </a:graphicData>
            </a:graphic>
          </wp:inline>
        </w:drawing>
      </w:r>
    </w:p>
    <w:p w:rsidR="00DE3C2F" w:rsidRPr="00454E3D" w:rsidRDefault="00DE3C2F" w:rsidP="00777706">
      <w:pPr>
        <w:pStyle w:val="NIndent2"/>
        <w:rPr>
          <w:rFonts w:asciiTheme="majorHAnsi" w:hAnsiTheme="majorHAnsi"/>
        </w:rPr>
      </w:pPr>
      <w:r w:rsidRPr="00454E3D">
        <w:rPr>
          <w:rFonts w:asciiTheme="majorHAnsi" w:hAnsiTheme="majorHAnsi"/>
        </w:rPr>
        <w:t>The Bilateral Change Order Enabled check box is used to require vendor approval of the amendment. The vendor will automatically be asked to approve the amendment after all internal approvals have been applied.</w:t>
      </w:r>
      <w:r w:rsidR="0059745F" w:rsidRPr="00454E3D">
        <w:rPr>
          <w:rFonts w:asciiTheme="majorHAnsi" w:hAnsiTheme="majorHAnsi"/>
        </w:rPr>
        <w:t xml:space="preserve"> Bilateral</w:t>
      </w:r>
      <w:r w:rsidR="00C00612" w:rsidRPr="00454E3D">
        <w:rPr>
          <w:rFonts w:asciiTheme="majorHAnsi" w:hAnsiTheme="majorHAnsi"/>
        </w:rPr>
        <w:t xml:space="preserve"> change orders are not required if the vendor physically signed and returned an amendment form.</w:t>
      </w:r>
    </w:p>
    <w:p w:rsidR="00DE3C2F" w:rsidRPr="00454E3D" w:rsidRDefault="0099747B" w:rsidP="0099747B">
      <w:pPr>
        <w:pStyle w:val="NIndent2"/>
        <w:rPr>
          <w:rFonts w:asciiTheme="majorHAnsi" w:hAnsiTheme="majorHAnsi"/>
        </w:rPr>
      </w:pPr>
      <w:r w:rsidRPr="00454E3D">
        <w:rPr>
          <w:rFonts w:asciiTheme="majorHAnsi" w:hAnsiTheme="majorHAnsi"/>
        </w:rPr>
        <w:t xml:space="preserve">If any changes have been made on the Summary tab, click the Save &amp; Continue button. </w:t>
      </w:r>
      <w:r w:rsidR="007D3B51" w:rsidRPr="00454E3D">
        <w:rPr>
          <w:rFonts w:asciiTheme="majorHAnsi" w:hAnsiTheme="majorHAnsi"/>
        </w:rPr>
        <w:t xml:space="preserve">Click the Submit for Approval button at the bottom to submit the Change Order. Click the Delete Change Order button to discard the amendment </w:t>
      </w:r>
      <w:r w:rsidR="00BF47F2" w:rsidRPr="00454E3D">
        <w:rPr>
          <w:rFonts w:asciiTheme="majorHAnsi" w:hAnsiTheme="majorHAnsi"/>
        </w:rPr>
        <w:t>which will not modify</w:t>
      </w:r>
      <w:r w:rsidR="007D3B51" w:rsidRPr="00454E3D">
        <w:rPr>
          <w:rFonts w:asciiTheme="majorHAnsi" w:hAnsiTheme="majorHAnsi"/>
        </w:rPr>
        <w:t xml:space="preserve"> the contract.</w:t>
      </w:r>
    </w:p>
    <w:p w:rsidR="00C00612" w:rsidRPr="00454E3D" w:rsidRDefault="00C00612" w:rsidP="00C00612">
      <w:pPr>
        <w:pStyle w:val="HelpfulTip"/>
        <w:rPr>
          <w:rFonts w:asciiTheme="majorHAnsi" w:hAnsiTheme="majorHAnsi"/>
        </w:rPr>
      </w:pPr>
      <w:r w:rsidRPr="00454E3D">
        <w:rPr>
          <w:rFonts w:asciiTheme="majorHAnsi" w:hAnsiTheme="majorHAnsi"/>
          <w:b/>
        </w:rPr>
        <w:t>TIP:</w:t>
      </w:r>
      <w:r w:rsidRPr="00454E3D">
        <w:rPr>
          <w:rFonts w:asciiTheme="majorHAnsi" w:hAnsiTheme="majorHAnsi"/>
        </w:rPr>
        <w:t xml:space="preserve"> Putting a comment in the Comment for the whole bid amendment box at the top of the Summary tab will notify vendors of the amendment automatically, even if the Show to Vendor box is NOT checked next to the change.</w:t>
      </w:r>
    </w:p>
    <w:p w:rsidR="00383396" w:rsidRPr="00454E3D" w:rsidRDefault="00383396" w:rsidP="00383396">
      <w:pPr>
        <w:pStyle w:val="Heading4"/>
        <w:rPr>
          <w:rFonts w:asciiTheme="majorHAnsi" w:hAnsiTheme="majorHAnsi"/>
        </w:rPr>
      </w:pPr>
      <w:r w:rsidRPr="00454E3D">
        <w:rPr>
          <w:rFonts w:asciiTheme="majorHAnsi" w:hAnsiTheme="majorHAnsi"/>
        </w:rPr>
        <w:lastRenderedPageBreak/>
        <w:t>Apply Change Order</w:t>
      </w:r>
    </w:p>
    <w:p w:rsidR="00DA5A93" w:rsidRPr="00454E3D" w:rsidRDefault="00DA5A93" w:rsidP="0099747B">
      <w:pPr>
        <w:pStyle w:val="NIndent2"/>
        <w:rPr>
          <w:rFonts w:asciiTheme="majorHAnsi" w:hAnsiTheme="majorHAnsi"/>
        </w:rPr>
      </w:pPr>
      <w:r w:rsidRPr="00454E3D">
        <w:rPr>
          <w:rFonts w:asciiTheme="majorHAnsi" w:hAnsiTheme="majorHAnsi"/>
        </w:rPr>
        <w:t xml:space="preserve">Once the Change Order has been approved, an email notification will be sent. Return to the Change Order and click the Apply Change Order button to </w:t>
      </w:r>
      <w:r w:rsidR="00383396" w:rsidRPr="00454E3D">
        <w:rPr>
          <w:rFonts w:asciiTheme="majorHAnsi" w:hAnsiTheme="majorHAnsi"/>
        </w:rPr>
        <w:t>apply the change to the Blanket PO. The Vendor Notification Result screen will display the vendor email that was notified regarding the amendment.</w:t>
      </w:r>
    </w:p>
    <w:p w:rsidR="00383396" w:rsidRPr="00454E3D" w:rsidRDefault="00383396" w:rsidP="00383396">
      <w:pPr>
        <w:pStyle w:val="Heading4"/>
        <w:rPr>
          <w:rFonts w:asciiTheme="majorHAnsi" w:hAnsiTheme="majorHAnsi"/>
        </w:rPr>
      </w:pPr>
      <w:r w:rsidRPr="00454E3D">
        <w:rPr>
          <w:rFonts w:asciiTheme="majorHAnsi" w:hAnsiTheme="majorHAnsi"/>
        </w:rPr>
        <w:t>Vendor Acknowledgement</w:t>
      </w:r>
    </w:p>
    <w:p w:rsidR="00383396" w:rsidRPr="00454E3D" w:rsidRDefault="00D35558" w:rsidP="00383396">
      <w:pPr>
        <w:pStyle w:val="NIndent2"/>
        <w:rPr>
          <w:rFonts w:asciiTheme="majorHAnsi" w:hAnsiTheme="majorHAnsi"/>
        </w:rPr>
      </w:pPr>
      <w:r w:rsidRPr="00454E3D">
        <w:rPr>
          <w:rFonts w:asciiTheme="majorHAnsi" w:hAnsiTheme="majorHAnsi"/>
        </w:rPr>
        <w:t>When the vendor accesses the Blanket PO, they have to acknowledge receipt of the Change Order. The Download Acknowledgement screen displays two options</w:t>
      </w:r>
      <w:r w:rsidR="00116F59" w:rsidRPr="00454E3D">
        <w:rPr>
          <w:rFonts w:asciiTheme="majorHAnsi" w:hAnsiTheme="majorHAnsi"/>
        </w:rPr>
        <w:t xml:space="preserve">. The first option, I am acknowledging receipt of this Purchase Order and/or its Change Order(s), must be selected by the vendor in order to view the PO. The second option, Notify requestor of receipt of this Purchase Order and/or its Change Order(s), </w:t>
      </w:r>
      <w:r w:rsidR="00952149" w:rsidRPr="00454E3D">
        <w:rPr>
          <w:rFonts w:asciiTheme="majorHAnsi" w:hAnsiTheme="majorHAnsi"/>
        </w:rPr>
        <w:t>is optional and will send the original requestor an email notification of the acknowledgement.</w:t>
      </w:r>
    </w:p>
    <w:p w:rsidR="00EA3FB1" w:rsidRPr="00454E3D" w:rsidRDefault="00EA3FB1">
      <w:pPr>
        <w:spacing w:after="160" w:line="259" w:lineRule="auto"/>
        <w:rPr>
          <w:rFonts w:asciiTheme="majorHAnsi" w:hAnsiTheme="majorHAnsi"/>
        </w:rPr>
      </w:pPr>
      <w:r w:rsidRPr="00454E3D">
        <w:rPr>
          <w:rFonts w:asciiTheme="majorHAnsi" w:hAnsiTheme="majorHAnsi"/>
        </w:rPr>
        <w:br w:type="page"/>
      </w:r>
    </w:p>
    <w:p w:rsidR="00EA3FB1" w:rsidRPr="00454E3D" w:rsidRDefault="00EA3FB1" w:rsidP="00EA3FB1">
      <w:pPr>
        <w:pStyle w:val="Activitynumber"/>
        <w:rPr>
          <w:rFonts w:asciiTheme="majorHAnsi" w:hAnsiTheme="majorHAnsi"/>
        </w:rPr>
      </w:pPr>
      <w:r w:rsidRPr="00454E3D">
        <w:rPr>
          <w:rFonts w:asciiTheme="majorHAnsi" w:hAnsiTheme="majorHAnsi"/>
        </w:rPr>
        <w:lastRenderedPageBreak/>
        <w:t xml:space="preserve">Activity </w:t>
      </w:r>
      <w:r w:rsidR="0096656F" w:rsidRPr="00454E3D">
        <w:rPr>
          <w:rFonts w:asciiTheme="majorHAnsi" w:hAnsiTheme="majorHAnsi"/>
        </w:rPr>
        <w:t>14.2</w:t>
      </w:r>
    </w:p>
    <w:p w:rsidR="00EA3FB1" w:rsidRPr="00454E3D" w:rsidRDefault="00B914F2" w:rsidP="00EA3FB1">
      <w:pPr>
        <w:pStyle w:val="Activitytitle"/>
        <w:rPr>
          <w:rFonts w:asciiTheme="majorHAnsi" w:hAnsiTheme="majorHAnsi"/>
        </w:rPr>
      </w:pPr>
      <w:bookmarkStart w:id="17" w:name="_Toc461545052"/>
      <w:r w:rsidRPr="00454E3D">
        <w:rPr>
          <w:rFonts w:asciiTheme="majorHAnsi" w:hAnsiTheme="majorHAnsi"/>
        </w:rPr>
        <w:t>Manage a Master Blanket Purchase Order</w:t>
      </w:r>
      <w:bookmarkEnd w:id="17"/>
    </w:p>
    <w:p w:rsidR="00EA3FB1" w:rsidRPr="00454E3D" w:rsidRDefault="00EA3FB1" w:rsidP="00EA3FB1">
      <w:pPr>
        <w:pStyle w:val="SCENARIO"/>
        <w:rPr>
          <w:rFonts w:asciiTheme="majorHAnsi" w:hAnsiTheme="majorHAnsi"/>
        </w:rPr>
      </w:pPr>
      <w:r w:rsidRPr="00454E3D">
        <w:rPr>
          <w:rFonts w:asciiTheme="majorHAnsi" w:hAnsiTheme="majorHAnsi"/>
        </w:rPr>
        <w:t>Scenario</w:t>
      </w:r>
    </w:p>
    <w:p w:rsidR="00EA3FB1" w:rsidRPr="00454E3D" w:rsidRDefault="008C7CDC" w:rsidP="00EA3FB1">
      <w:pPr>
        <w:pBdr>
          <w:top w:val="thickThinLargeGap" w:sz="24" w:space="1" w:color="auto"/>
          <w:left w:val="thickThinLargeGap" w:sz="24" w:space="4" w:color="auto"/>
          <w:bottom w:val="thinThickLargeGap" w:sz="24" w:space="1" w:color="auto"/>
          <w:right w:val="thinThickLargeGap" w:sz="24" w:space="4" w:color="auto"/>
        </w:pBdr>
        <w:rPr>
          <w:rFonts w:asciiTheme="majorHAnsi" w:hAnsiTheme="majorHAnsi"/>
        </w:rPr>
      </w:pPr>
      <w:r w:rsidRPr="00454E3D">
        <w:rPr>
          <w:rFonts w:asciiTheme="majorHAnsi" w:hAnsiTheme="majorHAnsi"/>
        </w:rPr>
        <w:t>You have received a request to review and amend a Master Blanket Purchase Order for an existing purchasing contract.</w:t>
      </w:r>
    </w:p>
    <w:p w:rsidR="00EA3FB1" w:rsidRPr="00454E3D" w:rsidRDefault="00EA3FB1" w:rsidP="00EA3FB1">
      <w:pPr>
        <w:pStyle w:val="Scenaro-Setup-Stepsheaders"/>
        <w:rPr>
          <w:rFonts w:asciiTheme="majorHAnsi" w:hAnsiTheme="majorHAnsi"/>
        </w:rPr>
      </w:pPr>
      <w:r w:rsidRPr="00454E3D">
        <w:rPr>
          <w:rFonts w:asciiTheme="majorHAnsi" w:hAnsiTheme="majorHAnsi"/>
        </w:rPr>
        <w:t>Setup</w:t>
      </w:r>
    </w:p>
    <w:p w:rsidR="00EA3FB1" w:rsidRPr="00454E3D" w:rsidRDefault="00EA3FB1" w:rsidP="00EA3FB1">
      <w:pPr>
        <w:pStyle w:val="Activitysetuplist"/>
        <w:tabs>
          <w:tab w:val="left" w:pos="180"/>
          <w:tab w:val="left" w:pos="360"/>
        </w:tabs>
        <w:rPr>
          <w:rFonts w:asciiTheme="majorHAnsi" w:hAnsiTheme="majorHAnsi"/>
        </w:rPr>
      </w:pPr>
      <w:r w:rsidRPr="00454E3D">
        <w:rPr>
          <w:rFonts w:asciiTheme="majorHAnsi" w:hAnsiTheme="majorHAnsi"/>
        </w:rPr>
        <w:t>User is logged in to the ProcureAZ home page</w:t>
      </w:r>
      <w:r w:rsidR="00B914F2" w:rsidRPr="00454E3D">
        <w:rPr>
          <w:rFonts w:asciiTheme="majorHAnsi" w:hAnsiTheme="majorHAnsi"/>
        </w:rPr>
        <w:t xml:space="preserve"> as a user with the Basic Purchaser</w:t>
      </w:r>
      <w:r w:rsidRPr="00454E3D">
        <w:rPr>
          <w:rFonts w:asciiTheme="majorHAnsi" w:hAnsiTheme="majorHAnsi"/>
        </w:rPr>
        <w:t xml:space="preserve"> role.</w:t>
      </w:r>
    </w:p>
    <w:p w:rsidR="00EA3FB1" w:rsidRPr="00454E3D" w:rsidRDefault="00EA3FB1" w:rsidP="00EA3FB1">
      <w:pPr>
        <w:pStyle w:val="Scenaro-Setup-Stepsheaders"/>
        <w:rPr>
          <w:rFonts w:asciiTheme="majorHAnsi" w:hAnsiTheme="majorHAnsi"/>
        </w:rPr>
      </w:pPr>
      <w:r w:rsidRPr="00454E3D">
        <w:rPr>
          <w:rFonts w:asciiTheme="majorHAnsi" w:hAnsiTheme="majorHAnsi"/>
        </w:rPr>
        <w:t>Steps</w:t>
      </w:r>
    </w:p>
    <w:p w:rsidR="00EA3FB1" w:rsidRPr="00454E3D" w:rsidRDefault="00B914F2" w:rsidP="00B914F2">
      <w:pPr>
        <w:pStyle w:val="Activitysummarystep"/>
        <w:numPr>
          <w:ilvl w:val="0"/>
          <w:numId w:val="34"/>
        </w:numPr>
        <w:rPr>
          <w:rFonts w:asciiTheme="majorHAnsi" w:hAnsiTheme="majorHAnsi"/>
        </w:rPr>
      </w:pPr>
      <w:r w:rsidRPr="00454E3D">
        <w:rPr>
          <w:rFonts w:asciiTheme="majorHAnsi" w:hAnsiTheme="majorHAnsi"/>
        </w:rPr>
        <w:t>Locate a Master Blanket PO.</w:t>
      </w:r>
    </w:p>
    <w:p w:rsidR="00B914F2" w:rsidRPr="00454E3D" w:rsidRDefault="00B914F2" w:rsidP="00B914F2">
      <w:pPr>
        <w:pStyle w:val="Activitysummarystep"/>
        <w:numPr>
          <w:ilvl w:val="0"/>
          <w:numId w:val="25"/>
        </w:numPr>
        <w:rPr>
          <w:rFonts w:asciiTheme="majorHAnsi" w:hAnsiTheme="majorHAnsi"/>
        </w:rPr>
      </w:pPr>
      <w:r w:rsidRPr="00454E3D">
        <w:rPr>
          <w:rFonts w:asciiTheme="majorHAnsi" w:hAnsiTheme="majorHAnsi"/>
        </w:rPr>
        <w:t>Look at orders that have been placed against a contract.</w:t>
      </w:r>
    </w:p>
    <w:p w:rsidR="00B914F2" w:rsidRPr="00454E3D" w:rsidRDefault="00B914F2" w:rsidP="00B914F2">
      <w:pPr>
        <w:pStyle w:val="Activitysummarystep"/>
        <w:numPr>
          <w:ilvl w:val="0"/>
          <w:numId w:val="25"/>
        </w:numPr>
        <w:rPr>
          <w:rFonts w:asciiTheme="majorHAnsi" w:hAnsiTheme="majorHAnsi"/>
        </w:rPr>
      </w:pPr>
      <w:r w:rsidRPr="00454E3D">
        <w:rPr>
          <w:rFonts w:asciiTheme="majorHAnsi" w:hAnsiTheme="majorHAnsi"/>
        </w:rPr>
        <w:t>Create a Purchase Order Change Order to amend the contract.</w:t>
      </w:r>
    </w:p>
    <w:p w:rsidR="00B914F2" w:rsidRPr="00454E3D" w:rsidRDefault="00B914F2" w:rsidP="00B914F2">
      <w:pPr>
        <w:pStyle w:val="Activitysummarystep"/>
        <w:numPr>
          <w:ilvl w:val="0"/>
          <w:numId w:val="25"/>
        </w:numPr>
        <w:rPr>
          <w:rFonts w:asciiTheme="majorHAnsi" w:hAnsiTheme="majorHAnsi"/>
        </w:rPr>
      </w:pPr>
      <w:r w:rsidRPr="00454E3D">
        <w:rPr>
          <w:rFonts w:asciiTheme="majorHAnsi" w:hAnsiTheme="majorHAnsi"/>
        </w:rPr>
        <w:t>Submit and apply the Change Order to the contract.</w:t>
      </w:r>
    </w:p>
    <w:p w:rsidR="00EA3FB1" w:rsidRPr="00454E3D" w:rsidRDefault="00EA3FB1" w:rsidP="00EA3FB1">
      <w:pPr>
        <w:rPr>
          <w:rFonts w:asciiTheme="majorHAnsi" w:hAnsiTheme="majorHAnsi"/>
        </w:rPr>
      </w:pPr>
      <w:r w:rsidRPr="00454E3D">
        <w:rPr>
          <w:rFonts w:asciiTheme="majorHAnsi" w:hAnsiTheme="majorHAnsi"/>
        </w:rPr>
        <w:br w:type="page"/>
      </w:r>
    </w:p>
    <w:p w:rsidR="00C237E1" w:rsidRPr="00454E3D" w:rsidRDefault="00C237E1" w:rsidP="00C237E1">
      <w:pPr>
        <w:pStyle w:val="LessonSummaryheader"/>
        <w:rPr>
          <w:rFonts w:asciiTheme="majorHAnsi" w:hAnsiTheme="majorHAnsi"/>
        </w:rPr>
      </w:pPr>
      <w:bookmarkStart w:id="18" w:name="_Toc461545053"/>
      <w:r w:rsidRPr="00454E3D">
        <w:rPr>
          <w:rFonts w:asciiTheme="majorHAnsi" w:hAnsiTheme="majorHAnsi"/>
        </w:rPr>
        <w:lastRenderedPageBreak/>
        <w:t>Lesson Summary</w:t>
      </w:r>
      <w:bookmarkEnd w:id="18"/>
    </w:p>
    <w:p w:rsidR="00C237E1" w:rsidRPr="00454E3D" w:rsidRDefault="00C237E1" w:rsidP="002F5C0E">
      <w:pPr>
        <w:pStyle w:val="NIndent0"/>
        <w:rPr>
          <w:rFonts w:asciiTheme="majorHAnsi" w:hAnsiTheme="majorHAnsi"/>
        </w:rPr>
      </w:pPr>
      <w:r w:rsidRPr="00454E3D">
        <w:rPr>
          <w:rFonts w:asciiTheme="majorHAnsi" w:hAnsiTheme="majorHAnsi"/>
        </w:rPr>
        <w:t>In this lesson you:</w:t>
      </w:r>
    </w:p>
    <w:p w:rsidR="00C16594" w:rsidRPr="00454E3D" w:rsidRDefault="00C16594" w:rsidP="00C16594">
      <w:pPr>
        <w:pStyle w:val="Listbulletlevel1"/>
        <w:tabs>
          <w:tab w:val="left" w:pos="180"/>
          <w:tab w:val="left" w:pos="360"/>
        </w:tabs>
        <w:rPr>
          <w:rFonts w:asciiTheme="majorHAnsi" w:hAnsiTheme="majorHAnsi"/>
        </w:rPr>
      </w:pPr>
      <w:r w:rsidRPr="00454E3D">
        <w:rPr>
          <w:rFonts w:asciiTheme="majorHAnsi" w:hAnsiTheme="majorHAnsi"/>
        </w:rPr>
        <w:t>Created a Master Blanket contract</w:t>
      </w:r>
    </w:p>
    <w:p w:rsidR="00C16594" w:rsidRPr="00454E3D" w:rsidRDefault="00C16594" w:rsidP="00C16594">
      <w:pPr>
        <w:pStyle w:val="Listbulletlevel1"/>
        <w:tabs>
          <w:tab w:val="left" w:pos="180"/>
          <w:tab w:val="left" w:pos="360"/>
        </w:tabs>
        <w:rPr>
          <w:rFonts w:asciiTheme="majorHAnsi" w:hAnsiTheme="majorHAnsi"/>
        </w:rPr>
      </w:pPr>
      <w:r w:rsidRPr="00454E3D">
        <w:rPr>
          <w:rFonts w:asciiTheme="majorHAnsi" w:hAnsiTheme="majorHAnsi"/>
        </w:rPr>
        <w:t>Managed the communication of the contract with the vendor</w:t>
      </w:r>
    </w:p>
    <w:p w:rsidR="00C237E1" w:rsidRPr="00454E3D" w:rsidRDefault="00C16594" w:rsidP="00C16594">
      <w:pPr>
        <w:pStyle w:val="Listbulletlevel1"/>
        <w:tabs>
          <w:tab w:val="left" w:pos="180"/>
          <w:tab w:val="left" w:pos="360"/>
        </w:tabs>
        <w:rPr>
          <w:rFonts w:asciiTheme="majorHAnsi" w:hAnsiTheme="majorHAnsi"/>
        </w:rPr>
      </w:pPr>
      <w:r w:rsidRPr="00454E3D">
        <w:rPr>
          <w:rFonts w:asciiTheme="majorHAnsi" w:hAnsiTheme="majorHAnsi"/>
        </w:rPr>
        <w:t>Examined</w:t>
      </w:r>
      <w:r w:rsidR="008C7CDC" w:rsidRPr="00454E3D">
        <w:rPr>
          <w:rFonts w:asciiTheme="majorHAnsi" w:hAnsiTheme="majorHAnsi"/>
        </w:rPr>
        <w:t xml:space="preserve"> the Master Blanket completion </w:t>
      </w:r>
      <w:r w:rsidRPr="00454E3D">
        <w:rPr>
          <w:rFonts w:asciiTheme="majorHAnsi" w:hAnsiTheme="majorHAnsi"/>
        </w:rPr>
        <w:t xml:space="preserve">and </w:t>
      </w:r>
      <w:r w:rsidR="007A4E19" w:rsidRPr="00454E3D">
        <w:rPr>
          <w:rFonts w:asciiTheme="majorHAnsi" w:hAnsiTheme="majorHAnsi"/>
        </w:rPr>
        <w:t>amendment</w:t>
      </w:r>
      <w:r w:rsidRPr="00454E3D">
        <w:rPr>
          <w:rFonts w:asciiTheme="majorHAnsi" w:hAnsiTheme="majorHAnsi"/>
        </w:rPr>
        <w:t xml:space="preserve"> processes</w:t>
      </w:r>
    </w:p>
    <w:p w:rsidR="00C237E1" w:rsidRPr="00454E3D" w:rsidRDefault="00C237E1" w:rsidP="00C237E1">
      <w:pPr>
        <w:rPr>
          <w:rFonts w:asciiTheme="majorHAnsi" w:eastAsia="Times New Roman" w:hAnsiTheme="majorHAnsi" w:cs="Arial"/>
          <w:b/>
          <w:bCs/>
          <w:color w:val="0070C0"/>
          <w:sz w:val="28"/>
          <w:szCs w:val="26"/>
        </w:rPr>
      </w:pPr>
      <w:r w:rsidRPr="00454E3D">
        <w:rPr>
          <w:rFonts w:asciiTheme="majorHAnsi" w:hAnsiTheme="majorHAnsi"/>
        </w:rPr>
        <w:br w:type="page"/>
      </w:r>
    </w:p>
    <w:p w:rsidR="00C237E1" w:rsidRPr="00454E3D" w:rsidRDefault="00C237E1" w:rsidP="00C237E1">
      <w:pPr>
        <w:pStyle w:val="CheckYourProgressheader"/>
        <w:rPr>
          <w:rFonts w:asciiTheme="majorHAnsi" w:hAnsiTheme="majorHAnsi"/>
        </w:rPr>
      </w:pPr>
      <w:bookmarkStart w:id="19" w:name="_Toc461545054"/>
      <w:r w:rsidRPr="00454E3D">
        <w:rPr>
          <w:rFonts w:asciiTheme="majorHAnsi" w:hAnsiTheme="majorHAnsi"/>
        </w:rPr>
        <w:lastRenderedPageBreak/>
        <w:t>Check Your Progress</w:t>
      </w:r>
      <w:bookmarkEnd w:id="19"/>
    </w:p>
    <w:p w:rsidR="00C237E1" w:rsidRPr="00454E3D" w:rsidRDefault="00C16594" w:rsidP="002F5C0E">
      <w:pPr>
        <w:pStyle w:val="QuizQuestion"/>
        <w:rPr>
          <w:rFonts w:asciiTheme="majorHAnsi" w:hAnsiTheme="majorHAnsi"/>
        </w:rPr>
      </w:pPr>
      <w:r w:rsidRPr="00454E3D">
        <w:rPr>
          <w:rFonts w:asciiTheme="majorHAnsi" w:hAnsiTheme="majorHAnsi"/>
        </w:rPr>
        <w:t>Master Blanket P</w:t>
      </w:r>
      <w:r w:rsidR="00D371EC" w:rsidRPr="00454E3D">
        <w:rPr>
          <w:rFonts w:asciiTheme="majorHAnsi" w:hAnsiTheme="majorHAnsi"/>
        </w:rPr>
        <w:t xml:space="preserve">urchase Orders can be created </w:t>
      </w:r>
      <w:r w:rsidRPr="00454E3D">
        <w:rPr>
          <w:rFonts w:asciiTheme="majorHAnsi" w:hAnsiTheme="majorHAnsi"/>
        </w:rPr>
        <w:t>__________.</w:t>
      </w:r>
    </w:p>
    <w:p w:rsidR="00C237E1" w:rsidRPr="00454E3D" w:rsidRDefault="00D371EC" w:rsidP="002F5C0E">
      <w:pPr>
        <w:pStyle w:val="QuizAnswer"/>
        <w:rPr>
          <w:rFonts w:asciiTheme="majorHAnsi" w:hAnsiTheme="majorHAnsi"/>
        </w:rPr>
      </w:pPr>
      <w:r w:rsidRPr="00454E3D">
        <w:rPr>
          <w:rFonts w:asciiTheme="majorHAnsi" w:hAnsiTheme="majorHAnsi"/>
        </w:rPr>
        <w:t>By c</w:t>
      </w:r>
      <w:r w:rsidR="00C16594" w:rsidRPr="00454E3D">
        <w:rPr>
          <w:rFonts w:asciiTheme="majorHAnsi" w:hAnsiTheme="majorHAnsi"/>
        </w:rPr>
        <w:t>loning an existing document</w:t>
      </w:r>
    </w:p>
    <w:p w:rsidR="00A71C51" w:rsidRPr="00454E3D" w:rsidRDefault="00C16594" w:rsidP="002F5C0E">
      <w:pPr>
        <w:pStyle w:val="QuizAnswer"/>
        <w:rPr>
          <w:rFonts w:asciiTheme="majorHAnsi" w:hAnsiTheme="majorHAnsi"/>
        </w:rPr>
      </w:pPr>
      <w:r w:rsidRPr="00454E3D">
        <w:rPr>
          <w:rFonts w:asciiTheme="majorHAnsi" w:hAnsiTheme="majorHAnsi"/>
        </w:rPr>
        <w:t>From a Bid award</w:t>
      </w:r>
    </w:p>
    <w:p w:rsidR="00A71C51" w:rsidRPr="00454E3D" w:rsidRDefault="00C16594" w:rsidP="002F5C0E">
      <w:pPr>
        <w:pStyle w:val="QuizAnswer"/>
        <w:rPr>
          <w:rFonts w:asciiTheme="majorHAnsi" w:hAnsiTheme="majorHAnsi"/>
        </w:rPr>
      </w:pPr>
      <w:r w:rsidRPr="00454E3D">
        <w:rPr>
          <w:rFonts w:asciiTheme="majorHAnsi" w:hAnsiTheme="majorHAnsi"/>
        </w:rPr>
        <w:t>From scratch</w:t>
      </w:r>
    </w:p>
    <w:p w:rsidR="00A71C51" w:rsidRPr="00454E3D" w:rsidRDefault="00C16594" w:rsidP="002F5C0E">
      <w:pPr>
        <w:pStyle w:val="QuizAnswer"/>
        <w:rPr>
          <w:rFonts w:asciiTheme="majorHAnsi" w:hAnsiTheme="majorHAnsi"/>
        </w:rPr>
      </w:pPr>
      <w:r w:rsidRPr="00454E3D">
        <w:rPr>
          <w:rFonts w:asciiTheme="majorHAnsi" w:hAnsiTheme="majorHAnsi"/>
        </w:rPr>
        <w:t>All of the above</w:t>
      </w:r>
    </w:p>
    <w:p w:rsidR="00C237E1" w:rsidRPr="00454E3D" w:rsidRDefault="0044488C" w:rsidP="002F5C0E">
      <w:pPr>
        <w:pStyle w:val="QuizQuestion"/>
        <w:rPr>
          <w:rFonts w:asciiTheme="majorHAnsi" w:hAnsiTheme="majorHAnsi"/>
        </w:rPr>
      </w:pPr>
      <w:r w:rsidRPr="00454E3D">
        <w:rPr>
          <w:rFonts w:asciiTheme="majorHAnsi" w:hAnsiTheme="majorHAnsi"/>
        </w:rPr>
        <w:t>Freight is always included automatically in the pricing of commodities</w:t>
      </w:r>
      <w:r w:rsidR="00A81EB8" w:rsidRPr="00454E3D">
        <w:rPr>
          <w:rFonts w:asciiTheme="majorHAnsi" w:hAnsiTheme="majorHAnsi"/>
        </w:rPr>
        <w:t xml:space="preserve"> on a contract</w:t>
      </w:r>
      <w:r w:rsidRPr="00454E3D">
        <w:rPr>
          <w:rFonts w:asciiTheme="majorHAnsi" w:hAnsiTheme="majorHAnsi"/>
        </w:rPr>
        <w:t>.</w:t>
      </w:r>
    </w:p>
    <w:p w:rsidR="00A71C51" w:rsidRPr="00454E3D" w:rsidRDefault="0044488C" w:rsidP="00A71C51">
      <w:pPr>
        <w:pStyle w:val="QuizAnswer"/>
        <w:rPr>
          <w:rFonts w:asciiTheme="majorHAnsi" w:hAnsiTheme="majorHAnsi"/>
        </w:rPr>
      </w:pPr>
      <w:r w:rsidRPr="00454E3D">
        <w:rPr>
          <w:rFonts w:asciiTheme="majorHAnsi" w:hAnsiTheme="majorHAnsi"/>
        </w:rPr>
        <w:t>True</w:t>
      </w:r>
    </w:p>
    <w:p w:rsidR="0044488C" w:rsidRPr="00454E3D" w:rsidRDefault="0044488C" w:rsidP="00A71C51">
      <w:pPr>
        <w:pStyle w:val="QuizAnswer"/>
        <w:rPr>
          <w:rFonts w:asciiTheme="majorHAnsi" w:hAnsiTheme="majorHAnsi"/>
        </w:rPr>
      </w:pPr>
      <w:r w:rsidRPr="00454E3D">
        <w:rPr>
          <w:rFonts w:asciiTheme="majorHAnsi" w:hAnsiTheme="majorHAnsi"/>
        </w:rPr>
        <w:t>False</w:t>
      </w:r>
    </w:p>
    <w:p w:rsidR="00C237E1" w:rsidRPr="00454E3D" w:rsidRDefault="0044488C" w:rsidP="002F5C0E">
      <w:pPr>
        <w:pStyle w:val="QuizQuestion"/>
        <w:rPr>
          <w:rFonts w:asciiTheme="majorHAnsi" w:hAnsiTheme="majorHAnsi"/>
        </w:rPr>
      </w:pPr>
      <w:r w:rsidRPr="00454E3D">
        <w:rPr>
          <w:rFonts w:asciiTheme="majorHAnsi" w:hAnsiTheme="majorHAnsi"/>
        </w:rPr>
        <w:t xml:space="preserve">Multiple vendors can be added as distributors for the </w:t>
      </w:r>
      <w:r w:rsidR="00A81EB8" w:rsidRPr="00454E3D">
        <w:rPr>
          <w:rFonts w:asciiTheme="majorHAnsi" w:hAnsiTheme="majorHAnsi"/>
        </w:rPr>
        <w:t xml:space="preserve">Blanket </w:t>
      </w:r>
      <w:r w:rsidRPr="00454E3D">
        <w:rPr>
          <w:rFonts w:asciiTheme="majorHAnsi" w:hAnsiTheme="majorHAnsi"/>
        </w:rPr>
        <w:t>contract.</w:t>
      </w:r>
    </w:p>
    <w:p w:rsidR="00A71C51" w:rsidRPr="00454E3D" w:rsidRDefault="0044488C" w:rsidP="002F5C0E">
      <w:pPr>
        <w:pStyle w:val="QuizAnswer"/>
        <w:rPr>
          <w:rFonts w:asciiTheme="majorHAnsi" w:hAnsiTheme="majorHAnsi"/>
        </w:rPr>
      </w:pPr>
      <w:r w:rsidRPr="00454E3D">
        <w:rPr>
          <w:rFonts w:asciiTheme="majorHAnsi" w:hAnsiTheme="majorHAnsi"/>
        </w:rPr>
        <w:t>True</w:t>
      </w:r>
    </w:p>
    <w:p w:rsidR="0044488C" w:rsidRPr="00454E3D" w:rsidRDefault="0044488C" w:rsidP="002F5C0E">
      <w:pPr>
        <w:pStyle w:val="QuizAnswer"/>
        <w:rPr>
          <w:rFonts w:asciiTheme="majorHAnsi" w:hAnsiTheme="majorHAnsi"/>
        </w:rPr>
      </w:pPr>
      <w:r w:rsidRPr="00454E3D">
        <w:rPr>
          <w:rFonts w:asciiTheme="majorHAnsi" w:hAnsiTheme="majorHAnsi"/>
        </w:rPr>
        <w:t>False</w:t>
      </w:r>
    </w:p>
    <w:p w:rsidR="0044488C" w:rsidRPr="00454E3D" w:rsidRDefault="001711EF" w:rsidP="0044488C">
      <w:pPr>
        <w:pStyle w:val="QuizQuestion"/>
        <w:numPr>
          <w:ilvl w:val="0"/>
          <w:numId w:val="16"/>
        </w:numPr>
        <w:rPr>
          <w:rFonts w:asciiTheme="majorHAnsi" w:hAnsiTheme="majorHAnsi"/>
        </w:rPr>
      </w:pPr>
      <w:r w:rsidRPr="00454E3D">
        <w:rPr>
          <w:rFonts w:asciiTheme="majorHAnsi" w:hAnsiTheme="majorHAnsi"/>
        </w:rPr>
        <w:t xml:space="preserve">What types of controls need to be setup on a </w:t>
      </w:r>
      <w:r w:rsidR="00A81EB8" w:rsidRPr="00454E3D">
        <w:rPr>
          <w:rFonts w:asciiTheme="majorHAnsi" w:hAnsiTheme="majorHAnsi"/>
        </w:rPr>
        <w:t xml:space="preserve">Blanket </w:t>
      </w:r>
      <w:r w:rsidRPr="00454E3D">
        <w:rPr>
          <w:rFonts w:asciiTheme="majorHAnsi" w:hAnsiTheme="majorHAnsi"/>
        </w:rPr>
        <w:t>contract?</w:t>
      </w:r>
    </w:p>
    <w:p w:rsidR="001711EF" w:rsidRPr="00454E3D" w:rsidRDefault="001711EF" w:rsidP="001711EF">
      <w:pPr>
        <w:pStyle w:val="QuizAnswer"/>
        <w:rPr>
          <w:rFonts w:asciiTheme="majorHAnsi" w:hAnsiTheme="majorHAnsi"/>
        </w:rPr>
      </w:pPr>
      <w:r w:rsidRPr="00454E3D">
        <w:rPr>
          <w:rFonts w:asciiTheme="majorHAnsi" w:hAnsiTheme="majorHAnsi"/>
        </w:rPr>
        <w:t>Active period</w:t>
      </w:r>
    </w:p>
    <w:p w:rsidR="001711EF" w:rsidRPr="00454E3D" w:rsidRDefault="001711EF" w:rsidP="001711EF">
      <w:pPr>
        <w:pStyle w:val="QuizAnswer"/>
        <w:rPr>
          <w:rFonts w:asciiTheme="majorHAnsi" w:hAnsiTheme="majorHAnsi"/>
        </w:rPr>
      </w:pPr>
      <w:r w:rsidRPr="00454E3D">
        <w:rPr>
          <w:rFonts w:asciiTheme="majorHAnsi" w:hAnsiTheme="majorHAnsi"/>
        </w:rPr>
        <w:t>Departments that can order</w:t>
      </w:r>
    </w:p>
    <w:p w:rsidR="001711EF" w:rsidRPr="00454E3D" w:rsidRDefault="001711EF" w:rsidP="001711EF">
      <w:pPr>
        <w:pStyle w:val="QuizAnswer"/>
        <w:rPr>
          <w:rFonts w:asciiTheme="majorHAnsi" w:hAnsiTheme="majorHAnsi"/>
        </w:rPr>
      </w:pPr>
      <w:r w:rsidRPr="00454E3D">
        <w:rPr>
          <w:rFonts w:asciiTheme="majorHAnsi" w:hAnsiTheme="majorHAnsi"/>
        </w:rPr>
        <w:t>Spending limits</w:t>
      </w:r>
    </w:p>
    <w:p w:rsidR="001711EF" w:rsidRPr="00454E3D" w:rsidRDefault="001711EF" w:rsidP="001711EF">
      <w:pPr>
        <w:pStyle w:val="QuizAnswer"/>
        <w:rPr>
          <w:rFonts w:asciiTheme="majorHAnsi" w:hAnsiTheme="majorHAnsi"/>
        </w:rPr>
      </w:pPr>
      <w:r w:rsidRPr="00454E3D">
        <w:rPr>
          <w:rFonts w:asciiTheme="majorHAnsi" w:hAnsiTheme="majorHAnsi"/>
        </w:rPr>
        <w:t>All of the above</w:t>
      </w:r>
    </w:p>
    <w:p w:rsidR="001711EF" w:rsidRPr="00454E3D" w:rsidRDefault="0039469D" w:rsidP="001711EF">
      <w:pPr>
        <w:pStyle w:val="QuizQuestion"/>
        <w:numPr>
          <w:ilvl w:val="0"/>
          <w:numId w:val="16"/>
        </w:numPr>
        <w:rPr>
          <w:rFonts w:asciiTheme="majorHAnsi" w:hAnsiTheme="majorHAnsi"/>
        </w:rPr>
      </w:pPr>
      <w:r w:rsidRPr="00454E3D">
        <w:rPr>
          <w:rFonts w:asciiTheme="majorHAnsi" w:hAnsiTheme="majorHAnsi"/>
        </w:rPr>
        <w:t>What page is used to view all of the ordering activity against a Blanket PO?</w:t>
      </w:r>
    </w:p>
    <w:p w:rsidR="0039469D" w:rsidRPr="00454E3D" w:rsidRDefault="0039469D" w:rsidP="0039469D">
      <w:pPr>
        <w:pStyle w:val="QuizAnswer"/>
        <w:rPr>
          <w:rFonts w:asciiTheme="majorHAnsi" w:hAnsiTheme="majorHAnsi"/>
        </w:rPr>
      </w:pPr>
      <w:r w:rsidRPr="00454E3D">
        <w:rPr>
          <w:rFonts w:asciiTheme="majorHAnsi" w:hAnsiTheme="majorHAnsi"/>
        </w:rPr>
        <w:t>Documents &gt; POs &gt; Sent</w:t>
      </w:r>
    </w:p>
    <w:p w:rsidR="0039469D" w:rsidRPr="00454E3D" w:rsidRDefault="00A81EB8" w:rsidP="0039469D">
      <w:pPr>
        <w:pStyle w:val="QuizAnswer"/>
        <w:rPr>
          <w:rFonts w:asciiTheme="majorHAnsi" w:hAnsiTheme="majorHAnsi"/>
        </w:rPr>
      </w:pPr>
      <w:r w:rsidRPr="00454E3D">
        <w:rPr>
          <w:rFonts w:asciiTheme="majorHAnsi" w:hAnsiTheme="majorHAnsi"/>
        </w:rPr>
        <w:t>Quick Find</w:t>
      </w:r>
    </w:p>
    <w:p w:rsidR="00A81EB8" w:rsidRPr="00454E3D" w:rsidRDefault="00A81EB8" w:rsidP="0039469D">
      <w:pPr>
        <w:pStyle w:val="QuizAnswer"/>
        <w:rPr>
          <w:rFonts w:asciiTheme="majorHAnsi" w:hAnsiTheme="majorHAnsi"/>
        </w:rPr>
      </w:pPr>
      <w:r w:rsidRPr="00454E3D">
        <w:rPr>
          <w:rFonts w:asciiTheme="majorHAnsi" w:hAnsiTheme="majorHAnsi"/>
        </w:rPr>
        <w:t>Advanced Search</w:t>
      </w:r>
    </w:p>
    <w:p w:rsidR="00A81EB8" w:rsidRPr="00454E3D" w:rsidRDefault="00A81EB8" w:rsidP="0039469D">
      <w:pPr>
        <w:pStyle w:val="QuizAnswer"/>
        <w:rPr>
          <w:rFonts w:asciiTheme="majorHAnsi" w:hAnsiTheme="majorHAnsi"/>
        </w:rPr>
      </w:pPr>
      <w:r w:rsidRPr="00454E3D">
        <w:rPr>
          <w:rFonts w:asciiTheme="majorHAnsi" w:hAnsiTheme="majorHAnsi"/>
        </w:rPr>
        <w:t>None of the above</w:t>
      </w:r>
    </w:p>
    <w:p w:rsidR="00A81EB8" w:rsidRPr="00454E3D" w:rsidRDefault="00A81EB8" w:rsidP="00A81EB8">
      <w:pPr>
        <w:pStyle w:val="QuizQuestion"/>
        <w:numPr>
          <w:ilvl w:val="0"/>
          <w:numId w:val="16"/>
        </w:numPr>
        <w:rPr>
          <w:rFonts w:asciiTheme="majorHAnsi" w:hAnsiTheme="majorHAnsi"/>
        </w:rPr>
      </w:pPr>
      <w:r w:rsidRPr="00454E3D">
        <w:rPr>
          <w:rFonts w:asciiTheme="majorHAnsi" w:hAnsiTheme="majorHAnsi"/>
        </w:rPr>
        <w:t>The following can all be changed on a Blanket PO Change Order except ___________.</w:t>
      </w:r>
    </w:p>
    <w:p w:rsidR="00A81EB8" w:rsidRPr="00454E3D" w:rsidRDefault="00A81EB8" w:rsidP="00A81EB8">
      <w:pPr>
        <w:pStyle w:val="QuizAnswer"/>
        <w:rPr>
          <w:rFonts w:asciiTheme="majorHAnsi" w:hAnsiTheme="majorHAnsi"/>
        </w:rPr>
      </w:pPr>
      <w:r w:rsidRPr="00454E3D">
        <w:rPr>
          <w:rFonts w:asciiTheme="majorHAnsi" w:hAnsiTheme="majorHAnsi"/>
        </w:rPr>
        <w:t>Vendor information</w:t>
      </w:r>
    </w:p>
    <w:p w:rsidR="00A81EB8" w:rsidRPr="00454E3D" w:rsidRDefault="00A81EB8" w:rsidP="00A81EB8">
      <w:pPr>
        <w:pStyle w:val="QuizAnswer"/>
        <w:rPr>
          <w:rFonts w:asciiTheme="majorHAnsi" w:hAnsiTheme="majorHAnsi"/>
        </w:rPr>
      </w:pPr>
      <w:r w:rsidRPr="00454E3D">
        <w:rPr>
          <w:rFonts w:asciiTheme="majorHAnsi" w:hAnsiTheme="majorHAnsi"/>
        </w:rPr>
        <w:t>Item information</w:t>
      </w:r>
    </w:p>
    <w:p w:rsidR="00A81EB8" w:rsidRPr="00454E3D" w:rsidRDefault="00C338EC" w:rsidP="00A81EB8">
      <w:pPr>
        <w:pStyle w:val="QuizAnswer"/>
        <w:rPr>
          <w:rFonts w:asciiTheme="majorHAnsi" w:hAnsiTheme="majorHAnsi"/>
        </w:rPr>
      </w:pPr>
      <w:r w:rsidRPr="00454E3D">
        <w:rPr>
          <w:rFonts w:asciiTheme="majorHAnsi" w:hAnsiTheme="majorHAnsi"/>
        </w:rPr>
        <w:t>Contract end date</w:t>
      </w:r>
    </w:p>
    <w:p w:rsidR="00C338EC" w:rsidRPr="00454E3D" w:rsidRDefault="00D25874" w:rsidP="00A81EB8">
      <w:pPr>
        <w:pStyle w:val="QuizAnswer"/>
        <w:rPr>
          <w:rFonts w:asciiTheme="majorHAnsi" w:hAnsiTheme="majorHAnsi"/>
        </w:rPr>
      </w:pPr>
      <w:r w:rsidRPr="00454E3D">
        <w:rPr>
          <w:rFonts w:asciiTheme="majorHAnsi" w:hAnsiTheme="majorHAnsi"/>
        </w:rPr>
        <w:t>Spending limits</w:t>
      </w:r>
    </w:p>
    <w:p w:rsidR="00C237E1" w:rsidRPr="00454E3D" w:rsidRDefault="00C237E1" w:rsidP="00C237E1">
      <w:pPr>
        <w:rPr>
          <w:rFonts w:asciiTheme="majorHAnsi" w:hAnsiTheme="majorHAnsi"/>
        </w:rPr>
      </w:pPr>
    </w:p>
    <w:p w:rsidR="00C237E1" w:rsidRPr="00454E3D" w:rsidRDefault="00C237E1" w:rsidP="00C237E1">
      <w:pPr>
        <w:rPr>
          <w:rFonts w:asciiTheme="majorHAnsi" w:hAnsiTheme="majorHAnsi"/>
        </w:rPr>
      </w:pPr>
    </w:p>
    <w:p w:rsidR="00387F47" w:rsidRPr="00454E3D" w:rsidRDefault="00387F47" w:rsidP="00C237E1">
      <w:pPr>
        <w:rPr>
          <w:rFonts w:asciiTheme="majorHAnsi" w:hAnsiTheme="majorHAnsi"/>
        </w:rPr>
      </w:pPr>
    </w:p>
    <w:sectPr w:rsidR="00387F47" w:rsidRPr="00454E3D" w:rsidSect="00A662A8">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780" w:rsidRDefault="00177780" w:rsidP="00CA7D0B">
      <w:pPr>
        <w:spacing w:after="0" w:line="240" w:lineRule="auto"/>
      </w:pPr>
      <w:r>
        <w:separator/>
      </w:r>
    </w:p>
  </w:endnote>
  <w:endnote w:type="continuationSeparator" w:id="0">
    <w:p w:rsidR="00177780" w:rsidRDefault="00177780" w:rsidP="00CA7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F4D" w:rsidRDefault="005C4F4D" w:rsidP="007422C5">
    <w:pPr>
      <w:pBdr>
        <w:left w:val="single" w:sz="12" w:space="11" w:color="5B9BD5" w:themeColor="accent1"/>
      </w:pBdr>
      <w:tabs>
        <w:tab w:val="left" w:pos="622"/>
      </w:tabs>
      <w:spacing w:after="0"/>
    </w:pPr>
    <w:r w:rsidRPr="004B18F8">
      <w:rPr>
        <w:rFonts w:ascii="Calibri" w:eastAsiaTheme="majorEastAsia" w:hAnsi="Calibri" w:cstheme="majorBidi"/>
        <w:color w:val="2E74B5" w:themeColor="accent1" w:themeShade="BF"/>
      </w:rPr>
      <w:fldChar w:fldCharType="begin"/>
    </w:r>
    <w:r w:rsidRPr="004B18F8">
      <w:rPr>
        <w:rFonts w:ascii="Calibri" w:eastAsiaTheme="majorEastAsia" w:hAnsi="Calibri" w:cstheme="majorBidi"/>
        <w:color w:val="2E74B5" w:themeColor="accent1" w:themeShade="BF"/>
      </w:rPr>
      <w:instrText xml:space="preserve"> PAGE   \* MERGEFORMAT </w:instrText>
    </w:r>
    <w:r w:rsidRPr="004B18F8">
      <w:rPr>
        <w:rFonts w:ascii="Calibri" w:eastAsiaTheme="majorEastAsia" w:hAnsi="Calibri" w:cstheme="majorBidi"/>
        <w:color w:val="2E74B5" w:themeColor="accent1" w:themeShade="BF"/>
      </w:rPr>
      <w:fldChar w:fldCharType="separate"/>
    </w:r>
    <w:r w:rsidR="00A662A8">
      <w:rPr>
        <w:rFonts w:ascii="Calibri" w:eastAsiaTheme="majorEastAsia" w:hAnsi="Calibri" w:cstheme="majorBidi"/>
        <w:noProof/>
        <w:color w:val="2E74B5" w:themeColor="accent1" w:themeShade="BF"/>
      </w:rPr>
      <w:t>1</w:t>
    </w:r>
    <w:r w:rsidRPr="004B18F8">
      <w:rPr>
        <w:rFonts w:ascii="Calibri" w:eastAsiaTheme="majorEastAsia" w:hAnsi="Calibri" w:cstheme="majorBidi"/>
        <w:noProof/>
        <w:color w:val="2E74B5" w:themeColor="accent1" w:themeShade="B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2A8" w:rsidRDefault="00A662A8" w:rsidP="007422C5">
    <w:pPr>
      <w:pBdr>
        <w:left w:val="single" w:sz="12" w:space="11" w:color="5B9BD5" w:themeColor="accent1"/>
      </w:pBdr>
      <w:tabs>
        <w:tab w:val="left" w:pos="622"/>
      </w:tabs>
      <w:spacing w:after="0"/>
    </w:pPr>
    <w:r w:rsidRPr="004B18F8">
      <w:rPr>
        <w:rFonts w:ascii="Calibri" w:eastAsiaTheme="majorEastAsia" w:hAnsi="Calibri" w:cstheme="majorBidi"/>
        <w:color w:val="2E74B5" w:themeColor="accent1" w:themeShade="BF"/>
      </w:rPr>
      <w:fldChar w:fldCharType="begin"/>
    </w:r>
    <w:r w:rsidRPr="004B18F8">
      <w:rPr>
        <w:rFonts w:ascii="Calibri" w:eastAsiaTheme="majorEastAsia" w:hAnsi="Calibri" w:cstheme="majorBidi"/>
        <w:color w:val="2E74B5" w:themeColor="accent1" w:themeShade="BF"/>
      </w:rPr>
      <w:instrText xml:space="preserve"> PAGE   \* MERGEFORMAT </w:instrText>
    </w:r>
    <w:r w:rsidRPr="004B18F8">
      <w:rPr>
        <w:rFonts w:ascii="Calibri" w:eastAsiaTheme="majorEastAsia" w:hAnsi="Calibri" w:cstheme="majorBidi"/>
        <w:color w:val="2E74B5" w:themeColor="accent1" w:themeShade="BF"/>
      </w:rPr>
      <w:fldChar w:fldCharType="separate"/>
    </w:r>
    <w:r>
      <w:rPr>
        <w:rFonts w:ascii="Calibri" w:eastAsiaTheme="majorEastAsia" w:hAnsi="Calibri" w:cstheme="majorBidi"/>
        <w:noProof/>
        <w:color w:val="2E74B5" w:themeColor="accent1" w:themeShade="BF"/>
      </w:rPr>
      <w:t>19</w:t>
    </w:r>
    <w:r w:rsidRPr="004B18F8">
      <w:rPr>
        <w:rFonts w:ascii="Calibri" w:eastAsiaTheme="majorEastAsia" w:hAnsi="Calibri" w:cstheme="majorBidi"/>
        <w:noProof/>
        <w:color w:val="2E74B5" w:themeColor="accent1" w:themeShade="B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2A8" w:rsidRDefault="00A662A8" w:rsidP="00A662A8">
    <w:pPr>
      <w:pStyle w:val="Footer"/>
      <w:tabs>
        <w:tab w:val="clear" w:pos="4680"/>
        <w:tab w:val="clear" w:pos="9360"/>
      </w:tabs>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1</w:t>
    </w:r>
    <w:r>
      <w:rPr>
        <w:caps/>
        <w:noProof/>
        <w:color w:val="5B9BD5" w:themeColor="accent1"/>
      </w:rPr>
      <w:fldChar w:fldCharType="end"/>
    </w:r>
  </w:p>
  <w:p w:rsidR="00644FA9" w:rsidRDefault="00644F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780" w:rsidRDefault="00177780" w:rsidP="00CA7D0B">
      <w:pPr>
        <w:spacing w:after="0" w:line="240" w:lineRule="auto"/>
      </w:pPr>
      <w:r>
        <w:separator/>
      </w:r>
    </w:p>
  </w:footnote>
  <w:footnote w:type="continuationSeparator" w:id="0">
    <w:p w:rsidR="00177780" w:rsidRDefault="00177780" w:rsidP="00CA7D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FA9" w:rsidRDefault="00644F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5" type="#_x0000_t75" style="width:8.65pt;height:8.65pt" o:bullet="t">
        <v:imagedata r:id="rId1" o:title="BD15133_"/>
      </v:shape>
    </w:pict>
  </w:numPicBullet>
  <w:numPicBullet w:numPicBulletId="1">
    <w:pict>
      <v:shape id="_x0000_i1476" type="#_x0000_t75" style="width:11.5pt;height:11.5pt" o:bullet="t">
        <v:imagedata r:id="rId2" o:title="BD14565_"/>
      </v:shape>
    </w:pict>
  </w:numPicBullet>
  <w:abstractNum w:abstractNumId="0" w15:restartNumberingAfterBreak="0">
    <w:nsid w:val="03F45717"/>
    <w:multiLevelType w:val="hybridMultilevel"/>
    <w:tmpl w:val="A6AA603A"/>
    <w:lvl w:ilvl="0" w:tplc="48403ED4">
      <w:numFmt w:val="decimal"/>
      <w:pStyle w:val="Listnumbernospace"/>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11B3A"/>
    <w:multiLevelType w:val="multilevel"/>
    <w:tmpl w:val="5C78EF46"/>
    <w:lvl w:ilvl="0">
      <w:start w:val="1"/>
      <w:numFmt w:val="bullet"/>
      <w:pStyle w:val="Listbulletlevel2"/>
      <w:lvlText w:val="o"/>
      <w:lvlJc w:val="left"/>
      <w:pPr>
        <w:ind w:left="1080" w:hanging="360"/>
      </w:pPr>
      <w:rPr>
        <w:rFonts w:ascii="Courier New" w:hAnsi="Courier New" w:cs="Courier New" w:hint="default"/>
        <w:color w:val="auto"/>
      </w:rPr>
    </w:lvl>
    <w:lvl w:ilvl="1">
      <w:start w:val="1"/>
      <w:numFmt w:val="bullet"/>
      <w:lvlText w:val=""/>
      <w:lvlPicBulletId w:val="0"/>
      <w:lvlJc w:val="left"/>
      <w:pPr>
        <w:tabs>
          <w:tab w:val="num" w:pos="1800"/>
        </w:tabs>
        <w:ind w:left="1800" w:hanging="360"/>
      </w:pPr>
      <w:rPr>
        <w:rFonts w:ascii="Symbol" w:hAnsi="Symbol" w:hint="default"/>
        <w:color w:val="auto"/>
      </w:rPr>
    </w:lvl>
    <w:lvl w:ilvl="2">
      <w:start w:val="1"/>
      <w:numFmt w:val="bullet"/>
      <w:lvlText w:val=""/>
      <w:lvlPicBulletId w:val="1"/>
      <w:lvlJc w:val="left"/>
      <w:pPr>
        <w:tabs>
          <w:tab w:val="num" w:pos="2520"/>
        </w:tabs>
        <w:ind w:left="2520" w:hanging="360"/>
      </w:pPr>
      <w:rPr>
        <w:rFonts w:ascii="Symbol" w:hAnsi="Symbol" w:hint="default"/>
        <w:color w:val="auto"/>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D145D03"/>
    <w:multiLevelType w:val="multilevel"/>
    <w:tmpl w:val="B95C8672"/>
    <w:styleLink w:val="LessonTopic"/>
    <w:lvl w:ilvl="0">
      <w:start w:val="1"/>
      <w:numFmt w:val="decimal"/>
      <w:pStyle w:val="Lessontitle"/>
      <w:lvlText w:val="%1."/>
      <w:lvlJc w:val="left"/>
      <w:pPr>
        <w:tabs>
          <w:tab w:val="num" w:pos="0"/>
        </w:tabs>
        <w:ind w:left="0" w:firstLine="0"/>
      </w:pPr>
      <w:rPr>
        <w:rFonts w:hint="default"/>
      </w:rPr>
    </w:lvl>
    <w:lvl w:ilvl="1">
      <w:start w:val="1"/>
      <w:numFmt w:val="decimal"/>
      <w:pStyle w:val="Topictitle"/>
      <w:lvlText w:val="%1.%2."/>
      <w:lvlJc w:val="left"/>
      <w:pPr>
        <w:tabs>
          <w:tab w:val="num" w:pos="1710"/>
        </w:tabs>
        <w:ind w:left="1710" w:firstLine="0"/>
      </w:pPr>
      <w:rPr>
        <w:rFonts w:hint="default"/>
      </w:rPr>
    </w:lvl>
    <w:lvl w:ilvl="2">
      <w:numFmt w:val="none"/>
      <w:lvlText w:val=""/>
      <w:lvlJc w:val="left"/>
      <w:pPr>
        <w:tabs>
          <w:tab w:val="num" w:pos="360"/>
        </w:tabs>
      </w:pPr>
    </w:lvl>
    <w:lvl w:ilvl="3">
      <w:numFmt w:val="none"/>
      <w:lvlText w:val=""/>
      <w:lvlJc w:val="left"/>
      <w:pPr>
        <w:tabs>
          <w:tab w:val="num" w:pos="360"/>
        </w:tabs>
      </w:pPr>
    </w:lvl>
    <w:lvl w:ilvl="4">
      <w:start w:val="1"/>
      <w:numFmt w:val="lowerLetter"/>
      <w:lvlText w:val="%1. "/>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5."/>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6."/>
      <w:lvlJc w:val="right"/>
      <w:pPr>
        <w:ind w:left="6480" w:hanging="180"/>
      </w:pPr>
      <w:rPr>
        <w:rFonts w:hint="default"/>
      </w:rPr>
    </w:lvl>
  </w:abstractNum>
  <w:abstractNum w:abstractNumId="3" w15:restartNumberingAfterBreak="0">
    <w:nsid w:val="15FC279E"/>
    <w:multiLevelType w:val="hybridMultilevel"/>
    <w:tmpl w:val="D9F05EEA"/>
    <w:lvl w:ilvl="0" w:tplc="56289C96">
      <w:start w:val="1"/>
      <w:numFmt w:val="bullet"/>
      <w:lvlText w:val=""/>
      <w:lvlJc w:val="left"/>
      <w:pPr>
        <w:ind w:left="720" w:hanging="360"/>
      </w:pPr>
      <w:rPr>
        <w:rFonts w:ascii="Symbol" w:hAnsi="Symbol" w:hint="default"/>
        <w:sz w:val="24"/>
        <w:szCs w:val="24"/>
      </w:rPr>
    </w:lvl>
    <w:lvl w:ilvl="1" w:tplc="215C5106">
      <w:start w:val="1"/>
      <w:numFmt w:val="bullet"/>
      <w:pStyle w:val="ExpectedResults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D27A8"/>
    <w:multiLevelType w:val="hybridMultilevel"/>
    <w:tmpl w:val="4EC2F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7635AF"/>
    <w:multiLevelType w:val="multilevel"/>
    <w:tmpl w:val="5E0C645A"/>
    <w:lvl w:ilvl="0">
      <w:start w:val="1"/>
      <w:numFmt w:val="bullet"/>
      <w:pStyle w:val="Listbulletlevel1"/>
      <w:lvlText w:val=""/>
      <w:lvlJc w:val="left"/>
      <w:pPr>
        <w:ind w:left="1080" w:hanging="360"/>
      </w:pPr>
      <w:rPr>
        <w:rFonts w:ascii="Wingdings" w:hAnsi="Wingdings" w:hint="default"/>
        <w:b w:val="0"/>
        <w:color w:val="auto"/>
      </w:rPr>
    </w:lvl>
    <w:lvl w:ilvl="1">
      <w:start w:val="1"/>
      <w:numFmt w:val="bullet"/>
      <w:pStyle w:val="ListIndent2"/>
      <w:lvlText w:val=""/>
      <w:lvlJc w:val="left"/>
      <w:pPr>
        <w:tabs>
          <w:tab w:val="num" w:pos="1800"/>
        </w:tabs>
        <w:ind w:left="1800" w:hanging="360"/>
      </w:pPr>
      <w:rPr>
        <w:rFonts w:ascii="Wingdings" w:hAnsi="Wingdings" w:hint="default"/>
        <w:color w:val="auto"/>
      </w:rPr>
    </w:lvl>
    <w:lvl w:ilvl="2">
      <w:start w:val="1"/>
      <w:numFmt w:val="bullet"/>
      <w:lvlText w:val=""/>
      <w:lvlPicBulletId w:val="1"/>
      <w:lvlJc w:val="left"/>
      <w:pPr>
        <w:tabs>
          <w:tab w:val="num" w:pos="2520"/>
        </w:tabs>
        <w:ind w:left="2520" w:hanging="360"/>
      </w:pPr>
      <w:rPr>
        <w:rFonts w:ascii="Symbol" w:hAnsi="Symbol" w:hint="default"/>
        <w:color w:val="auto"/>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3A1131C"/>
    <w:multiLevelType w:val="multilevel"/>
    <w:tmpl w:val="2F1EE0B4"/>
    <w:styleLink w:val="Activity3"/>
    <w:lvl w:ilvl="0">
      <w:start w:val="1"/>
      <w:numFmt w:val="upperLetter"/>
      <w:pStyle w:val="Activitysummarystep"/>
      <w:lvlText w:val="%1."/>
      <w:lvlJc w:val="left"/>
      <w:pPr>
        <w:tabs>
          <w:tab w:val="num" w:pos="360"/>
        </w:tabs>
        <w:ind w:left="360" w:hanging="360"/>
      </w:pPr>
      <w:rPr>
        <w:rFonts w:hint="default"/>
      </w:rPr>
    </w:lvl>
    <w:lvl w:ilvl="1">
      <w:start w:val="1"/>
      <w:numFmt w:val="decimal"/>
      <w:pStyle w:val="Activityguidedstep"/>
      <w:lvlText w:val="%2."/>
      <w:lvlJc w:val="left"/>
      <w:pPr>
        <w:tabs>
          <w:tab w:val="num" w:pos="990"/>
        </w:tabs>
        <w:ind w:left="99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4C5518B"/>
    <w:multiLevelType w:val="hybridMultilevel"/>
    <w:tmpl w:val="EBC68C02"/>
    <w:lvl w:ilvl="0" w:tplc="9306FBF4">
      <w:start w:val="1"/>
      <w:numFmt w:val="bullet"/>
      <w:pStyle w:val="Listbulletnoindentno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FD3F17"/>
    <w:multiLevelType w:val="hybridMultilevel"/>
    <w:tmpl w:val="4378DE20"/>
    <w:lvl w:ilvl="0" w:tplc="3ED2936E">
      <w:start w:val="1"/>
      <w:numFmt w:val="decimal"/>
      <w:pStyle w:val="Num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2B3CB4"/>
    <w:multiLevelType w:val="hybridMultilevel"/>
    <w:tmpl w:val="17C09BD6"/>
    <w:lvl w:ilvl="0" w:tplc="66A89600">
      <w:start w:val="1"/>
      <w:numFmt w:val="lowerLetter"/>
      <w:pStyle w:val="Activitysteplevel3"/>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0B094D"/>
    <w:multiLevelType w:val="multilevel"/>
    <w:tmpl w:val="982EC5BC"/>
    <w:styleLink w:val="Summarylists"/>
    <w:lvl w:ilvl="0">
      <w:start w:val="1"/>
      <w:numFmt w:val="upperLetter"/>
      <w:lvlText w:val="%1."/>
      <w:lvlJc w:val="left"/>
      <w:pPr>
        <w:tabs>
          <w:tab w:val="num" w:pos="720"/>
        </w:tabs>
        <w:ind w:left="720" w:hanging="720"/>
      </w:pPr>
      <w:rPr>
        <w:rFonts w:hint="default"/>
      </w:rPr>
    </w:lvl>
    <w:lvl w:ilvl="1">
      <w:start w:val="1"/>
      <w:numFmt w:val="decimal"/>
      <w:lvlText w:val="%2."/>
      <w:lvlJc w:val="left"/>
      <w:pPr>
        <w:ind w:left="144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B10526D"/>
    <w:multiLevelType w:val="multilevel"/>
    <w:tmpl w:val="9CB682A6"/>
    <w:styleLink w:val="Quiz"/>
    <w:lvl w:ilvl="0">
      <w:start w:val="1"/>
      <w:numFmt w:val="decimal"/>
      <w:lvlText w:val="%1. "/>
      <w:lvlJc w:val="left"/>
      <w:pPr>
        <w:tabs>
          <w:tab w:val="num" w:pos="36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360"/>
        </w:tabs>
        <w:ind w:left="36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 w15:restartNumberingAfterBreak="0">
    <w:nsid w:val="2CF02E63"/>
    <w:multiLevelType w:val="hybridMultilevel"/>
    <w:tmpl w:val="3AF89F56"/>
    <w:lvl w:ilvl="0" w:tplc="4574FB80">
      <w:start w:val="1"/>
      <w:numFmt w:val="decimal"/>
      <w:pStyle w:val="Listnumber1"/>
      <w:lvlText w:val="%1."/>
      <w:lvlJc w:val="left"/>
      <w:pPr>
        <w:tabs>
          <w:tab w:val="num" w:pos="360"/>
        </w:tabs>
        <w:ind w:left="360" w:hanging="360"/>
      </w:pPr>
      <w:rPr>
        <w:b w:val="0"/>
        <w:bCs w:val="0"/>
        <w:i w:val="0"/>
        <w:iCs w:val="0"/>
        <w:caps w:val="0"/>
        <w:smallCaps w:val="0"/>
        <w:strike w:val="0"/>
        <w:dstrike w:val="0"/>
        <w:noProof w:val="0"/>
        <w:vanish w:val="0"/>
        <w:color w:val="000000"/>
        <w:spacing w:val="0"/>
        <w:kern w:val="0"/>
        <w:position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86CCE170">
      <w:start w:val="1"/>
      <w:numFmt w:val="lowerLetter"/>
      <w:lvlText w:val="%2."/>
      <w:lvlJc w:val="left"/>
      <w:pPr>
        <w:tabs>
          <w:tab w:val="num" w:pos="1080"/>
        </w:tabs>
        <w:ind w:left="1080" w:hanging="360"/>
      </w:pPr>
    </w:lvl>
    <w:lvl w:ilvl="2" w:tplc="43160206">
      <w:start w:val="1"/>
      <w:numFmt w:val="lowerRoman"/>
      <w:lvlText w:val="%3."/>
      <w:lvlJc w:val="right"/>
      <w:pPr>
        <w:tabs>
          <w:tab w:val="num" w:pos="1800"/>
        </w:tabs>
        <w:ind w:left="1800" w:hanging="180"/>
      </w:pPr>
    </w:lvl>
    <w:lvl w:ilvl="3" w:tplc="1222140E" w:tentative="1">
      <w:start w:val="1"/>
      <w:numFmt w:val="decimal"/>
      <w:lvlText w:val="%4."/>
      <w:lvlJc w:val="left"/>
      <w:pPr>
        <w:tabs>
          <w:tab w:val="num" w:pos="2520"/>
        </w:tabs>
        <w:ind w:left="2520" w:hanging="360"/>
      </w:pPr>
    </w:lvl>
    <w:lvl w:ilvl="4" w:tplc="E3802700" w:tentative="1">
      <w:start w:val="1"/>
      <w:numFmt w:val="lowerLetter"/>
      <w:lvlText w:val="%"/>
      <w:lvlJc w:val="left"/>
      <w:pPr>
        <w:tabs>
          <w:tab w:val="num" w:pos="3240"/>
        </w:tabs>
        <w:ind w:left="3240" w:hanging="360"/>
      </w:pPr>
    </w:lvl>
    <w:lvl w:ilvl="5" w:tplc="7DAA61EC" w:tentative="1">
      <w:start w:val="1"/>
      <w:numFmt w:val="lowerRoman"/>
      <w:lvlText w:val="%瑄踀̽捳氄甓輀̽*韐Ӑ⽀ࢥ⤀ࢥ䄂Ϝ-⯰b꼷"/>
      <w:lvlJc w:val="right"/>
      <w:pPr>
        <w:tabs>
          <w:tab w:val="num" w:pos="3960"/>
        </w:tabs>
        <w:ind w:left="3960" w:hanging="180"/>
      </w:pPr>
    </w:lvl>
    <w:lvl w:ilvl="6" w:tplc="1C0C4488" w:tentative="1">
      <w:start w:val="1"/>
      <w:numFmt w:val="decimal"/>
      <w:lvlText w:val="%N"/>
      <w:lvlJc w:val="left"/>
      <w:pPr>
        <w:tabs>
          <w:tab w:val="num" w:pos="4680"/>
        </w:tabs>
        <w:ind w:left="4680" w:hanging="360"/>
      </w:pPr>
    </w:lvl>
    <w:lvl w:ilvl="7" w:tplc="951CBAC6" w:tentative="1">
      <w:start w:val="1"/>
      <w:numFmt w:val="lowerLetter"/>
      <w:lvlText w:val="%畄輀̽*韐Ӑ⽀ࢥ⤀ࢥ䄂Ϝ-⯰b꼷cd"/>
      <w:lvlJc w:val="left"/>
      <w:pPr>
        <w:tabs>
          <w:tab w:val="num" w:pos="5400"/>
        </w:tabs>
        <w:ind w:left="5400" w:hanging="360"/>
      </w:pPr>
    </w:lvl>
    <w:lvl w:ilvl="8" w:tplc="F26814E8" w:tentative="1">
      <w:start w:val="1"/>
      <w:numFmt w:val="lowerRoman"/>
      <w:lvlText w:val="%["/>
      <w:lvlJc w:val="right"/>
      <w:pPr>
        <w:tabs>
          <w:tab w:val="num" w:pos="6120"/>
        </w:tabs>
        <w:ind w:left="6120" w:hanging="180"/>
      </w:pPr>
    </w:lvl>
  </w:abstractNum>
  <w:abstractNum w:abstractNumId="13" w15:restartNumberingAfterBreak="0">
    <w:nsid w:val="36A80D8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3834507F"/>
    <w:multiLevelType w:val="multilevel"/>
    <w:tmpl w:val="B95C8672"/>
    <w:numStyleLink w:val="LessonTopic"/>
  </w:abstractNum>
  <w:abstractNum w:abstractNumId="15" w15:restartNumberingAfterBreak="0">
    <w:nsid w:val="398905E7"/>
    <w:multiLevelType w:val="multilevel"/>
    <w:tmpl w:val="2F1EE0B4"/>
    <w:numStyleLink w:val="Activity3"/>
  </w:abstractNum>
  <w:abstractNum w:abstractNumId="16" w15:restartNumberingAfterBreak="0">
    <w:nsid w:val="3AB90645"/>
    <w:multiLevelType w:val="hybridMultilevel"/>
    <w:tmpl w:val="90D820A4"/>
    <w:lvl w:ilvl="0" w:tplc="BD10C98A">
      <w:start w:val="1"/>
      <w:numFmt w:val="lowerLetter"/>
      <w:pStyle w:val="Activitysetuplistlevel2"/>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F725F9"/>
    <w:multiLevelType w:val="hybridMultilevel"/>
    <w:tmpl w:val="9E84A532"/>
    <w:lvl w:ilvl="0" w:tplc="7B68EBB8">
      <w:start w:val="1"/>
      <w:numFmt w:val="decimal"/>
      <w:pStyle w:val="Listnumber1indent"/>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A5E48A0"/>
    <w:multiLevelType w:val="multilevel"/>
    <w:tmpl w:val="A896FD82"/>
    <w:numStyleLink w:val="Style1"/>
  </w:abstractNum>
  <w:abstractNum w:abstractNumId="19" w15:restartNumberingAfterBreak="0">
    <w:nsid w:val="4B23365B"/>
    <w:multiLevelType w:val="hybridMultilevel"/>
    <w:tmpl w:val="1FF8B58E"/>
    <w:lvl w:ilvl="0" w:tplc="1EB0CF4E">
      <w:start w:val="1"/>
      <w:numFmt w:val="bullet"/>
      <w:pStyle w:val="Step"/>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534C3B"/>
    <w:multiLevelType w:val="multilevel"/>
    <w:tmpl w:val="2CB69856"/>
    <w:lvl w:ilvl="0">
      <w:start w:val="14"/>
      <w:numFmt w:val="decimal"/>
      <w:lvlText w:val="%1."/>
      <w:lvlJc w:val="left"/>
      <w:pPr>
        <w:ind w:left="885" w:hanging="52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1" w15:restartNumberingAfterBreak="0">
    <w:nsid w:val="5C5A2FF8"/>
    <w:multiLevelType w:val="multilevel"/>
    <w:tmpl w:val="A896FD82"/>
    <w:styleLink w:val="Style1"/>
    <w:lvl w:ilvl="0">
      <w:start w:val="1"/>
      <w:numFmt w:val="decimal"/>
      <w:pStyle w:val="QuizQuestion"/>
      <w:lvlText w:val="%1."/>
      <w:lvlJc w:val="left"/>
      <w:pPr>
        <w:ind w:left="360" w:hanging="360"/>
      </w:pPr>
      <w:rPr>
        <w:rFonts w:hint="default"/>
      </w:rPr>
    </w:lvl>
    <w:lvl w:ilvl="1">
      <w:start w:val="1"/>
      <w:numFmt w:val="lowerLetter"/>
      <w:pStyle w:val="QuizAnswer"/>
      <w:lvlText w:val="%2."/>
      <w:lvlJc w:val="left"/>
      <w:pPr>
        <w:ind w:left="10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22" w15:restartNumberingAfterBreak="0">
    <w:nsid w:val="5C62780C"/>
    <w:multiLevelType w:val="multilevel"/>
    <w:tmpl w:val="ED5EE7AE"/>
    <w:styleLink w:val="Activity2"/>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360"/>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E8F3274"/>
    <w:multiLevelType w:val="multilevel"/>
    <w:tmpl w:val="8EE8EC6C"/>
    <w:lvl w:ilvl="0">
      <w:start w:val="1"/>
      <w:numFmt w:val="decimal"/>
      <w:pStyle w:val="Quizquestion0"/>
      <w:lvlText w:val="%1. "/>
      <w:lvlJc w:val="left"/>
      <w:pPr>
        <w:tabs>
          <w:tab w:val="num" w:pos="36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Quizanswer0"/>
      <w:lvlText w:val="%2."/>
      <w:lvlJc w:val="left"/>
      <w:pPr>
        <w:tabs>
          <w:tab w:val="num" w:pos="360"/>
        </w:tabs>
        <w:ind w:left="36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15:restartNumberingAfterBreak="0">
    <w:nsid w:val="725C7347"/>
    <w:multiLevelType w:val="hybridMultilevel"/>
    <w:tmpl w:val="8572ECC6"/>
    <w:lvl w:ilvl="0" w:tplc="603C53B6">
      <w:start w:val="1"/>
      <w:numFmt w:val="bullet"/>
      <w:pStyle w:val="Activitysetuplis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113B1C"/>
    <w:multiLevelType w:val="multilevel"/>
    <w:tmpl w:val="A8B6F762"/>
    <w:lvl w:ilvl="0">
      <w:start w:val="1"/>
      <w:numFmt w:val="decimal"/>
      <w:pStyle w:val="Bullet1"/>
      <w:lvlText w:val="%1."/>
      <w:lvlJc w:val="left"/>
      <w:pPr>
        <w:tabs>
          <w:tab w:val="num" w:pos="720"/>
        </w:tabs>
        <w:ind w:left="360" w:firstLine="0"/>
      </w:pPr>
      <w:rPr>
        <w:rFonts w:hint="default"/>
        <w:b w:val="0"/>
        <w:i w:val="0"/>
        <w:color w:val="auto"/>
        <w:position w:val="4"/>
        <w:sz w:val="18"/>
      </w:rPr>
    </w:lvl>
    <w:lvl w:ilvl="1">
      <w:start w:val="1"/>
      <w:numFmt w:val="lowerLetter"/>
      <w:lvlText w:val="%2."/>
      <w:lvlJc w:val="left"/>
      <w:pPr>
        <w:tabs>
          <w:tab w:val="num" w:pos="1080"/>
        </w:tabs>
        <w:ind w:left="1080" w:hanging="360"/>
      </w:pPr>
      <w:rPr>
        <w:rFonts w:hint="default"/>
        <w:b w:val="0"/>
        <w:i w:val="0"/>
        <w:color w:val="000000"/>
        <w:sz w:val="18"/>
        <w:szCs w:val="18"/>
      </w:rPr>
    </w:lvl>
    <w:lvl w:ilvl="2">
      <w:start w:val="1"/>
      <w:numFmt w:val="bullet"/>
      <w:lvlText w:val="−"/>
      <w:lvlJc w:val="left"/>
      <w:pPr>
        <w:tabs>
          <w:tab w:val="num" w:pos="1440"/>
        </w:tabs>
        <w:ind w:left="1440" w:hanging="360"/>
      </w:pPr>
      <w:rPr>
        <w:rFonts w:ascii="Times New Roman" w:cs="Times New Roman"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6" w15:restartNumberingAfterBreak="0">
    <w:nsid w:val="77275DB6"/>
    <w:multiLevelType w:val="hybridMultilevel"/>
    <w:tmpl w:val="C302C12C"/>
    <w:lvl w:ilvl="0" w:tplc="04090001">
      <w:start w:val="1"/>
      <w:numFmt w:val="upperLetter"/>
      <w:pStyle w:val="Activityfieldvalue"/>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2"/>
  </w:num>
  <w:num w:numId="2">
    <w:abstractNumId w:val="10"/>
  </w:num>
  <w:num w:numId="3">
    <w:abstractNumId w:val="11"/>
  </w:num>
  <w:num w:numId="4">
    <w:abstractNumId w:val="2"/>
  </w:num>
  <w:num w:numId="5">
    <w:abstractNumId w:val="22"/>
  </w:num>
  <w:num w:numId="6">
    <w:abstractNumId w:val="6"/>
  </w:num>
  <w:num w:numId="7">
    <w:abstractNumId w:val="15"/>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3870"/>
          </w:tabs>
          <w:ind w:left="387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
    <w:abstractNumId w:val="14"/>
    <w:lvlOverride w:ilvl="0">
      <w:lvl w:ilvl="0">
        <w:start w:val="14"/>
        <w:numFmt w:val="decimal"/>
        <w:pStyle w:val="Lessontitle"/>
        <w:lvlText w:val="%1."/>
        <w:lvlJc w:val="left"/>
        <w:pPr>
          <w:tabs>
            <w:tab w:val="num" w:pos="0"/>
          </w:tabs>
          <w:ind w:left="0" w:firstLine="0"/>
        </w:pPr>
        <w:rPr>
          <w:rFonts w:hint="default"/>
        </w:rPr>
      </w:lvl>
    </w:lvlOverride>
    <w:lvlOverride w:ilvl="1">
      <w:lvl w:ilvl="1">
        <w:start w:val="1"/>
        <w:numFmt w:val="decimal"/>
        <w:pStyle w:val="Topictitle"/>
        <w:lvlText w:val="%1.%2."/>
        <w:lvlJc w:val="left"/>
        <w:pPr>
          <w:tabs>
            <w:tab w:val="num" w:pos="1710"/>
          </w:tabs>
          <w:ind w:left="1710" w:firstLine="0"/>
        </w:pPr>
        <w:rPr>
          <w:rFonts w:hint="default"/>
        </w:rPr>
      </w:lvl>
    </w:lvlOverride>
    <w:lvlOverride w:ilvl="2">
      <w:lvl w:ilvl="2">
        <w:numFmt w:val="none"/>
        <w:lvlText w:val=""/>
        <w:lvlJc w:val="left"/>
        <w:pPr>
          <w:tabs>
            <w:tab w:val="num" w:pos="360"/>
          </w:tabs>
          <w:ind w:left="0" w:firstLine="0"/>
        </w:pPr>
        <w:rPr>
          <w:rFonts w:hint="default"/>
        </w:rPr>
      </w:lvl>
    </w:lvlOverride>
    <w:lvlOverride w:ilvl="3">
      <w:lvl w:ilvl="3">
        <w:numFmt w:val="none"/>
        <w:lvlText w:val=""/>
        <w:lvlJc w:val="left"/>
        <w:pPr>
          <w:tabs>
            <w:tab w:val="num" w:pos="360"/>
          </w:tabs>
          <w:ind w:left="0" w:firstLine="0"/>
        </w:pPr>
        <w:rPr>
          <w:rFonts w:hint="default"/>
        </w:rPr>
      </w:lvl>
    </w:lvlOverride>
    <w:lvlOverride w:ilvl="4">
      <w:lvl w:ilvl="4">
        <w:start w:val="1"/>
        <w:numFmt w:val="lowerLetter"/>
        <w:lvlText w:val="%1. "/>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5."/>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6."/>
        <w:lvlJc w:val="right"/>
        <w:pPr>
          <w:ind w:left="6480" w:hanging="180"/>
        </w:pPr>
        <w:rPr>
          <w:rFonts w:hint="default"/>
        </w:rPr>
      </w:lvl>
    </w:lvlOverride>
  </w:num>
  <w:num w:numId="9">
    <w:abstractNumId w:val="24"/>
  </w:num>
  <w:num w:numId="10">
    <w:abstractNumId w:val="9"/>
  </w:num>
  <w:num w:numId="11">
    <w:abstractNumId w:val="1"/>
  </w:num>
  <w:num w:numId="12">
    <w:abstractNumId w:val="5"/>
  </w:num>
  <w:num w:numId="13">
    <w:abstractNumId w:val="7"/>
  </w:num>
  <w:num w:numId="14">
    <w:abstractNumId w:val="26"/>
  </w:num>
  <w:num w:numId="15">
    <w:abstractNumId w:val="21"/>
  </w:num>
  <w:num w:numId="16">
    <w:abstractNumId w:val="18"/>
    <w:lvlOverride w:ilvl="0">
      <w:lvl w:ilvl="0">
        <w:start w:val="1"/>
        <w:numFmt w:val="decimal"/>
        <w:pStyle w:val="QuizQuestion"/>
        <w:lvlText w:val="%1."/>
        <w:lvlJc w:val="left"/>
        <w:pPr>
          <w:ind w:left="360" w:hanging="360"/>
        </w:pPr>
        <w:rPr>
          <w:rFonts w:hint="default"/>
        </w:rPr>
      </w:lvl>
    </w:lvlOverride>
    <w:lvlOverride w:ilvl="1">
      <w:lvl w:ilvl="1">
        <w:start w:val="1"/>
        <w:numFmt w:val="lowerLetter"/>
        <w:pStyle w:val="QuizAnswer"/>
        <w:lvlText w:val="%2."/>
        <w:lvlJc w:val="left"/>
        <w:pPr>
          <w:ind w:left="1080" w:hanging="360"/>
        </w:pPr>
        <w:rPr>
          <w:rFonts w:hint="default"/>
        </w:rPr>
      </w:lvl>
    </w:lvlOverride>
    <w:lvlOverride w:ilvl="2">
      <w:lvl w:ilvl="2">
        <w:start w:val="1"/>
        <w:numFmt w:val="lowerRoman"/>
        <w:lvlText w:val="%3."/>
        <w:lvlJc w:val="right"/>
        <w:pPr>
          <w:ind w:left="3600" w:hanging="180"/>
        </w:pPr>
        <w:rPr>
          <w:rFonts w:hint="default"/>
        </w:rPr>
      </w:lvl>
    </w:lvlOverride>
    <w:lvlOverride w:ilvl="3">
      <w:lvl w:ilvl="3">
        <w:start w:val="1"/>
        <w:numFmt w:val="decimal"/>
        <w:lvlText w:val="%4."/>
        <w:lvlJc w:val="left"/>
        <w:pPr>
          <w:ind w:left="4320" w:hanging="360"/>
        </w:pPr>
        <w:rPr>
          <w:rFonts w:hint="default"/>
        </w:rPr>
      </w:lvl>
    </w:lvlOverride>
    <w:lvlOverride w:ilvl="4">
      <w:lvl w:ilvl="4">
        <w:start w:val="1"/>
        <w:numFmt w:val="lowerLetter"/>
        <w:lvlText w:val="%5."/>
        <w:lvlJc w:val="left"/>
        <w:pPr>
          <w:ind w:left="5040" w:hanging="360"/>
        </w:pPr>
        <w:rPr>
          <w:rFonts w:hint="default"/>
        </w:rPr>
      </w:lvl>
    </w:lvlOverride>
    <w:lvlOverride w:ilvl="5">
      <w:lvl w:ilvl="5">
        <w:start w:val="1"/>
        <w:numFmt w:val="lowerRoman"/>
        <w:lvlText w:val="%6."/>
        <w:lvlJc w:val="right"/>
        <w:pPr>
          <w:ind w:left="5760" w:hanging="180"/>
        </w:pPr>
        <w:rPr>
          <w:rFonts w:hint="default"/>
        </w:rPr>
      </w:lvl>
    </w:lvlOverride>
    <w:lvlOverride w:ilvl="6">
      <w:lvl w:ilvl="6">
        <w:start w:val="1"/>
        <w:numFmt w:val="decimal"/>
        <w:lvlText w:val="%7."/>
        <w:lvlJc w:val="left"/>
        <w:pPr>
          <w:ind w:left="6480" w:hanging="360"/>
        </w:pPr>
        <w:rPr>
          <w:rFonts w:hint="default"/>
        </w:rPr>
      </w:lvl>
    </w:lvlOverride>
    <w:lvlOverride w:ilvl="7">
      <w:lvl w:ilvl="7">
        <w:start w:val="1"/>
        <w:numFmt w:val="lowerLetter"/>
        <w:lvlText w:val="%8."/>
        <w:lvlJc w:val="left"/>
        <w:pPr>
          <w:ind w:left="7200" w:hanging="360"/>
        </w:pPr>
        <w:rPr>
          <w:rFonts w:hint="default"/>
        </w:rPr>
      </w:lvl>
    </w:lvlOverride>
    <w:lvlOverride w:ilvl="8">
      <w:lvl w:ilvl="8">
        <w:start w:val="1"/>
        <w:numFmt w:val="lowerRoman"/>
        <w:lvlText w:val="%9."/>
        <w:lvlJc w:val="right"/>
        <w:pPr>
          <w:ind w:left="7920" w:hanging="180"/>
        </w:pPr>
        <w:rPr>
          <w:rFonts w:hint="default"/>
        </w:rPr>
      </w:lvl>
    </w:lvlOverride>
  </w:num>
  <w:num w:numId="17">
    <w:abstractNumId w:val="25"/>
  </w:num>
  <w:num w:numId="18">
    <w:abstractNumId w:val="3"/>
  </w:num>
  <w:num w:numId="19">
    <w:abstractNumId w:val="8"/>
  </w:num>
  <w:num w:numId="20">
    <w:abstractNumId w:val="0"/>
  </w:num>
  <w:num w:numId="21">
    <w:abstractNumId w:val="23"/>
  </w:num>
  <w:num w:numId="22">
    <w:abstractNumId w:val="16"/>
  </w:num>
  <w:num w:numId="23">
    <w:abstractNumId w:val="19"/>
  </w:num>
  <w:num w:numId="24">
    <w:abstractNumId w:val="17"/>
  </w:num>
  <w:num w:numId="25">
    <w:abstractNumId w:val="15"/>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990"/>
          </w:tabs>
          <w:ind w:left="99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abstractNumId w:val="15"/>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990"/>
          </w:tabs>
          <w:ind w:left="99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abstractNumId w:val="15"/>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990"/>
          </w:tabs>
          <w:ind w:left="99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8">
    <w:abstractNumId w:val="15"/>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9">
    <w:abstractNumId w:val="18"/>
    <w:lvlOverride w:ilvl="0">
      <w:startOverride w:val="1"/>
      <w:lvl w:ilvl="0">
        <w:start w:val="1"/>
        <w:numFmt w:val="decimal"/>
        <w:pStyle w:val="QuizQuestion"/>
        <w:lvlText w:val="%1."/>
        <w:lvlJc w:val="left"/>
        <w:pPr>
          <w:ind w:left="360" w:hanging="360"/>
        </w:pPr>
        <w:rPr>
          <w:rFonts w:hint="default"/>
        </w:rPr>
      </w:lvl>
    </w:lvlOverride>
    <w:lvlOverride w:ilvl="1">
      <w:startOverride w:val="1"/>
      <w:lvl w:ilvl="1">
        <w:start w:val="1"/>
        <w:numFmt w:val="lowerLetter"/>
        <w:pStyle w:val="QuizAnswer"/>
        <w:lvlText w:val="%2."/>
        <w:lvlJc w:val="left"/>
        <w:pPr>
          <w:ind w:left="1080" w:hanging="360"/>
        </w:pPr>
        <w:rPr>
          <w:rFonts w:hint="default"/>
        </w:rPr>
      </w:lvl>
    </w:lvlOverride>
    <w:lvlOverride w:ilvl="2">
      <w:startOverride w:val="1"/>
      <w:lvl w:ilvl="2">
        <w:start w:val="1"/>
        <w:numFmt w:val="lowerRoman"/>
        <w:lvlText w:val="%3."/>
        <w:lvlJc w:val="right"/>
        <w:pPr>
          <w:ind w:left="3600" w:hanging="180"/>
        </w:pPr>
        <w:rPr>
          <w:rFonts w:hint="default"/>
        </w:rPr>
      </w:lvl>
    </w:lvlOverride>
    <w:lvlOverride w:ilvl="3">
      <w:startOverride w:val="1"/>
      <w:lvl w:ilvl="3">
        <w:start w:val="1"/>
        <w:numFmt w:val="decimal"/>
        <w:lvlText w:val="%4."/>
        <w:lvlJc w:val="left"/>
        <w:pPr>
          <w:ind w:left="4320" w:hanging="360"/>
        </w:pPr>
        <w:rPr>
          <w:rFonts w:hint="default"/>
        </w:rPr>
      </w:lvl>
    </w:lvlOverride>
    <w:lvlOverride w:ilvl="4">
      <w:startOverride w:val="1"/>
      <w:lvl w:ilvl="4">
        <w:start w:val="1"/>
        <w:numFmt w:val="lowerLetter"/>
        <w:lvlText w:val="%5."/>
        <w:lvlJc w:val="left"/>
        <w:pPr>
          <w:ind w:left="5040" w:hanging="360"/>
        </w:pPr>
        <w:rPr>
          <w:rFonts w:hint="default"/>
        </w:rPr>
      </w:lvl>
    </w:lvlOverride>
    <w:lvlOverride w:ilvl="5">
      <w:startOverride w:val="1"/>
      <w:lvl w:ilvl="5">
        <w:start w:val="1"/>
        <w:numFmt w:val="lowerRoman"/>
        <w:lvlText w:val="%6."/>
        <w:lvlJc w:val="right"/>
        <w:pPr>
          <w:ind w:left="5760" w:hanging="180"/>
        </w:pPr>
        <w:rPr>
          <w:rFonts w:hint="default"/>
        </w:rPr>
      </w:lvl>
    </w:lvlOverride>
    <w:lvlOverride w:ilvl="6">
      <w:startOverride w:val="1"/>
      <w:lvl w:ilvl="6">
        <w:start w:val="1"/>
        <w:numFmt w:val="decimal"/>
        <w:lvlText w:val="%7."/>
        <w:lvlJc w:val="left"/>
        <w:pPr>
          <w:ind w:left="6480" w:hanging="360"/>
        </w:pPr>
        <w:rPr>
          <w:rFonts w:hint="default"/>
        </w:rPr>
      </w:lvl>
    </w:lvlOverride>
    <w:lvlOverride w:ilvl="7">
      <w:startOverride w:val="1"/>
      <w:lvl w:ilvl="7">
        <w:start w:val="1"/>
        <w:numFmt w:val="lowerLetter"/>
        <w:lvlText w:val="%8."/>
        <w:lvlJc w:val="left"/>
        <w:pPr>
          <w:ind w:left="7200" w:hanging="360"/>
        </w:pPr>
        <w:rPr>
          <w:rFonts w:hint="default"/>
        </w:rPr>
      </w:lvl>
    </w:lvlOverride>
    <w:lvlOverride w:ilvl="8">
      <w:startOverride w:val="1"/>
      <w:lvl w:ilvl="8">
        <w:start w:val="1"/>
        <w:numFmt w:val="lowerRoman"/>
        <w:lvlText w:val="%9."/>
        <w:lvlJc w:val="right"/>
        <w:pPr>
          <w:ind w:left="7920" w:hanging="180"/>
        </w:pPr>
        <w:rPr>
          <w:rFonts w:hint="default"/>
        </w:rPr>
      </w:lvl>
    </w:lvlOverride>
  </w:num>
  <w:num w:numId="30">
    <w:abstractNumId w:val="15"/>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1">
    <w:abstractNumId w:val="4"/>
  </w:num>
  <w:num w:numId="32">
    <w:abstractNumId w:val="13"/>
  </w:num>
  <w:num w:numId="33">
    <w:abstractNumId w:val="15"/>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4">
    <w:abstractNumId w:val="15"/>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5">
    <w:abstractNumId w:val="20"/>
  </w:num>
  <w:num w:numId="36">
    <w:abstractNumId w:val="14"/>
    <w:lvlOverride w:ilvl="0">
      <w:lvl w:ilvl="0">
        <w:start w:val="14"/>
        <w:numFmt w:val="decimal"/>
        <w:pStyle w:val="Lessontitle"/>
        <w:lvlText w:val="%1."/>
        <w:lvlJc w:val="left"/>
        <w:pPr>
          <w:tabs>
            <w:tab w:val="num" w:pos="0"/>
          </w:tabs>
          <w:ind w:left="0" w:firstLine="0"/>
        </w:pPr>
        <w:rPr>
          <w:rFonts w:hint="default"/>
        </w:rPr>
      </w:lvl>
    </w:lvlOverride>
    <w:lvlOverride w:ilvl="1">
      <w:lvl w:ilvl="1">
        <w:start w:val="1"/>
        <w:numFmt w:val="decimal"/>
        <w:pStyle w:val="Topictitle"/>
        <w:lvlText w:val="%1.%2."/>
        <w:lvlJc w:val="left"/>
        <w:pPr>
          <w:tabs>
            <w:tab w:val="num" w:pos="1710"/>
          </w:tabs>
          <w:ind w:left="1710" w:firstLine="0"/>
        </w:pPr>
        <w:rPr>
          <w:rFonts w:hint="default"/>
        </w:rPr>
      </w:lvl>
    </w:lvlOverride>
    <w:lvlOverride w:ilvl="2">
      <w:lvl w:ilvl="2">
        <w:numFmt w:val="none"/>
        <w:lvlText w:val=""/>
        <w:lvlJc w:val="left"/>
        <w:pPr>
          <w:tabs>
            <w:tab w:val="num" w:pos="360"/>
          </w:tabs>
          <w:ind w:left="0" w:firstLine="0"/>
        </w:pPr>
        <w:rPr>
          <w:rFonts w:hint="default"/>
        </w:rPr>
      </w:lvl>
    </w:lvlOverride>
    <w:lvlOverride w:ilvl="3">
      <w:lvl w:ilvl="3">
        <w:numFmt w:val="none"/>
        <w:lvlText w:val=""/>
        <w:lvlJc w:val="left"/>
        <w:pPr>
          <w:tabs>
            <w:tab w:val="num" w:pos="360"/>
          </w:tabs>
          <w:ind w:left="0" w:firstLine="0"/>
        </w:pPr>
        <w:rPr>
          <w:rFonts w:hint="default"/>
        </w:rPr>
      </w:lvl>
    </w:lvlOverride>
    <w:lvlOverride w:ilvl="4">
      <w:lvl w:ilvl="4">
        <w:start w:val="1"/>
        <w:numFmt w:val="lowerLetter"/>
        <w:lvlText w:val="%1. "/>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5."/>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6."/>
        <w:lvlJc w:val="right"/>
        <w:pPr>
          <w:ind w:left="6480" w:hanging="180"/>
        </w:pPr>
        <w:rPr>
          <w:rFonts w:hint="default"/>
        </w:rPr>
      </w:lvl>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137"/>
    <w:rsid w:val="00000AED"/>
    <w:rsid w:val="000074A6"/>
    <w:rsid w:val="000201AB"/>
    <w:rsid w:val="00021E4A"/>
    <w:rsid w:val="00037795"/>
    <w:rsid w:val="00051E96"/>
    <w:rsid w:val="0005239F"/>
    <w:rsid w:val="00057344"/>
    <w:rsid w:val="00057572"/>
    <w:rsid w:val="00057A5F"/>
    <w:rsid w:val="0006065F"/>
    <w:rsid w:val="000644F5"/>
    <w:rsid w:val="00064A83"/>
    <w:rsid w:val="00082558"/>
    <w:rsid w:val="000841DB"/>
    <w:rsid w:val="0009396B"/>
    <w:rsid w:val="00095254"/>
    <w:rsid w:val="000967DC"/>
    <w:rsid w:val="000973EB"/>
    <w:rsid w:val="000A0D84"/>
    <w:rsid w:val="000C61B8"/>
    <w:rsid w:val="000D2B20"/>
    <w:rsid w:val="000D6098"/>
    <w:rsid w:val="000D70DD"/>
    <w:rsid w:val="000E052B"/>
    <w:rsid w:val="000E6BDF"/>
    <w:rsid w:val="001076B1"/>
    <w:rsid w:val="001076D3"/>
    <w:rsid w:val="001102A9"/>
    <w:rsid w:val="00116F59"/>
    <w:rsid w:val="0012096B"/>
    <w:rsid w:val="00123EEF"/>
    <w:rsid w:val="00124AE9"/>
    <w:rsid w:val="00125044"/>
    <w:rsid w:val="00125701"/>
    <w:rsid w:val="00125884"/>
    <w:rsid w:val="00127B04"/>
    <w:rsid w:val="00127B3F"/>
    <w:rsid w:val="00136C58"/>
    <w:rsid w:val="00142FB5"/>
    <w:rsid w:val="00151FB6"/>
    <w:rsid w:val="00157E55"/>
    <w:rsid w:val="001674E3"/>
    <w:rsid w:val="001711EF"/>
    <w:rsid w:val="0017132A"/>
    <w:rsid w:val="001716D6"/>
    <w:rsid w:val="00177780"/>
    <w:rsid w:val="00180B14"/>
    <w:rsid w:val="0018352A"/>
    <w:rsid w:val="001872E5"/>
    <w:rsid w:val="0019520C"/>
    <w:rsid w:val="001968F5"/>
    <w:rsid w:val="001B6D57"/>
    <w:rsid w:val="001C12DE"/>
    <w:rsid w:val="001C5DF4"/>
    <w:rsid w:val="001D1E9B"/>
    <w:rsid w:val="001D3129"/>
    <w:rsid w:val="001E2A6A"/>
    <w:rsid w:val="001E3829"/>
    <w:rsid w:val="001E3CEB"/>
    <w:rsid w:val="001F274C"/>
    <w:rsid w:val="00200395"/>
    <w:rsid w:val="00206267"/>
    <w:rsid w:val="00213D10"/>
    <w:rsid w:val="00221933"/>
    <w:rsid w:val="0022359F"/>
    <w:rsid w:val="00233A1C"/>
    <w:rsid w:val="00243A37"/>
    <w:rsid w:val="00247E39"/>
    <w:rsid w:val="00254B5D"/>
    <w:rsid w:val="00263F98"/>
    <w:rsid w:val="002676CC"/>
    <w:rsid w:val="00267CE6"/>
    <w:rsid w:val="00270387"/>
    <w:rsid w:val="0027111A"/>
    <w:rsid w:val="002771E8"/>
    <w:rsid w:val="00277C43"/>
    <w:rsid w:val="00290114"/>
    <w:rsid w:val="00291695"/>
    <w:rsid w:val="00296BB5"/>
    <w:rsid w:val="00296DB9"/>
    <w:rsid w:val="002A3A35"/>
    <w:rsid w:val="002A3B70"/>
    <w:rsid w:val="002C0B03"/>
    <w:rsid w:val="002D23F9"/>
    <w:rsid w:val="002D553A"/>
    <w:rsid w:val="002F082E"/>
    <w:rsid w:val="002F25DA"/>
    <w:rsid w:val="002F5C0E"/>
    <w:rsid w:val="003022FE"/>
    <w:rsid w:val="00306F40"/>
    <w:rsid w:val="00316419"/>
    <w:rsid w:val="00322120"/>
    <w:rsid w:val="0032381F"/>
    <w:rsid w:val="00331803"/>
    <w:rsid w:val="00343E79"/>
    <w:rsid w:val="00350E97"/>
    <w:rsid w:val="00351EAB"/>
    <w:rsid w:val="00354043"/>
    <w:rsid w:val="00355851"/>
    <w:rsid w:val="0035719C"/>
    <w:rsid w:val="003634EA"/>
    <w:rsid w:val="003656C2"/>
    <w:rsid w:val="00373830"/>
    <w:rsid w:val="00375328"/>
    <w:rsid w:val="0037549C"/>
    <w:rsid w:val="00375B19"/>
    <w:rsid w:val="00383396"/>
    <w:rsid w:val="003848D3"/>
    <w:rsid w:val="00387F47"/>
    <w:rsid w:val="0039469D"/>
    <w:rsid w:val="003A0ED4"/>
    <w:rsid w:val="003C0044"/>
    <w:rsid w:val="003C25FC"/>
    <w:rsid w:val="003C5808"/>
    <w:rsid w:val="003D4270"/>
    <w:rsid w:val="003D535C"/>
    <w:rsid w:val="003E0C7C"/>
    <w:rsid w:val="003F3386"/>
    <w:rsid w:val="00410A51"/>
    <w:rsid w:val="004268E6"/>
    <w:rsid w:val="00443324"/>
    <w:rsid w:val="0044488C"/>
    <w:rsid w:val="00447710"/>
    <w:rsid w:val="00451EEE"/>
    <w:rsid w:val="004532F2"/>
    <w:rsid w:val="0045413C"/>
    <w:rsid w:val="00454E3D"/>
    <w:rsid w:val="0045643D"/>
    <w:rsid w:val="0047722B"/>
    <w:rsid w:val="00496DA0"/>
    <w:rsid w:val="004A21AD"/>
    <w:rsid w:val="004C2474"/>
    <w:rsid w:val="004C3912"/>
    <w:rsid w:val="004C505B"/>
    <w:rsid w:val="004D1FB9"/>
    <w:rsid w:val="004D4C18"/>
    <w:rsid w:val="004D7FF3"/>
    <w:rsid w:val="004E3C62"/>
    <w:rsid w:val="004E4A40"/>
    <w:rsid w:val="004E61A5"/>
    <w:rsid w:val="004E7D4C"/>
    <w:rsid w:val="004F2311"/>
    <w:rsid w:val="004F30FF"/>
    <w:rsid w:val="004F7519"/>
    <w:rsid w:val="0050054C"/>
    <w:rsid w:val="00500AE3"/>
    <w:rsid w:val="005020AF"/>
    <w:rsid w:val="00513043"/>
    <w:rsid w:val="0051367A"/>
    <w:rsid w:val="00522AD4"/>
    <w:rsid w:val="005313C8"/>
    <w:rsid w:val="00547028"/>
    <w:rsid w:val="0055142E"/>
    <w:rsid w:val="00552837"/>
    <w:rsid w:val="00554583"/>
    <w:rsid w:val="00573A5A"/>
    <w:rsid w:val="00583416"/>
    <w:rsid w:val="005843E4"/>
    <w:rsid w:val="00586F6F"/>
    <w:rsid w:val="00590F2C"/>
    <w:rsid w:val="00591EA9"/>
    <w:rsid w:val="0059745F"/>
    <w:rsid w:val="005A38EB"/>
    <w:rsid w:val="005A391E"/>
    <w:rsid w:val="005A4B13"/>
    <w:rsid w:val="005B3E99"/>
    <w:rsid w:val="005C16F0"/>
    <w:rsid w:val="005C408B"/>
    <w:rsid w:val="005C4F4D"/>
    <w:rsid w:val="005C5637"/>
    <w:rsid w:val="005C7DB9"/>
    <w:rsid w:val="005E361C"/>
    <w:rsid w:val="005F60C9"/>
    <w:rsid w:val="00602EF7"/>
    <w:rsid w:val="00604DD1"/>
    <w:rsid w:val="006249BF"/>
    <w:rsid w:val="00627291"/>
    <w:rsid w:val="00631277"/>
    <w:rsid w:val="006439FA"/>
    <w:rsid w:val="00644286"/>
    <w:rsid w:val="00644FA9"/>
    <w:rsid w:val="00651E0F"/>
    <w:rsid w:val="00670EC5"/>
    <w:rsid w:val="00680EC9"/>
    <w:rsid w:val="006939FF"/>
    <w:rsid w:val="00696FA8"/>
    <w:rsid w:val="006A190F"/>
    <w:rsid w:val="006C3756"/>
    <w:rsid w:val="006E5B5D"/>
    <w:rsid w:val="006E680E"/>
    <w:rsid w:val="006F2DC9"/>
    <w:rsid w:val="006F7902"/>
    <w:rsid w:val="007074E8"/>
    <w:rsid w:val="00710A4E"/>
    <w:rsid w:val="00711D82"/>
    <w:rsid w:val="00716E1A"/>
    <w:rsid w:val="00723329"/>
    <w:rsid w:val="00731937"/>
    <w:rsid w:val="00732077"/>
    <w:rsid w:val="0073575A"/>
    <w:rsid w:val="00735CBB"/>
    <w:rsid w:val="0073713E"/>
    <w:rsid w:val="00740E98"/>
    <w:rsid w:val="007522EB"/>
    <w:rsid w:val="007562C9"/>
    <w:rsid w:val="00757B17"/>
    <w:rsid w:val="007760C0"/>
    <w:rsid w:val="00777706"/>
    <w:rsid w:val="007A067F"/>
    <w:rsid w:val="007A1CC1"/>
    <w:rsid w:val="007A236F"/>
    <w:rsid w:val="007A4E19"/>
    <w:rsid w:val="007B609D"/>
    <w:rsid w:val="007D3B51"/>
    <w:rsid w:val="007E0051"/>
    <w:rsid w:val="007E180A"/>
    <w:rsid w:val="007E60C5"/>
    <w:rsid w:val="007F29FA"/>
    <w:rsid w:val="007F630C"/>
    <w:rsid w:val="00801189"/>
    <w:rsid w:val="00807453"/>
    <w:rsid w:val="00815039"/>
    <w:rsid w:val="0082111C"/>
    <w:rsid w:val="00833CB9"/>
    <w:rsid w:val="00835A1F"/>
    <w:rsid w:val="00837576"/>
    <w:rsid w:val="0084252C"/>
    <w:rsid w:val="00853216"/>
    <w:rsid w:val="00853AD5"/>
    <w:rsid w:val="008636B9"/>
    <w:rsid w:val="00884B13"/>
    <w:rsid w:val="00885D68"/>
    <w:rsid w:val="00891F59"/>
    <w:rsid w:val="008A4BF9"/>
    <w:rsid w:val="008A6E83"/>
    <w:rsid w:val="008B6A75"/>
    <w:rsid w:val="008C7CDC"/>
    <w:rsid w:val="008D3F0B"/>
    <w:rsid w:val="008E2C2E"/>
    <w:rsid w:val="008E3025"/>
    <w:rsid w:val="008E6840"/>
    <w:rsid w:val="008E7CA4"/>
    <w:rsid w:val="008F08FD"/>
    <w:rsid w:val="008F0F35"/>
    <w:rsid w:val="008F3006"/>
    <w:rsid w:val="008F52DE"/>
    <w:rsid w:val="009057BC"/>
    <w:rsid w:val="00907D3D"/>
    <w:rsid w:val="00911EB0"/>
    <w:rsid w:val="00914E2F"/>
    <w:rsid w:val="00917C23"/>
    <w:rsid w:val="00926AA8"/>
    <w:rsid w:val="00931BD9"/>
    <w:rsid w:val="00952149"/>
    <w:rsid w:val="00960643"/>
    <w:rsid w:val="0096656F"/>
    <w:rsid w:val="009826BD"/>
    <w:rsid w:val="00993687"/>
    <w:rsid w:val="0099747B"/>
    <w:rsid w:val="009A0807"/>
    <w:rsid w:val="009A1AAF"/>
    <w:rsid w:val="009A1AF3"/>
    <w:rsid w:val="009A4559"/>
    <w:rsid w:val="009B0EB7"/>
    <w:rsid w:val="009D4EAE"/>
    <w:rsid w:val="009D4EB1"/>
    <w:rsid w:val="009F2A93"/>
    <w:rsid w:val="009F4CCD"/>
    <w:rsid w:val="009F55C8"/>
    <w:rsid w:val="00A2399E"/>
    <w:rsid w:val="00A2529C"/>
    <w:rsid w:val="00A30184"/>
    <w:rsid w:val="00A31D56"/>
    <w:rsid w:val="00A34591"/>
    <w:rsid w:val="00A517B9"/>
    <w:rsid w:val="00A648E8"/>
    <w:rsid w:val="00A662A8"/>
    <w:rsid w:val="00A71805"/>
    <w:rsid w:val="00A71C51"/>
    <w:rsid w:val="00A74A95"/>
    <w:rsid w:val="00A77ED0"/>
    <w:rsid w:val="00A81EB8"/>
    <w:rsid w:val="00A9545E"/>
    <w:rsid w:val="00AA4216"/>
    <w:rsid w:val="00AA6CFC"/>
    <w:rsid w:val="00AC0E0E"/>
    <w:rsid w:val="00AC4386"/>
    <w:rsid w:val="00AD06E4"/>
    <w:rsid w:val="00AD59E1"/>
    <w:rsid w:val="00AE65D4"/>
    <w:rsid w:val="00AF52DE"/>
    <w:rsid w:val="00B02A22"/>
    <w:rsid w:val="00B07EF2"/>
    <w:rsid w:val="00B12FD1"/>
    <w:rsid w:val="00B1385C"/>
    <w:rsid w:val="00B13B12"/>
    <w:rsid w:val="00B24053"/>
    <w:rsid w:val="00B2588C"/>
    <w:rsid w:val="00B26836"/>
    <w:rsid w:val="00B277BD"/>
    <w:rsid w:val="00B405EA"/>
    <w:rsid w:val="00B425C6"/>
    <w:rsid w:val="00B543D3"/>
    <w:rsid w:val="00B62FD5"/>
    <w:rsid w:val="00B914F2"/>
    <w:rsid w:val="00B953EC"/>
    <w:rsid w:val="00B96594"/>
    <w:rsid w:val="00BA490E"/>
    <w:rsid w:val="00BC5F13"/>
    <w:rsid w:val="00BD0E9C"/>
    <w:rsid w:val="00BD2121"/>
    <w:rsid w:val="00BE5640"/>
    <w:rsid w:val="00BF04A2"/>
    <w:rsid w:val="00BF30D1"/>
    <w:rsid w:val="00BF47F2"/>
    <w:rsid w:val="00BF6E9A"/>
    <w:rsid w:val="00C00612"/>
    <w:rsid w:val="00C16594"/>
    <w:rsid w:val="00C237E1"/>
    <w:rsid w:val="00C241ED"/>
    <w:rsid w:val="00C338EC"/>
    <w:rsid w:val="00C36D4B"/>
    <w:rsid w:val="00C444BA"/>
    <w:rsid w:val="00C56708"/>
    <w:rsid w:val="00C71B90"/>
    <w:rsid w:val="00C72177"/>
    <w:rsid w:val="00C750C9"/>
    <w:rsid w:val="00C76AD8"/>
    <w:rsid w:val="00C85458"/>
    <w:rsid w:val="00C96974"/>
    <w:rsid w:val="00CA1980"/>
    <w:rsid w:val="00CA3F0B"/>
    <w:rsid w:val="00CA7D0B"/>
    <w:rsid w:val="00CB23D4"/>
    <w:rsid w:val="00CB460D"/>
    <w:rsid w:val="00CC4264"/>
    <w:rsid w:val="00CD32D4"/>
    <w:rsid w:val="00D03335"/>
    <w:rsid w:val="00D05137"/>
    <w:rsid w:val="00D11B65"/>
    <w:rsid w:val="00D25874"/>
    <w:rsid w:val="00D27022"/>
    <w:rsid w:val="00D30582"/>
    <w:rsid w:val="00D35558"/>
    <w:rsid w:val="00D361BD"/>
    <w:rsid w:val="00D371EC"/>
    <w:rsid w:val="00D50567"/>
    <w:rsid w:val="00D53D94"/>
    <w:rsid w:val="00D607AC"/>
    <w:rsid w:val="00D642C7"/>
    <w:rsid w:val="00D66FFC"/>
    <w:rsid w:val="00D70580"/>
    <w:rsid w:val="00D71EAF"/>
    <w:rsid w:val="00D72698"/>
    <w:rsid w:val="00D72A29"/>
    <w:rsid w:val="00D80365"/>
    <w:rsid w:val="00D92534"/>
    <w:rsid w:val="00D93737"/>
    <w:rsid w:val="00D93E8C"/>
    <w:rsid w:val="00DA5A93"/>
    <w:rsid w:val="00DD0466"/>
    <w:rsid w:val="00DD0C3F"/>
    <w:rsid w:val="00DD781A"/>
    <w:rsid w:val="00DE0C15"/>
    <w:rsid w:val="00DE3C2F"/>
    <w:rsid w:val="00DE48C6"/>
    <w:rsid w:val="00DE75AE"/>
    <w:rsid w:val="00DF1EEE"/>
    <w:rsid w:val="00DF5F18"/>
    <w:rsid w:val="00DF7866"/>
    <w:rsid w:val="00E0175A"/>
    <w:rsid w:val="00E01D65"/>
    <w:rsid w:val="00E1075D"/>
    <w:rsid w:val="00E1286A"/>
    <w:rsid w:val="00E12BC1"/>
    <w:rsid w:val="00E1401C"/>
    <w:rsid w:val="00E21968"/>
    <w:rsid w:val="00E2505B"/>
    <w:rsid w:val="00E40628"/>
    <w:rsid w:val="00E61712"/>
    <w:rsid w:val="00E63D44"/>
    <w:rsid w:val="00E64068"/>
    <w:rsid w:val="00E6456F"/>
    <w:rsid w:val="00E71657"/>
    <w:rsid w:val="00E76774"/>
    <w:rsid w:val="00E97E0F"/>
    <w:rsid w:val="00EA3FB1"/>
    <w:rsid w:val="00EA40D8"/>
    <w:rsid w:val="00EB5075"/>
    <w:rsid w:val="00EC1459"/>
    <w:rsid w:val="00EC5C75"/>
    <w:rsid w:val="00ED0B24"/>
    <w:rsid w:val="00ED219A"/>
    <w:rsid w:val="00ED657C"/>
    <w:rsid w:val="00EE547F"/>
    <w:rsid w:val="00EE6E28"/>
    <w:rsid w:val="00EF699F"/>
    <w:rsid w:val="00F208BB"/>
    <w:rsid w:val="00F236FC"/>
    <w:rsid w:val="00F26D0C"/>
    <w:rsid w:val="00F33D86"/>
    <w:rsid w:val="00F35A4C"/>
    <w:rsid w:val="00F412B3"/>
    <w:rsid w:val="00F42AE0"/>
    <w:rsid w:val="00F47A17"/>
    <w:rsid w:val="00F54FAF"/>
    <w:rsid w:val="00F6294E"/>
    <w:rsid w:val="00F66AF3"/>
    <w:rsid w:val="00F73AC2"/>
    <w:rsid w:val="00F8025D"/>
    <w:rsid w:val="00F82FB2"/>
    <w:rsid w:val="00F87F8D"/>
    <w:rsid w:val="00F96117"/>
    <w:rsid w:val="00FA3684"/>
    <w:rsid w:val="00FA4A4D"/>
    <w:rsid w:val="00FB4D92"/>
    <w:rsid w:val="00FB6E3E"/>
    <w:rsid w:val="00FC4DC0"/>
    <w:rsid w:val="00FC514B"/>
    <w:rsid w:val="00FE532D"/>
    <w:rsid w:val="00FF0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79734D-B634-4742-A23E-1FA647EE5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7E1"/>
    <w:pPr>
      <w:spacing w:after="200" w:line="276" w:lineRule="auto"/>
    </w:pPr>
  </w:style>
  <w:style w:type="paragraph" w:styleId="Heading1">
    <w:name w:val="heading 1"/>
    <w:basedOn w:val="Normal"/>
    <w:next w:val="Normal"/>
    <w:link w:val="Heading1Char"/>
    <w:uiPriority w:val="9"/>
    <w:qFormat/>
    <w:rsid w:val="00D05137"/>
    <w:pPr>
      <w:keepNext/>
      <w:pageBreakBefore/>
      <w:pBdr>
        <w:bottom w:val="single" w:sz="4" w:space="1" w:color="auto"/>
      </w:pBdr>
      <w:spacing w:before="120" w:after="240" w:line="240" w:lineRule="auto"/>
      <w:outlineLvl w:val="0"/>
    </w:pPr>
    <w:rPr>
      <w:rFonts w:eastAsia="Times New Roman" w:cs="Arial"/>
      <w:b/>
      <w:bCs/>
      <w:sz w:val="44"/>
      <w:szCs w:val="26"/>
    </w:rPr>
  </w:style>
  <w:style w:type="paragraph" w:styleId="Heading2">
    <w:name w:val="heading 2"/>
    <w:basedOn w:val="Normal"/>
    <w:next w:val="Normal"/>
    <w:link w:val="Heading2Char"/>
    <w:qFormat/>
    <w:rsid w:val="00D05137"/>
    <w:pPr>
      <w:keepNext/>
      <w:pBdr>
        <w:bottom w:val="single" w:sz="4" w:space="1" w:color="BFBFBF" w:themeColor="background1" w:themeShade="BF"/>
      </w:pBdr>
      <w:spacing w:before="120" w:after="120" w:line="240" w:lineRule="auto"/>
      <w:outlineLvl w:val="1"/>
    </w:pPr>
    <w:rPr>
      <w:rFonts w:eastAsia="Times New Roman" w:cs="Arial"/>
      <w:b/>
      <w:bCs/>
      <w:smallCaps/>
      <w:sz w:val="32"/>
      <w:szCs w:val="26"/>
    </w:rPr>
  </w:style>
  <w:style w:type="paragraph" w:styleId="Heading3">
    <w:name w:val="heading 3"/>
    <w:basedOn w:val="Normal"/>
    <w:next w:val="Normal"/>
    <w:link w:val="Heading3Char"/>
    <w:unhideWhenUsed/>
    <w:qFormat/>
    <w:rsid w:val="00F35A4C"/>
    <w:pPr>
      <w:keepNext/>
      <w:keepLines/>
      <w:spacing w:before="200" w:after="120"/>
      <w:ind w:left="540"/>
      <w:outlineLvl w:val="2"/>
    </w:pPr>
    <w:rPr>
      <w:rFonts w:eastAsiaTheme="majorEastAsia" w:cstheme="majorBidi"/>
      <w:b/>
      <w:bCs/>
      <w:color w:val="0070C0"/>
      <w:sz w:val="36"/>
      <w:u w:val="single"/>
    </w:rPr>
  </w:style>
  <w:style w:type="paragraph" w:styleId="Heading4">
    <w:name w:val="heading 4"/>
    <w:basedOn w:val="Normal"/>
    <w:next w:val="Normal"/>
    <w:link w:val="Heading4Char"/>
    <w:unhideWhenUsed/>
    <w:qFormat/>
    <w:rsid w:val="00F35A4C"/>
    <w:pPr>
      <w:keepNext/>
      <w:keepLines/>
      <w:spacing w:before="200" w:after="0"/>
      <w:ind w:left="1080"/>
      <w:outlineLvl w:val="3"/>
    </w:pPr>
    <w:rPr>
      <w:rFonts w:eastAsiaTheme="majorEastAsia" w:cstheme="majorBidi"/>
      <w:b/>
      <w:bCs/>
      <w:i/>
      <w:iCs/>
      <w:color w:val="0070C0"/>
      <w:sz w:val="32"/>
    </w:rPr>
  </w:style>
  <w:style w:type="paragraph" w:styleId="Heading5">
    <w:name w:val="heading 5"/>
    <w:basedOn w:val="Normal"/>
    <w:next w:val="Normal"/>
    <w:link w:val="Heading5Char"/>
    <w:uiPriority w:val="9"/>
    <w:unhideWhenUsed/>
    <w:qFormat/>
    <w:rsid w:val="00891F59"/>
    <w:pPr>
      <w:keepNext/>
      <w:keepLines/>
      <w:spacing w:before="200" w:after="0"/>
      <w:ind w:left="1620"/>
      <w:outlineLvl w:val="4"/>
    </w:pPr>
    <w:rPr>
      <w:rFonts w:eastAsiaTheme="majorEastAsia" w:cstheme="majorBidi"/>
      <w:i/>
      <w:color w:val="0070C0"/>
      <w:sz w:val="28"/>
      <w:szCs w:val="28"/>
    </w:rPr>
  </w:style>
  <w:style w:type="paragraph" w:styleId="Heading6">
    <w:name w:val="heading 6"/>
    <w:basedOn w:val="Normal"/>
    <w:next w:val="Normal"/>
    <w:link w:val="Heading6Char"/>
    <w:uiPriority w:val="9"/>
    <w:unhideWhenUsed/>
    <w:qFormat/>
    <w:rsid w:val="00D05137"/>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137"/>
    <w:rPr>
      <w:rFonts w:eastAsia="Times New Roman" w:cs="Arial"/>
      <w:b/>
      <w:bCs/>
      <w:sz w:val="44"/>
      <w:szCs w:val="26"/>
    </w:rPr>
  </w:style>
  <w:style w:type="character" w:customStyle="1" w:styleId="Heading2Char">
    <w:name w:val="Heading 2 Char"/>
    <w:basedOn w:val="DefaultParagraphFont"/>
    <w:link w:val="Heading2"/>
    <w:rsid w:val="00D05137"/>
    <w:rPr>
      <w:rFonts w:eastAsia="Times New Roman" w:cs="Arial"/>
      <w:b/>
      <w:bCs/>
      <w:smallCaps/>
      <w:sz w:val="32"/>
      <w:szCs w:val="26"/>
    </w:rPr>
  </w:style>
  <w:style w:type="character" w:customStyle="1" w:styleId="Heading3Char">
    <w:name w:val="Heading 3 Char"/>
    <w:basedOn w:val="DefaultParagraphFont"/>
    <w:link w:val="Heading3"/>
    <w:rsid w:val="00F35A4C"/>
    <w:rPr>
      <w:rFonts w:eastAsiaTheme="majorEastAsia" w:cstheme="majorBidi"/>
      <w:b/>
      <w:bCs/>
      <w:color w:val="0070C0"/>
      <w:sz w:val="36"/>
      <w:u w:val="single"/>
    </w:rPr>
  </w:style>
  <w:style w:type="character" w:customStyle="1" w:styleId="Heading4Char">
    <w:name w:val="Heading 4 Char"/>
    <w:basedOn w:val="DefaultParagraphFont"/>
    <w:link w:val="Heading4"/>
    <w:rsid w:val="00F35A4C"/>
    <w:rPr>
      <w:rFonts w:eastAsiaTheme="majorEastAsia" w:cstheme="majorBidi"/>
      <w:b/>
      <w:bCs/>
      <w:i/>
      <w:iCs/>
      <w:color w:val="0070C0"/>
      <w:sz w:val="32"/>
    </w:rPr>
  </w:style>
  <w:style w:type="character" w:customStyle="1" w:styleId="Heading5Char">
    <w:name w:val="Heading 5 Char"/>
    <w:basedOn w:val="DefaultParagraphFont"/>
    <w:link w:val="Heading5"/>
    <w:uiPriority w:val="9"/>
    <w:rsid w:val="00891F59"/>
    <w:rPr>
      <w:rFonts w:eastAsiaTheme="majorEastAsia" w:cstheme="majorBidi"/>
      <w:i/>
      <w:color w:val="0070C0"/>
      <w:sz w:val="28"/>
      <w:szCs w:val="28"/>
    </w:rPr>
  </w:style>
  <w:style w:type="character" w:customStyle="1" w:styleId="Heading6Char">
    <w:name w:val="Heading 6 Char"/>
    <w:basedOn w:val="DefaultParagraphFont"/>
    <w:link w:val="Heading6"/>
    <w:uiPriority w:val="9"/>
    <w:rsid w:val="00D05137"/>
    <w:rPr>
      <w:rFonts w:asciiTheme="majorHAnsi" w:eastAsiaTheme="majorEastAsia" w:hAnsiTheme="majorHAnsi" w:cstheme="majorBidi"/>
      <w:i/>
      <w:iCs/>
      <w:color w:val="1F4D78" w:themeColor="accent1" w:themeShade="7F"/>
    </w:rPr>
  </w:style>
  <w:style w:type="paragraph" w:customStyle="1" w:styleId="Listbulletlevel1">
    <w:name w:val="List bullet level 1"/>
    <w:basedOn w:val="Normal"/>
    <w:link w:val="Listbulletlevel1Char"/>
    <w:qFormat/>
    <w:rsid w:val="00D92534"/>
    <w:pPr>
      <w:numPr>
        <w:numId w:val="12"/>
      </w:numPr>
      <w:spacing w:before="120" w:after="120" w:line="240" w:lineRule="auto"/>
    </w:pPr>
    <w:rPr>
      <w:rFonts w:eastAsia="Times New Roman" w:cs="Arial"/>
      <w:szCs w:val="24"/>
    </w:rPr>
  </w:style>
  <w:style w:type="paragraph" w:customStyle="1" w:styleId="Listnumber1">
    <w:name w:val="List number1"/>
    <w:basedOn w:val="Normal"/>
    <w:rsid w:val="00D05137"/>
    <w:pPr>
      <w:keepNext/>
      <w:widowControl w:val="0"/>
      <w:numPr>
        <w:numId w:val="1"/>
      </w:numPr>
      <w:spacing w:before="120" w:after="120" w:line="240" w:lineRule="auto"/>
    </w:pPr>
    <w:rPr>
      <w:rFonts w:eastAsia="Times New Roman" w:cs="Times New Roman"/>
      <w:szCs w:val="24"/>
    </w:rPr>
  </w:style>
  <w:style w:type="paragraph" w:customStyle="1" w:styleId="Screencaption">
    <w:name w:val="Screen caption"/>
    <w:basedOn w:val="Normal"/>
    <w:next w:val="Normal"/>
    <w:rsid w:val="00D05137"/>
    <w:pPr>
      <w:keepNext/>
      <w:spacing w:before="240" w:after="0" w:line="240" w:lineRule="auto"/>
    </w:pPr>
    <w:rPr>
      <w:rFonts w:eastAsia="Times New Roman" w:cs="Times New Roman"/>
      <w:smallCaps/>
      <w:sz w:val="24"/>
      <w:szCs w:val="24"/>
    </w:rPr>
  </w:style>
  <w:style w:type="paragraph" w:customStyle="1" w:styleId="Screenplaceholder">
    <w:name w:val="Screen placeholder"/>
    <w:rsid w:val="00D05137"/>
    <w:pPr>
      <w:spacing w:before="120" w:after="120" w:line="240" w:lineRule="auto"/>
      <w:jc w:val="center"/>
    </w:pPr>
    <w:rPr>
      <w:rFonts w:ascii="Courier" w:eastAsia="Times New Roman" w:hAnsi="Courier" w:cs="Times New Roman"/>
      <w:noProof/>
      <w:sz w:val="20"/>
      <w:szCs w:val="24"/>
    </w:rPr>
  </w:style>
  <w:style w:type="numbering" w:customStyle="1" w:styleId="Summarylists">
    <w:name w:val="Summary lists"/>
    <w:uiPriority w:val="99"/>
    <w:locked/>
    <w:rsid w:val="00D05137"/>
    <w:pPr>
      <w:numPr>
        <w:numId w:val="2"/>
      </w:numPr>
    </w:pPr>
  </w:style>
  <w:style w:type="paragraph" w:customStyle="1" w:styleId="Activityfieldvalue">
    <w:name w:val="Activity field value"/>
    <w:basedOn w:val="Normal"/>
    <w:link w:val="ActivityfieldvalueChar"/>
    <w:qFormat/>
    <w:rsid w:val="00D05137"/>
    <w:pPr>
      <w:numPr>
        <w:numId w:val="14"/>
      </w:numPr>
      <w:spacing w:after="0"/>
      <w:contextualSpacing/>
    </w:pPr>
    <w:rPr>
      <w:b/>
      <w:i/>
    </w:rPr>
  </w:style>
  <w:style w:type="paragraph" w:customStyle="1" w:styleId="Tableheader">
    <w:name w:val="Table header"/>
    <w:basedOn w:val="Normal"/>
    <w:next w:val="Tabletext"/>
    <w:qFormat/>
    <w:rsid w:val="00D05137"/>
    <w:pPr>
      <w:spacing w:after="120"/>
    </w:pPr>
    <w:rPr>
      <w:rFonts w:ascii="Calibri" w:hAnsi="Calibri"/>
      <w:b/>
      <w:sz w:val="24"/>
    </w:rPr>
  </w:style>
  <w:style w:type="paragraph" w:customStyle="1" w:styleId="Activitysummarystep">
    <w:name w:val="Activity summary step"/>
    <w:basedOn w:val="Listnumber1"/>
    <w:next w:val="Activityguidedstep"/>
    <w:qFormat/>
    <w:rsid w:val="002F5C0E"/>
    <w:pPr>
      <w:numPr>
        <w:numId w:val="27"/>
      </w:numPr>
      <w:tabs>
        <w:tab w:val="clear" w:pos="360"/>
      </w:tabs>
    </w:pPr>
  </w:style>
  <w:style w:type="character" w:customStyle="1" w:styleId="ActivityfieldvalueChar">
    <w:name w:val="Activity field value Char"/>
    <w:basedOn w:val="DefaultParagraphFont"/>
    <w:link w:val="Activityfieldvalue"/>
    <w:rsid w:val="00D05137"/>
    <w:rPr>
      <w:b/>
      <w:i/>
    </w:rPr>
  </w:style>
  <w:style w:type="paragraph" w:styleId="TOCHeading">
    <w:name w:val="TOC Heading"/>
    <w:basedOn w:val="Heading1"/>
    <w:next w:val="Normal"/>
    <w:uiPriority w:val="39"/>
    <w:unhideWhenUsed/>
    <w:qFormat/>
    <w:rsid w:val="00D05137"/>
    <w:pPr>
      <w:keepLines/>
      <w:pageBreakBefore w:val="0"/>
      <w:spacing w:before="480" w:after="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styleId="TOC1">
    <w:name w:val="toc 1"/>
    <w:basedOn w:val="Normal"/>
    <w:next w:val="Normal"/>
    <w:autoRedefine/>
    <w:uiPriority w:val="39"/>
    <w:unhideWhenUsed/>
    <w:qFormat/>
    <w:rsid w:val="006F7902"/>
    <w:pPr>
      <w:tabs>
        <w:tab w:val="left" w:pos="270"/>
        <w:tab w:val="right" w:leader="dot" w:pos="9350"/>
      </w:tabs>
      <w:spacing w:after="100"/>
      <w:ind w:left="540" w:hanging="540"/>
    </w:pPr>
    <w:rPr>
      <w:noProof/>
    </w:rPr>
  </w:style>
  <w:style w:type="paragraph" w:styleId="TOC2">
    <w:name w:val="toc 2"/>
    <w:basedOn w:val="Normal"/>
    <w:next w:val="Normal"/>
    <w:autoRedefine/>
    <w:uiPriority w:val="39"/>
    <w:unhideWhenUsed/>
    <w:qFormat/>
    <w:rsid w:val="00D05137"/>
    <w:pPr>
      <w:tabs>
        <w:tab w:val="left" w:pos="810"/>
        <w:tab w:val="right" w:leader="dot" w:pos="9360"/>
      </w:tabs>
      <w:spacing w:after="100"/>
      <w:ind w:left="1008" w:hanging="576"/>
    </w:pPr>
  </w:style>
  <w:style w:type="paragraph" w:styleId="TOC3">
    <w:name w:val="toc 3"/>
    <w:basedOn w:val="Normal"/>
    <w:next w:val="Normal"/>
    <w:autoRedefine/>
    <w:uiPriority w:val="39"/>
    <w:unhideWhenUsed/>
    <w:qFormat/>
    <w:rsid w:val="00127B3F"/>
    <w:pPr>
      <w:tabs>
        <w:tab w:val="right" w:leader="dot" w:pos="9360"/>
      </w:tabs>
      <w:spacing w:after="100"/>
      <w:ind w:left="990"/>
    </w:pPr>
  </w:style>
  <w:style w:type="paragraph" w:styleId="BalloonText">
    <w:name w:val="Balloon Text"/>
    <w:basedOn w:val="Normal"/>
    <w:link w:val="BalloonTextChar"/>
    <w:uiPriority w:val="99"/>
    <w:semiHidden/>
    <w:unhideWhenUsed/>
    <w:rsid w:val="00D05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137"/>
    <w:rPr>
      <w:rFonts w:ascii="Tahoma" w:hAnsi="Tahoma" w:cs="Tahoma"/>
      <w:sz w:val="16"/>
      <w:szCs w:val="16"/>
    </w:rPr>
  </w:style>
  <w:style w:type="paragraph" w:styleId="NoSpacing">
    <w:name w:val="No Spacing"/>
    <w:link w:val="NoSpacingChar"/>
    <w:uiPriority w:val="1"/>
    <w:qFormat/>
    <w:rsid w:val="00D0513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05137"/>
    <w:rPr>
      <w:rFonts w:eastAsiaTheme="minorEastAsia"/>
      <w:lang w:eastAsia="ja-JP"/>
    </w:rPr>
  </w:style>
  <w:style w:type="paragraph" w:customStyle="1" w:styleId="Listnumber1indent">
    <w:name w:val="List number1 indent"/>
    <w:basedOn w:val="Normal"/>
    <w:qFormat/>
    <w:rsid w:val="00D05137"/>
    <w:pPr>
      <w:numPr>
        <w:numId w:val="24"/>
      </w:numPr>
      <w:spacing w:after="120" w:line="240" w:lineRule="auto"/>
    </w:pPr>
  </w:style>
  <w:style w:type="table" w:styleId="TableGrid">
    <w:name w:val="Table Grid"/>
    <w:basedOn w:val="TableNormal"/>
    <w:rsid w:val="00D051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Exhibit Header"/>
    <w:basedOn w:val="Normal"/>
    <w:next w:val="Normal"/>
    <w:link w:val="CaptionChar"/>
    <w:uiPriority w:val="99"/>
    <w:unhideWhenUsed/>
    <w:qFormat/>
    <w:rsid w:val="00D05137"/>
    <w:pPr>
      <w:keepNext/>
      <w:spacing w:line="240" w:lineRule="auto"/>
      <w:jc w:val="center"/>
    </w:pPr>
    <w:rPr>
      <w:b/>
      <w:bCs/>
      <w:sz w:val="24"/>
      <w:szCs w:val="18"/>
    </w:rPr>
  </w:style>
  <w:style w:type="character" w:styleId="Strong">
    <w:name w:val="Strong"/>
    <w:basedOn w:val="DefaultParagraphFont"/>
    <w:uiPriority w:val="22"/>
    <w:qFormat/>
    <w:rsid w:val="00D05137"/>
    <w:rPr>
      <w:b/>
      <w:bCs/>
    </w:rPr>
  </w:style>
  <w:style w:type="paragraph" w:customStyle="1" w:styleId="Coverpagecoursetitle">
    <w:name w:val="Cover page course title"/>
    <w:basedOn w:val="Normal"/>
    <w:next w:val="Coverpagecoursesubtitle"/>
    <w:qFormat/>
    <w:rsid w:val="00D05137"/>
    <w:pPr>
      <w:jc w:val="center"/>
    </w:pPr>
    <w:rPr>
      <w:b/>
      <w:sz w:val="72"/>
      <w:szCs w:val="44"/>
    </w:rPr>
  </w:style>
  <w:style w:type="paragraph" w:customStyle="1" w:styleId="Coverpagecoursesubtitle">
    <w:name w:val="Cover page course subtitle"/>
    <w:basedOn w:val="Normal"/>
    <w:next w:val="Normal"/>
    <w:qFormat/>
    <w:rsid w:val="00D05137"/>
    <w:pPr>
      <w:jc w:val="center"/>
    </w:pPr>
    <w:rPr>
      <w:sz w:val="52"/>
      <w:szCs w:val="36"/>
    </w:rPr>
  </w:style>
  <w:style w:type="numbering" w:customStyle="1" w:styleId="LessonTopic">
    <w:name w:val="Lesson Topic"/>
    <w:uiPriority w:val="99"/>
    <w:locked/>
    <w:rsid w:val="00D05137"/>
    <w:pPr>
      <w:numPr>
        <w:numId w:val="4"/>
      </w:numPr>
    </w:pPr>
  </w:style>
  <w:style w:type="paragraph" w:customStyle="1" w:styleId="Topictitle">
    <w:name w:val="Topic title"/>
    <w:basedOn w:val="Normal"/>
    <w:next w:val="Normal"/>
    <w:qFormat/>
    <w:rsid w:val="00354043"/>
    <w:pPr>
      <w:keepNext/>
      <w:numPr>
        <w:ilvl w:val="1"/>
        <w:numId w:val="8"/>
      </w:numPr>
      <w:pBdr>
        <w:bottom w:val="single" w:sz="4" w:space="1" w:color="auto"/>
      </w:pBdr>
      <w:tabs>
        <w:tab w:val="clear" w:pos="1710"/>
      </w:tabs>
      <w:spacing w:before="360"/>
      <w:ind w:left="0"/>
      <w:outlineLvl w:val="1"/>
    </w:pPr>
    <w:rPr>
      <w:b/>
      <w:sz w:val="40"/>
    </w:rPr>
  </w:style>
  <w:style w:type="table" w:customStyle="1" w:styleId="LightList1">
    <w:name w:val="Light List1"/>
    <w:basedOn w:val="TableNormal"/>
    <w:uiPriority w:val="61"/>
    <w:locked/>
    <w:rsid w:val="00D0513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locked/>
    <w:rsid w:val="00D05137"/>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Activityguidedstep">
    <w:name w:val="Activity guided step"/>
    <w:basedOn w:val="Normal"/>
    <w:qFormat/>
    <w:rsid w:val="002F5C0E"/>
    <w:pPr>
      <w:numPr>
        <w:ilvl w:val="1"/>
        <w:numId w:val="25"/>
      </w:numPr>
      <w:tabs>
        <w:tab w:val="clear" w:pos="990"/>
      </w:tabs>
      <w:spacing w:after="0"/>
    </w:pPr>
  </w:style>
  <w:style w:type="paragraph" w:customStyle="1" w:styleId="Lessontitle">
    <w:name w:val="Lesson title"/>
    <w:basedOn w:val="Normal"/>
    <w:next w:val="Normal"/>
    <w:qFormat/>
    <w:rsid w:val="00C237E1"/>
    <w:pPr>
      <w:pageBreakBefore/>
      <w:numPr>
        <w:numId w:val="8"/>
      </w:numPr>
      <w:pBdr>
        <w:bottom w:val="single" w:sz="4" w:space="1" w:color="auto"/>
      </w:pBdr>
      <w:outlineLvl w:val="0"/>
    </w:pPr>
    <w:rPr>
      <w:b/>
      <w:spacing w:val="-8"/>
      <w:sz w:val="44"/>
    </w:rPr>
  </w:style>
  <w:style w:type="numbering" w:customStyle="1" w:styleId="Style1">
    <w:name w:val="Style1"/>
    <w:uiPriority w:val="99"/>
    <w:locked/>
    <w:rsid w:val="00D05137"/>
    <w:pPr>
      <w:numPr>
        <w:numId w:val="15"/>
      </w:numPr>
    </w:pPr>
  </w:style>
  <w:style w:type="numbering" w:customStyle="1" w:styleId="Activity3">
    <w:name w:val="Activity 3"/>
    <w:uiPriority w:val="99"/>
    <w:locked/>
    <w:rsid w:val="00D05137"/>
    <w:pPr>
      <w:numPr>
        <w:numId w:val="6"/>
      </w:numPr>
    </w:pPr>
  </w:style>
  <w:style w:type="paragraph" w:customStyle="1" w:styleId="Tabletext">
    <w:name w:val="Table text"/>
    <w:basedOn w:val="Tableheader"/>
    <w:qFormat/>
    <w:rsid w:val="00D05137"/>
    <w:pPr>
      <w:spacing w:after="0" w:line="240" w:lineRule="auto"/>
    </w:pPr>
    <w:rPr>
      <w:rFonts w:eastAsia="Times New Roman" w:cs="Times New Roman"/>
      <w:b w:val="0"/>
      <w:sz w:val="22"/>
      <w:szCs w:val="20"/>
    </w:rPr>
  </w:style>
  <w:style w:type="numbering" w:customStyle="1" w:styleId="Quiz">
    <w:name w:val="Quiz"/>
    <w:uiPriority w:val="99"/>
    <w:locked/>
    <w:rsid w:val="00D05137"/>
    <w:pPr>
      <w:numPr>
        <w:numId w:val="3"/>
      </w:numPr>
    </w:pPr>
  </w:style>
  <w:style w:type="numbering" w:customStyle="1" w:styleId="Activity2">
    <w:name w:val="Activity 2"/>
    <w:uiPriority w:val="99"/>
    <w:locked/>
    <w:rsid w:val="00D05137"/>
    <w:pPr>
      <w:numPr>
        <w:numId w:val="5"/>
      </w:numPr>
    </w:pPr>
  </w:style>
  <w:style w:type="character" w:styleId="CommentReference">
    <w:name w:val="annotation reference"/>
    <w:basedOn w:val="DefaultParagraphFont"/>
    <w:uiPriority w:val="99"/>
    <w:semiHidden/>
    <w:unhideWhenUsed/>
    <w:rsid w:val="00D05137"/>
    <w:rPr>
      <w:sz w:val="16"/>
      <w:szCs w:val="16"/>
    </w:rPr>
  </w:style>
  <w:style w:type="paragraph" w:styleId="CommentText">
    <w:name w:val="annotation text"/>
    <w:basedOn w:val="Normal"/>
    <w:link w:val="CommentTextChar"/>
    <w:uiPriority w:val="99"/>
    <w:unhideWhenUsed/>
    <w:rsid w:val="00D05137"/>
    <w:pPr>
      <w:spacing w:line="240" w:lineRule="auto"/>
    </w:pPr>
    <w:rPr>
      <w:sz w:val="20"/>
      <w:szCs w:val="20"/>
    </w:rPr>
  </w:style>
  <w:style w:type="character" w:customStyle="1" w:styleId="CommentTextChar">
    <w:name w:val="Comment Text Char"/>
    <w:basedOn w:val="DefaultParagraphFont"/>
    <w:link w:val="CommentText"/>
    <w:uiPriority w:val="99"/>
    <w:rsid w:val="00D05137"/>
    <w:rPr>
      <w:sz w:val="20"/>
      <w:szCs w:val="20"/>
    </w:rPr>
  </w:style>
  <w:style w:type="paragraph" w:styleId="CommentSubject">
    <w:name w:val="annotation subject"/>
    <w:basedOn w:val="CommentText"/>
    <w:next w:val="CommentText"/>
    <w:link w:val="CommentSubjectChar"/>
    <w:uiPriority w:val="99"/>
    <w:semiHidden/>
    <w:unhideWhenUsed/>
    <w:rsid w:val="00D05137"/>
    <w:rPr>
      <w:b/>
      <w:bCs/>
    </w:rPr>
  </w:style>
  <w:style w:type="character" w:customStyle="1" w:styleId="CommentSubjectChar">
    <w:name w:val="Comment Subject Char"/>
    <w:basedOn w:val="CommentTextChar"/>
    <w:link w:val="CommentSubject"/>
    <w:uiPriority w:val="99"/>
    <w:semiHidden/>
    <w:rsid w:val="00D05137"/>
    <w:rPr>
      <w:b/>
      <w:bCs/>
      <w:sz w:val="20"/>
      <w:szCs w:val="20"/>
    </w:rPr>
  </w:style>
  <w:style w:type="paragraph" w:styleId="NormalWeb">
    <w:name w:val="Normal (Web)"/>
    <w:basedOn w:val="Normal"/>
    <w:uiPriority w:val="99"/>
    <w:unhideWhenUsed/>
    <w:rsid w:val="00D05137"/>
    <w:pPr>
      <w:spacing w:before="180" w:after="180" w:line="240" w:lineRule="auto"/>
    </w:pPr>
    <w:rPr>
      <w:rFonts w:ascii="Times New Roman" w:eastAsia="Times New Roman" w:hAnsi="Times New Roman" w:cs="Times New Roman"/>
      <w:sz w:val="20"/>
      <w:szCs w:val="20"/>
    </w:rPr>
  </w:style>
  <w:style w:type="character" w:styleId="EndnoteReference">
    <w:name w:val="endnote reference"/>
    <w:semiHidden/>
    <w:rsid w:val="00D05137"/>
  </w:style>
  <w:style w:type="character" w:customStyle="1" w:styleId="Listbulletlevel1Char">
    <w:name w:val="List bullet level 1 Char"/>
    <w:basedOn w:val="DefaultParagraphFont"/>
    <w:link w:val="Listbulletlevel1"/>
    <w:rsid w:val="00D92534"/>
    <w:rPr>
      <w:rFonts w:eastAsia="Times New Roman" w:cs="Arial"/>
      <w:szCs w:val="24"/>
    </w:rPr>
  </w:style>
  <w:style w:type="paragraph" w:styleId="TOC4">
    <w:name w:val="toc 4"/>
    <w:basedOn w:val="Normal"/>
    <w:next w:val="Normal"/>
    <w:autoRedefine/>
    <w:uiPriority w:val="39"/>
    <w:unhideWhenUsed/>
    <w:rsid w:val="00D05137"/>
    <w:pPr>
      <w:spacing w:after="100"/>
      <w:ind w:left="660"/>
    </w:pPr>
    <w:rPr>
      <w:rFonts w:eastAsiaTheme="minorEastAsia"/>
    </w:rPr>
  </w:style>
  <w:style w:type="paragraph" w:styleId="TOC5">
    <w:name w:val="toc 5"/>
    <w:basedOn w:val="Normal"/>
    <w:next w:val="Normal"/>
    <w:autoRedefine/>
    <w:uiPriority w:val="39"/>
    <w:unhideWhenUsed/>
    <w:rsid w:val="00D05137"/>
    <w:pPr>
      <w:spacing w:after="100"/>
      <w:ind w:left="880"/>
    </w:pPr>
    <w:rPr>
      <w:rFonts w:eastAsiaTheme="minorEastAsia"/>
    </w:rPr>
  </w:style>
  <w:style w:type="paragraph" w:styleId="TOC6">
    <w:name w:val="toc 6"/>
    <w:basedOn w:val="Normal"/>
    <w:next w:val="Normal"/>
    <w:autoRedefine/>
    <w:uiPriority w:val="39"/>
    <w:unhideWhenUsed/>
    <w:rsid w:val="00D05137"/>
    <w:pPr>
      <w:spacing w:after="100"/>
      <w:ind w:left="1100"/>
    </w:pPr>
    <w:rPr>
      <w:rFonts w:eastAsiaTheme="minorEastAsia"/>
    </w:rPr>
  </w:style>
  <w:style w:type="paragraph" w:styleId="TOC7">
    <w:name w:val="toc 7"/>
    <w:basedOn w:val="Normal"/>
    <w:next w:val="Normal"/>
    <w:autoRedefine/>
    <w:uiPriority w:val="39"/>
    <w:unhideWhenUsed/>
    <w:rsid w:val="00D05137"/>
    <w:pPr>
      <w:spacing w:after="100"/>
      <w:ind w:left="1320"/>
    </w:pPr>
    <w:rPr>
      <w:rFonts w:eastAsiaTheme="minorEastAsia"/>
    </w:rPr>
  </w:style>
  <w:style w:type="paragraph" w:styleId="TOC8">
    <w:name w:val="toc 8"/>
    <w:basedOn w:val="Normal"/>
    <w:next w:val="Normal"/>
    <w:autoRedefine/>
    <w:uiPriority w:val="39"/>
    <w:unhideWhenUsed/>
    <w:rsid w:val="00D05137"/>
    <w:pPr>
      <w:spacing w:after="100"/>
      <w:ind w:left="1540"/>
    </w:pPr>
    <w:rPr>
      <w:rFonts w:eastAsiaTheme="minorEastAsia"/>
    </w:rPr>
  </w:style>
  <w:style w:type="paragraph" w:styleId="TOC9">
    <w:name w:val="toc 9"/>
    <w:basedOn w:val="Normal"/>
    <w:next w:val="Normal"/>
    <w:autoRedefine/>
    <w:uiPriority w:val="39"/>
    <w:unhideWhenUsed/>
    <w:rsid w:val="00D05137"/>
    <w:pPr>
      <w:spacing w:after="100"/>
      <w:ind w:left="1760"/>
    </w:pPr>
    <w:rPr>
      <w:rFonts w:eastAsiaTheme="minorEastAsia"/>
    </w:rPr>
  </w:style>
  <w:style w:type="paragraph" w:styleId="DocumentMap">
    <w:name w:val="Document Map"/>
    <w:basedOn w:val="Normal"/>
    <w:link w:val="DocumentMapChar"/>
    <w:uiPriority w:val="99"/>
    <w:semiHidden/>
    <w:unhideWhenUsed/>
    <w:rsid w:val="00D0513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05137"/>
    <w:rPr>
      <w:rFonts w:ascii="Tahoma" w:hAnsi="Tahoma" w:cs="Tahoma"/>
      <w:sz w:val="16"/>
      <w:szCs w:val="16"/>
    </w:rPr>
  </w:style>
  <w:style w:type="paragraph" w:customStyle="1" w:styleId="Activitynote">
    <w:name w:val="Activity note"/>
    <w:basedOn w:val="Activityguidedstep"/>
    <w:qFormat/>
    <w:rsid w:val="00D05137"/>
    <w:pPr>
      <w:numPr>
        <w:ilvl w:val="0"/>
        <w:numId w:val="0"/>
      </w:num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jc w:val="center"/>
    </w:pPr>
    <w:rPr>
      <w:i/>
    </w:rPr>
  </w:style>
  <w:style w:type="paragraph" w:customStyle="1" w:styleId="Activitysetuplist">
    <w:name w:val="Activity setup list"/>
    <w:basedOn w:val="Normal"/>
    <w:qFormat/>
    <w:rsid w:val="00D05137"/>
    <w:pPr>
      <w:numPr>
        <w:numId w:val="9"/>
      </w:numPr>
      <w:spacing w:after="0"/>
    </w:pPr>
    <w:rPr>
      <w:rFonts w:eastAsiaTheme="minorEastAsia"/>
    </w:rPr>
  </w:style>
  <w:style w:type="paragraph" w:customStyle="1" w:styleId="Activitysteplevel3">
    <w:name w:val="Activity step level 3"/>
    <w:basedOn w:val="Normal"/>
    <w:qFormat/>
    <w:rsid w:val="00D05137"/>
    <w:pPr>
      <w:numPr>
        <w:numId w:val="10"/>
      </w:numPr>
      <w:spacing w:after="0"/>
      <w:ind w:left="1440"/>
    </w:pPr>
  </w:style>
  <w:style w:type="paragraph" w:customStyle="1" w:styleId="Activitytitle">
    <w:name w:val="Activity title"/>
    <w:basedOn w:val="Heading3"/>
    <w:next w:val="Normal"/>
    <w:qFormat/>
    <w:rsid w:val="00D05137"/>
    <w:pPr>
      <w:pBdr>
        <w:top w:val="thickThinLargeGap" w:sz="24" w:space="1" w:color="auto"/>
        <w:left w:val="thickThinLargeGap" w:sz="24" w:space="4" w:color="auto"/>
        <w:bottom w:val="thinThickLargeGap" w:sz="24" w:space="1" w:color="auto"/>
        <w:right w:val="thinThickLargeGap" w:sz="24" w:space="4" w:color="auto"/>
      </w:pBdr>
      <w:shd w:val="clear" w:color="auto" w:fill="D9D9D9" w:themeFill="background1" w:themeFillShade="D9"/>
      <w:spacing w:before="0"/>
      <w:ind w:left="0"/>
    </w:pPr>
    <w:rPr>
      <w:color w:val="auto"/>
      <w:u w:val="none"/>
    </w:rPr>
  </w:style>
  <w:style w:type="paragraph" w:customStyle="1" w:styleId="CheckYourProgressheader">
    <w:name w:val="Check Your Progress header"/>
    <w:basedOn w:val="Normal"/>
    <w:next w:val="Normal"/>
    <w:qFormat/>
    <w:rsid w:val="00D05137"/>
    <w:pPr>
      <w:keepNext/>
      <w:pBdr>
        <w:bottom w:val="single" w:sz="4" w:space="1" w:color="808080" w:themeColor="background1" w:themeShade="80"/>
      </w:pBdr>
      <w:spacing w:before="480" w:after="120" w:line="240" w:lineRule="auto"/>
      <w:outlineLvl w:val="1"/>
    </w:pPr>
    <w:rPr>
      <w:rFonts w:eastAsia="Times New Roman" w:cs="Arial"/>
      <w:b/>
      <w:bCs/>
      <w:color w:val="0070C0"/>
      <w:sz w:val="28"/>
      <w:szCs w:val="26"/>
    </w:rPr>
  </w:style>
  <w:style w:type="paragraph" w:customStyle="1" w:styleId="Coverpagecontactinfo">
    <w:name w:val="Cover page contact info"/>
    <w:basedOn w:val="Normal"/>
    <w:qFormat/>
    <w:rsid w:val="00D05137"/>
    <w:pPr>
      <w:jc w:val="center"/>
    </w:pPr>
    <w:rPr>
      <w:sz w:val="28"/>
    </w:rPr>
  </w:style>
  <w:style w:type="paragraph" w:customStyle="1" w:styleId="LearningObjectivesheader">
    <w:name w:val="Learning Objectives header"/>
    <w:basedOn w:val="Normal"/>
    <w:next w:val="Normal"/>
    <w:qFormat/>
    <w:rsid w:val="00757B17"/>
    <w:pPr>
      <w:pBdr>
        <w:bottom w:val="single" w:sz="4" w:space="1" w:color="808080" w:themeColor="background1" w:themeShade="80"/>
      </w:pBdr>
      <w:spacing w:before="240"/>
    </w:pPr>
    <w:rPr>
      <w:b/>
      <w:color w:val="0070C0"/>
      <w:sz w:val="28"/>
    </w:rPr>
  </w:style>
  <w:style w:type="paragraph" w:customStyle="1" w:styleId="LessonOverviewheader">
    <w:name w:val="Lesson Overview header"/>
    <w:basedOn w:val="Normal"/>
    <w:next w:val="Normal"/>
    <w:qFormat/>
    <w:rsid w:val="00D92534"/>
    <w:pPr>
      <w:pBdr>
        <w:bottom w:val="single" w:sz="4" w:space="1" w:color="A6A6A6" w:themeColor="background1" w:themeShade="A6"/>
      </w:pBdr>
      <w:spacing w:before="240"/>
    </w:pPr>
    <w:rPr>
      <w:b/>
      <w:color w:val="0070C0"/>
      <w:sz w:val="28"/>
    </w:rPr>
  </w:style>
  <w:style w:type="paragraph" w:customStyle="1" w:styleId="LessonSummaryheader">
    <w:name w:val="Lesson Summary header"/>
    <w:basedOn w:val="Normal"/>
    <w:next w:val="Normal"/>
    <w:qFormat/>
    <w:rsid w:val="00D05137"/>
    <w:pPr>
      <w:keepNext/>
      <w:pBdr>
        <w:bottom w:val="single" w:sz="4" w:space="1" w:color="808080" w:themeColor="background1" w:themeShade="80"/>
      </w:pBdr>
      <w:spacing w:before="240" w:after="120" w:line="240" w:lineRule="auto"/>
      <w:outlineLvl w:val="1"/>
    </w:pPr>
    <w:rPr>
      <w:rFonts w:eastAsia="Times New Roman" w:cs="Arial"/>
      <w:b/>
      <w:bCs/>
      <w:color w:val="0070C0"/>
      <w:sz w:val="28"/>
      <w:szCs w:val="26"/>
    </w:rPr>
  </w:style>
  <w:style w:type="paragraph" w:customStyle="1" w:styleId="Listbulletlevel2">
    <w:name w:val="List bullet level 2"/>
    <w:basedOn w:val="Listbulletlevel1"/>
    <w:qFormat/>
    <w:rsid w:val="00D05137"/>
    <w:pPr>
      <w:numPr>
        <w:numId w:val="11"/>
      </w:numPr>
      <w:spacing w:before="0"/>
    </w:pPr>
  </w:style>
  <w:style w:type="paragraph" w:customStyle="1" w:styleId="Listbulletnoindent">
    <w:name w:val="List bullet no indent"/>
    <w:basedOn w:val="Listbulletlevel1"/>
    <w:qFormat/>
    <w:rsid w:val="00D05137"/>
    <w:pPr>
      <w:numPr>
        <w:numId w:val="0"/>
      </w:numPr>
    </w:pPr>
  </w:style>
  <w:style w:type="paragraph" w:customStyle="1" w:styleId="Listbulletnoindentnospace">
    <w:name w:val="List bullet no indent no space"/>
    <w:basedOn w:val="Normal"/>
    <w:qFormat/>
    <w:rsid w:val="00D05137"/>
    <w:pPr>
      <w:numPr>
        <w:numId w:val="13"/>
      </w:numPr>
      <w:spacing w:after="0"/>
    </w:pPr>
    <w:rPr>
      <w:rFonts w:cstheme="minorHAnsi"/>
    </w:rPr>
  </w:style>
  <w:style w:type="paragraph" w:customStyle="1" w:styleId="Note">
    <w:name w:val="Note"/>
    <w:basedOn w:val="Normal"/>
    <w:link w:val="NoteChar"/>
    <w:qFormat/>
    <w:rsid w:val="00D05137"/>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jc w:val="center"/>
    </w:pPr>
    <w:rPr>
      <w:i/>
    </w:rPr>
  </w:style>
  <w:style w:type="paragraph" w:customStyle="1" w:styleId="Scenaro-Setup-Stepsheaders">
    <w:name w:val="Scenaro-Setup-Steps headers"/>
    <w:basedOn w:val="Normal"/>
    <w:link w:val="Scenaro-Setup-StepsheadersChar"/>
    <w:qFormat/>
    <w:rsid w:val="00D05137"/>
    <w:pPr>
      <w:keepNext/>
      <w:keepLines/>
      <w:spacing w:before="200" w:after="0"/>
      <w:outlineLvl w:val="3"/>
    </w:pPr>
    <w:rPr>
      <w:rFonts w:eastAsiaTheme="majorEastAsia" w:cstheme="majorBidi"/>
      <w:b/>
      <w:bCs/>
      <w:i/>
      <w:iCs/>
      <w:color w:val="0070C0"/>
      <w:sz w:val="28"/>
    </w:rPr>
  </w:style>
  <w:style w:type="paragraph" w:customStyle="1" w:styleId="QuizAnswer">
    <w:name w:val="Quiz Answer"/>
    <w:basedOn w:val="Normal"/>
    <w:qFormat/>
    <w:rsid w:val="002F5C0E"/>
    <w:pPr>
      <w:numPr>
        <w:ilvl w:val="1"/>
        <w:numId w:val="16"/>
      </w:numPr>
      <w:spacing w:after="0"/>
    </w:pPr>
  </w:style>
  <w:style w:type="paragraph" w:customStyle="1" w:styleId="QuizQuestion">
    <w:name w:val="Quiz Question"/>
    <w:basedOn w:val="Normal"/>
    <w:next w:val="QuizAnswer"/>
    <w:link w:val="QuizQuestionChar"/>
    <w:qFormat/>
    <w:rsid w:val="002F5C0E"/>
    <w:pPr>
      <w:numPr>
        <w:numId w:val="29"/>
      </w:numPr>
      <w:spacing w:before="240" w:after="120"/>
    </w:pPr>
  </w:style>
  <w:style w:type="character" w:customStyle="1" w:styleId="QuizQuestionChar">
    <w:name w:val="Quiz Question Char"/>
    <w:basedOn w:val="DefaultParagraphFont"/>
    <w:link w:val="QuizQuestion"/>
    <w:rsid w:val="002F5C0E"/>
  </w:style>
  <w:style w:type="paragraph" w:customStyle="1" w:styleId="Activitynumber">
    <w:name w:val="Activity number"/>
    <w:basedOn w:val="Normal"/>
    <w:qFormat/>
    <w:rsid w:val="00D05137"/>
    <w:pPr>
      <w:keepNext/>
      <w:pBdr>
        <w:top w:val="thickThinLargeGap" w:sz="24" w:space="1" w:color="auto"/>
        <w:left w:val="thickThinLargeGap" w:sz="24" w:space="4" w:color="auto"/>
        <w:bottom w:val="thinThickLargeGap" w:sz="24" w:space="1" w:color="auto"/>
        <w:right w:val="thinThickLargeGap" w:sz="24" w:space="4" w:color="auto"/>
      </w:pBdr>
      <w:shd w:val="clear" w:color="auto" w:fill="D9D9D9" w:themeFill="background1" w:themeFillShade="D9"/>
      <w:spacing w:after="0"/>
    </w:pPr>
    <w:rPr>
      <w:b/>
      <w:smallCaps/>
      <w:color w:val="0070C0"/>
      <w:sz w:val="36"/>
    </w:rPr>
  </w:style>
  <w:style w:type="character" w:styleId="Hyperlink">
    <w:name w:val="Hyperlink"/>
    <w:basedOn w:val="DefaultParagraphFont"/>
    <w:uiPriority w:val="99"/>
    <w:unhideWhenUsed/>
    <w:rsid w:val="00D05137"/>
    <w:rPr>
      <w:color w:val="0563C1" w:themeColor="hyperlink"/>
      <w:u w:val="single"/>
    </w:rPr>
  </w:style>
  <w:style w:type="paragraph" w:customStyle="1" w:styleId="Bold">
    <w:name w:val="Bold"/>
    <w:basedOn w:val="Normal"/>
    <w:next w:val="Normal"/>
    <w:link w:val="BoldChar"/>
    <w:qFormat/>
    <w:rsid w:val="00D05137"/>
    <w:rPr>
      <w:b/>
    </w:rPr>
  </w:style>
  <w:style w:type="character" w:customStyle="1" w:styleId="BoldChar">
    <w:name w:val="Bold Char"/>
    <w:basedOn w:val="DefaultParagraphFont"/>
    <w:link w:val="Bold"/>
    <w:rsid w:val="00D05137"/>
    <w:rPr>
      <w:b/>
    </w:rPr>
  </w:style>
  <w:style w:type="paragraph" w:customStyle="1" w:styleId="Listnumberlevel1">
    <w:name w:val="List number level 1"/>
    <w:basedOn w:val="Normal"/>
    <w:rsid w:val="00D05137"/>
    <w:pPr>
      <w:keepNext/>
      <w:widowControl w:val="0"/>
      <w:tabs>
        <w:tab w:val="num" w:pos="360"/>
      </w:tabs>
      <w:spacing w:before="120" w:after="120" w:line="240" w:lineRule="auto"/>
      <w:ind w:left="360" w:hanging="360"/>
    </w:pPr>
    <w:rPr>
      <w:rFonts w:ascii="Calibri" w:eastAsia="Times New Roman" w:hAnsi="Calibri" w:cs="Times New Roman"/>
      <w:szCs w:val="24"/>
    </w:rPr>
  </w:style>
  <w:style w:type="character" w:customStyle="1" w:styleId="CaptionChar">
    <w:name w:val="Caption Char"/>
    <w:aliases w:val="Exhibit Header Char"/>
    <w:basedOn w:val="DefaultParagraphFont"/>
    <w:link w:val="Caption"/>
    <w:uiPriority w:val="99"/>
    <w:locked/>
    <w:rsid w:val="00D05137"/>
    <w:rPr>
      <w:b/>
      <w:bCs/>
      <w:sz w:val="24"/>
      <w:szCs w:val="18"/>
    </w:rPr>
  </w:style>
  <w:style w:type="paragraph" w:styleId="Header">
    <w:name w:val="header"/>
    <w:basedOn w:val="Normal"/>
    <w:link w:val="HeaderChar"/>
    <w:uiPriority w:val="99"/>
    <w:unhideWhenUsed/>
    <w:rsid w:val="00D05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137"/>
  </w:style>
  <w:style w:type="paragraph" w:styleId="Footer">
    <w:name w:val="footer"/>
    <w:basedOn w:val="Normal"/>
    <w:link w:val="FooterChar"/>
    <w:uiPriority w:val="99"/>
    <w:unhideWhenUsed/>
    <w:rsid w:val="00D05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137"/>
  </w:style>
  <w:style w:type="paragraph" w:customStyle="1" w:styleId="ActivityGuidedStep0">
    <w:name w:val="Activity Guided Step"/>
    <w:basedOn w:val="Normal"/>
    <w:qFormat/>
    <w:rsid w:val="00D05137"/>
    <w:pPr>
      <w:tabs>
        <w:tab w:val="num" w:pos="360"/>
      </w:tabs>
      <w:spacing w:after="0"/>
      <w:ind w:left="720" w:hanging="360"/>
      <w:contextualSpacing/>
    </w:pPr>
  </w:style>
  <w:style w:type="paragraph" w:customStyle="1" w:styleId="body-text">
    <w:name w:val="body-text"/>
    <w:basedOn w:val="Normal"/>
    <w:rsid w:val="00D05137"/>
    <w:pPr>
      <w:spacing w:before="100" w:beforeAutospacing="1" w:after="100" w:afterAutospacing="1" w:line="240" w:lineRule="auto"/>
    </w:pPr>
    <w:rPr>
      <w:rFonts w:ascii="Arial" w:eastAsia="Times New Roman" w:hAnsi="Arial" w:cs="Arial"/>
      <w:color w:val="000000"/>
      <w:sz w:val="24"/>
      <w:szCs w:val="24"/>
    </w:rPr>
  </w:style>
  <w:style w:type="paragraph" w:customStyle="1" w:styleId="Numlist1">
    <w:name w:val="Numlist1"/>
    <w:basedOn w:val="Normal"/>
    <w:rsid w:val="00D05137"/>
    <w:pPr>
      <w:spacing w:after="120" w:line="240" w:lineRule="auto"/>
    </w:pPr>
    <w:rPr>
      <w:rFonts w:ascii="Arial" w:eastAsia="Times New Roman" w:hAnsi="Arial" w:cs="Times New Roman"/>
      <w:spacing w:val="-5"/>
      <w:sz w:val="20"/>
      <w:szCs w:val="20"/>
    </w:rPr>
  </w:style>
  <w:style w:type="paragraph" w:customStyle="1" w:styleId="Bullet1">
    <w:name w:val="Bullet 1"/>
    <w:basedOn w:val="Normal"/>
    <w:link w:val="Bullet1CharChar"/>
    <w:rsid w:val="00D05137"/>
    <w:pPr>
      <w:numPr>
        <w:numId w:val="17"/>
      </w:numPr>
      <w:spacing w:after="120" w:line="240" w:lineRule="auto"/>
    </w:pPr>
    <w:rPr>
      <w:rFonts w:ascii="Arial" w:eastAsia="Times New Roman" w:hAnsi="Arial" w:cs="Times New Roman"/>
      <w:sz w:val="20"/>
      <w:szCs w:val="24"/>
    </w:rPr>
  </w:style>
  <w:style w:type="paragraph" w:styleId="ListParagraph">
    <w:name w:val="List Paragraph"/>
    <w:basedOn w:val="Normal"/>
    <w:link w:val="ListParagraphChar"/>
    <w:uiPriority w:val="34"/>
    <w:qFormat/>
    <w:rsid w:val="00D05137"/>
    <w:pPr>
      <w:tabs>
        <w:tab w:val="center" w:pos="4320"/>
        <w:tab w:val="right" w:pos="8640"/>
      </w:tabs>
      <w:spacing w:after="0" w:line="240" w:lineRule="auto"/>
      <w:ind w:left="720"/>
      <w:contextualSpacing/>
    </w:pPr>
    <w:rPr>
      <w:rFonts w:ascii="Arial" w:hAnsi="Arial" w:cs="Arial"/>
      <w:color w:val="000000"/>
      <w:sz w:val="24"/>
      <w:szCs w:val="24"/>
    </w:rPr>
  </w:style>
  <w:style w:type="character" w:customStyle="1" w:styleId="ListParagraphChar">
    <w:name w:val="List Paragraph Char"/>
    <w:basedOn w:val="DefaultParagraphFont"/>
    <w:link w:val="ListParagraph"/>
    <w:uiPriority w:val="34"/>
    <w:locked/>
    <w:rsid w:val="00D05137"/>
    <w:rPr>
      <w:rFonts w:ascii="Arial" w:hAnsi="Arial" w:cs="Arial"/>
      <w:color w:val="000000"/>
      <w:sz w:val="24"/>
      <w:szCs w:val="24"/>
    </w:rPr>
  </w:style>
  <w:style w:type="paragraph" w:customStyle="1" w:styleId="ExpectedResultsBullet">
    <w:name w:val="Expected Results Bullet"/>
    <w:basedOn w:val="Normal"/>
    <w:rsid w:val="00D05137"/>
    <w:pPr>
      <w:numPr>
        <w:ilvl w:val="1"/>
        <w:numId w:val="18"/>
      </w:numPr>
      <w:spacing w:after="60" w:line="240" w:lineRule="auto"/>
    </w:pPr>
    <w:rPr>
      <w:rFonts w:ascii="Arial" w:eastAsia="Times New Roman" w:hAnsi="Arial" w:cs="Times New Roman"/>
      <w:sz w:val="20"/>
      <w:szCs w:val="24"/>
    </w:rPr>
  </w:style>
  <w:style w:type="paragraph" w:styleId="Revision">
    <w:name w:val="Revision"/>
    <w:hidden/>
    <w:uiPriority w:val="99"/>
    <w:semiHidden/>
    <w:rsid w:val="00D05137"/>
    <w:pPr>
      <w:spacing w:after="0" w:line="240" w:lineRule="auto"/>
    </w:pPr>
  </w:style>
  <w:style w:type="paragraph" w:styleId="BodyText">
    <w:name w:val="Body Text"/>
    <w:basedOn w:val="Normal"/>
    <w:link w:val="BodyTextChar"/>
    <w:qFormat/>
    <w:rsid w:val="00D05137"/>
    <w:pPr>
      <w:spacing w:after="120" w:line="240" w:lineRule="auto"/>
    </w:pPr>
    <w:rPr>
      <w:rFonts w:ascii="Arial" w:eastAsia="Times New Roman" w:hAnsi="Arial" w:cs="Times New Roman"/>
      <w:sz w:val="20"/>
      <w:szCs w:val="24"/>
    </w:rPr>
  </w:style>
  <w:style w:type="character" w:customStyle="1" w:styleId="BodyTextChar">
    <w:name w:val="Body Text Char"/>
    <w:basedOn w:val="DefaultParagraphFont"/>
    <w:link w:val="BodyText"/>
    <w:rsid w:val="00D05137"/>
    <w:rPr>
      <w:rFonts w:ascii="Arial" w:eastAsia="Times New Roman" w:hAnsi="Arial" w:cs="Times New Roman"/>
      <w:sz w:val="20"/>
      <w:szCs w:val="24"/>
    </w:rPr>
  </w:style>
  <w:style w:type="paragraph" w:customStyle="1" w:styleId="Body-Text0">
    <w:name w:val="Body-Text"/>
    <w:basedOn w:val="Normal"/>
    <w:rsid w:val="00D05137"/>
    <w:pPr>
      <w:spacing w:before="120" w:after="120" w:line="240" w:lineRule="auto"/>
    </w:pPr>
    <w:rPr>
      <w:rFonts w:ascii="Arial" w:eastAsia="Times New Roman" w:hAnsi="Arial" w:cs="Times New Roman"/>
      <w:color w:val="000000"/>
      <w:sz w:val="24"/>
      <w:szCs w:val="24"/>
    </w:rPr>
  </w:style>
  <w:style w:type="paragraph" w:customStyle="1" w:styleId="TableHeaderRow">
    <w:name w:val="Table Header Row"/>
    <w:basedOn w:val="TableText0"/>
    <w:qFormat/>
    <w:rsid w:val="00D05137"/>
    <w:pPr>
      <w:jc w:val="center"/>
    </w:pPr>
    <w:rPr>
      <w:b/>
    </w:rPr>
  </w:style>
  <w:style w:type="paragraph" w:customStyle="1" w:styleId="TableText0">
    <w:name w:val="Table Text"/>
    <w:basedOn w:val="Normal"/>
    <w:next w:val="Normal"/>
    <w:link w:val="TableTextChar"/>
    <w:qFormat/>
    <w:locked/>
    <w:rsid w:val="00D05137"/>
    <w:pPr>
      <w:spacing w:after="0" w:line="240" w:lineRule="auto"/>
      <w:contextualSpacing/>
    </w:pPr>
    <w:rPr>
      <w:rFonts w:ascii="Arial" w:eastAsia="Times New Roman" w:hAnsi="Arial" w:cs="Arial"/>
      <w:color w:val="000000"/>
      <w:sz w:val="20"/>
    </w:rPr>
  </w:style>
  <w:style w:type="character" w:customStyle="1" w:styleId="TableTextChar">
    <w:name w:val="Table Text Char"/>
    <w:basedOn w:val="DefaultParagraphFont"/>
    <w:link w:val="TableText0"/>
    <w:locked/>
    <w:rsid w:val="00D05137"/>
    <w:rPr>
      <w:rFonts w:ascii="Arial" w:eastAsia="Times New Roman" w:hAnsi="Arial" w:cs="Arial"/>
      <w:color w:val="000000"/>
      <w:sz w:val="20"/>
    </w:rPr>
  </w:style>
  <w:style w:type="paragraph" w:customStyle="1" w:styleId="Graphic">
    <w:name w:val="Graphic"/>
    <w:basedOn w:val="Normal"/>
    <w:uiPriority w:val="99"/>
    <w:locked/>
    <w:rsid w:val="00D05137"/>
    <w:pPr>
      <w:spacing w:before="120" w:line="240" w:lineRule="auto"/>
    </w:pPr>
    <w:rPr>
      <w:rFonts w:ascii="Arial" w:eastAsia="Times New Roman" w:hAnsi="Arial" w:cs="Arial"/>
      <w:szCs w:val="20"/>
    </w:rPr>
  </w:style>
  <w:style w:type="paragraph" w:customStyle="1" w:styleId="whs9">
    <w:name w:val="whs9"/>
    <w:basedOn w:val="Normal"/>
    <w:rsid w:val="00D05137"/>
    <w:pPr>
      <w:spacing w:before="180" w:after="180" w:line="240" w:lineRule="auto"/>
      <w:ind w:left="600"/>
    </w:pPr>
    <w:rPr>
      <w:rFonts w:ascii="Arial" w:eastAsia="Times New Roman" w:hAnsi="Arial" w:cs="Arial"/>
      <w:sz w:val="20"/>
      <w:szCs w:val="20"/>
    </w:rPr>
  </w:style>
  <w:style w:type="paragraph" w:customStyle="1" w:styleId="Numlist">
    <w:name w:val="Numlist"/>
    <w:basedOn w:val="Normal"/>
    <w:uiPriority w:val="99"/>
    <w:locked/>
    <w:rsid w:val="00D05137"/>
    <w:pPr>
      <w:numPr>
        <w:numId w:val="19"/>
      </w:numPr>
      <w:spacing w:after="120" w:line="240" w:lineRule="auto"/>
    </w:pPr>
    <w:rPr>
      <w:rFonts w:ascii="Arial" w:eastAsia="Times New Roman" w:hAnsi="Arial" w:cs="Arial"/>
      <w:spacing w:val="-5"/>
      <w:szCs w:val="20"/>
    </w:rPr>
  </w:style>
  <w:style w:type="paragraph" w:customStyle="1" w:styleId="ListNumber10">
    <w:name w:val="List Number1"/>
    <w:basedOn w:val="Normal"/>
    <w:link w:val="ListNumber1Char"/>
    <w:rsid w:val="00D05137"/>
    <w:pPr>
      <w:widowControl w:val="0"/>
      <w:tabs>
        <w:tab w:val="num" w:pos="360"/>
      </w:tabs>
      <w:spacing w:before="120" w:after="120" w:line="240" w:lineRule="auto"/>
      <w:ind w:left="360" w:hanging="360"/>
    </w:pPr>
    <w:rPr>
      <w:rFonts w:eastAsia="Times New Roman" w:cs="Times New Roman"/>
      <w:szCs w:val="24"/>
    </w:rPr>
  </w:style>
  <w:style w:type="character" w:customStyle="1" w:styleId="ListNumber1Char">
    <w:name w:val="List Number1 Char"/>
    <w:basedOn w:val="DefaultParagraphFont"/>
    <w:link w:val="ListNumber10"/>
    <w:rsid w:val="00D05137"/>
    <w:rPr>
      <w:rFonts w:eastAsia="Times New Roman" w:cs="Times New Roman"/>
      <w:szCs w:val="24"/>
    </w:rPr>
  </w:style>
  <w:style w:type="paragraph" w:customStyle="1" w:styleId="Listnumbernospace">
    <w:name w:val="List number no space"/>
    <w:basedOn w:val="Normal"/>
    <w:qFormat/>
    <w:rsid w:val="00D05137"/>
    <w:pPr>
      <w:numPr>
        <w:numId w:val="20"/>
      </w:numPr>
      <w:spacing w:after="0"/>
    </w:pPr>
  </w:style>
  <w:style w:type="paragraph" w:customStyle="1" w:styleId="Quizquestion0">
    <w:name w:val="Quiz question"/>
    <w:basedOn w:val="Listnumber1"/>
    <w:qFormat/>
    <w:rsid w:val="00D05137"/>
    <w:pPr>
      <w:keepNext w:val="0"/>
      <w:numPr>
        <w:numId w:val="21"/>
      </w:numPr>
    </w:pPr>
  </w:style>
  <w:style w:type="paragraph" w:customStyle="1" w:styleId="Quizanswer0">
    <w:name w:val="Quiz answer"/>
    <w:basedOn w:val="Listnumber1"/>
    <w:qFormat/>
    <w:rsid w:val="00D05137"/>
    <w:pPr>
      <w:numPr>
        <w:ilvl w:val="1"/>
        <w:numId w:val="21"/>
      </w:numPr>
    </w:pPr>
  </w:style>
  <w:style w:type="character" w:customStyle="1" w:styleId="Bullet1CharChar">
    <w:name w:val="Bullet 1 Char Char"/>
    <w:basedOn w:val="DefaultParagraphFont"/>
    <w:link w:val="Bullet1"/>
    <w:rsid w:val="00D05137"/>
    <w:rPr>
      <w:rFonts w:ascii="Arial" w:eastAsia="Times New Roman" w:hAnsi="Arial" w:cs="Times New Roman"/>
      <w:sz w:val="20"/>
      <w:szCs w:val="24"/>
    </w:rPr>
  </w:style>
  <w:style w:type="paragraph" w:customStyle="1" w:styleId="Scenaro-Setup-Steps">
    <w:name w:val="Scenaro-Setup-Steps"/>
    <w:basedOn w:val="Normal"/>
    <w:qFormat/>
    <w:rsid w:val="00D05137"/>
    <w:pPr>
      <w:keepNext/>
      <w:keepLines/>
      <w:spacing w:before="200" w:after="0"/>
      <w:outlineLvl w:val="3"/>
    </w:pPr>
    <w:rPr>
      <w:rFonts w:asciiTheme="majorHAnsi" w:eastAsiaTheme="majorEastAsia" w:hAnsiTheme="majorHAnsi" w:cstheme="majorBidi"/>
      <w:b/>
      <w:bCs/>
      <w:i/>
      <w:iCs/>
      <w:color w:val="0070C0"/>
      <w:sz w:val="24"/>
    </w:rPr>
  </w:style>
  <w:style w:type="paragraph" w:customStyle="1" w:styleId="ActivityNote0">
    <w:name w:val="Activity Note"/>
    <w:basedOn w:val="Normal"/>
    <w:qFormat/>
    <w:rsid w:val="00D0513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720"/>
      <w:contextualSpacing/>
      <w:jc w:val="center"/>
    </w:pPr>
    <w:rPr>
      <w:i/>
    </w:rPr>
  </w:style>
  <w:style w:type="paragraph" w:customStyle="1" w:styleId="Activitysetuplistlevel2">
    <w:name w:val="Activity setup list level 2"/>
    <w:basedOn w:val="Normal"/>
    <w:qFormat/>
    <w:rsid w:val="00D05137"/>
    <w:pPr>
      <w:numPr>
        <w:numId w:val="22"/>
      </w:numPr>
      <w:spacing w:after="0"/>
      <w:ind w:left="1440"/>
    </w:pPr>
  </w:style>
  <w:style w:type="paragraph" w:customStyle="1" w:styleId="bulleted-list">
    <w:name w:val="bulleted-list"/>
    <w:basedOn w:val="Normal"/>
    <w:rsid w:val="00D05137"/>
    <w:pPr>
      <w:spacing w:before="180" w:after="180" w:line="240" w:lineRule="auto"/>
    </w:pPr>
    <w:rPr>
      <w:rFonts w:ascii="Times New Roman" w:eastAsia="Times New Roman" w:hAnsi="Times New Roman" w:cs="Times New Roman"/>
      <w:sz w:val="20"/>
      <w:szCs w:val="20"/>
    </w:rPr>
  </w:style>
  <w:style w:type="paragraph" w:customStyle="1" w:styleId="Step">
    <w:name w:val="Step"/>
    <w:basedOn w:val="Normal"/>
    <w:rsid w:val="00D05137"/>
    <w:pPr>
      <w:widowControl w:val="0"/>
      <w:numPr>
        <w:numId w:val="23"/>
      </w:numPr>
      <w:autoSpaceDE w:val="0"/>
      <w:autoSpaceDN w:val="0"/>
      <w:adjustRightInd w:val="0"/>
      <w:spacing w:before="60" w:after="120" w:line="240" w:lineRule="auto"/>
    </w:pPr>
    <w:rPr>
      <w:rFonts w:ascii="Arial" w:eastAsia="Times New Roman" w:hAnsi="Arial" w:cs="Times New Roman"/>
      <w:szCs w:val="24"/>
      <w:lang w:val="x-none" w:eastAsia="x-none"/>
    </w:rPr>
  </w:style>
  <w:style w:type="paragraph" w:customStyle="1" w:styleId="example">
    <w:name w:val="example"/>
    <w:basedOn w:val="Normal"/>
    <w:rsid w:val="00D05137"/>
    <w:pPr>
      <w:spacing w:before="100" w:beforeAutospacing="1" w:after="180" w:line="240" w:lineRule="auto"/>
      <w:ind w:left="450"/>
    </w:pPr>
    <w:rPr>
      <w:rFonts w:ascii="Arial" w:eastAsia="Times New Roman" w:hAnsi="Arial" w:cs="Arial"/>
      <w:color w:val="333333"/>
      <w:sz w:val="18"/>
      <w:szCs w:val="18"/>
    </w:rPr>
  </w:style>
  <w:style w:type="character" w:styleId="Emphasis">
    <w:name w:val="Emphasis"/>
    <w:basedOn w:val="DefaultParagraphFont"/>
    <w:uiPriority w:val="20"/>
    <w:qFormat/>
    <w:rsid w:val="00D05137"/>
    <w:rPr>
      <w:i/>
      <w:iCs/>
    </w:rPr>
  </w:style>
  <w:style w:type="paragraph" w:customStyle="1" w:styleId="ScreenShot">
    <w:name w:val="Screen Shot"/>
    <w:basedOn w:val="Normal"/>
    <w:link w:val="ScreenShotChar"/>
    <w:qFormat/>
    <w:rsid w:val="00D05137"/>
    <w:pPr>
      <w:jc w:val="center"/>
    </w:pPr>
    <w:rPr>
      <w:b/>
    </w:rPr>
  </w:style>
  <w:style w:type="character" w:customStyle="1" w:styleId="ScreenShotChar">
    <w:name w:val="Screen Shot Char"/>
    <w:basedOn w:val="DefaultParagraphFont"/>
    <w:link w:val="ScreenShot"/>
    <w:rsid w:val="00D05137"/>
    <w:rPr>
      <w:b/>
    </w:rPr>
  </w:style>
  <w:style w:type="paragraph" w:customStyle="1" w:styleId="SCENARIO">
    <w:name w:val="SCENARIO"/>
    <w:basedOn w:val="Scenaro-Setup-Stepsheaders"/>
    <w:link w:val="SCENARIOChar"/>
    <w:qFormat/>
    <w:rsid w:val="00D05137"/>
    <w:pPr>
      <w:pBdr>
        <w:top w:val="thickThinLargeGap" w:sz="24" w:space="1" w:color="auto"/>
        <w:left w:val="thickThinLargeGap" w:sz="24" w:space="4" w:color="auto"/>
        <w:bottom w:val="thinThickLargeGap" w:sz="24" w:space="1" w:color="auto"/>
        <w:right w:val="thinThickLargeGap" w:sz="24" w:space="4" w:color="auto"/>
      </w:pBdr>
    </w:pPr>
  </w:style>
  <w:style w:type="paragraph" w:styleId="TableofFigures">
    <w:name w:val="table of figures"/>
    <w:basedOn w:val="Normal"/>
    <w:next w:val="Normal"/>
    <w:uiPriority w:val="99"/>
    <w:unhideWhenUsed/>
    <w:rsid w:val="00D05137"/>
    <w:pPr>
      <w:spacing w:after="0"/>
    </w:pPr>
  </w:style>
  <w:style w:type="character" w:customStyle="1" w:styleId="Scenaro-Setup-StepsheadersChar">
    <w:name w:val="Scenaro-Setup-Steps headers Char"/>
    <w:basedOn w:val="DefaultParagraphFont"/>
    <w:link w:val="Scenaro-Setup-Stepsheaders"/>
    <w:rsid w:val="00D05137"/>
    <w:rPr>
      <w:rFonts w:eastAsiaTheme="majorEastAsia" w:cstheme="majorBidi"/>
      <w:b/>
      <w:bCs/>
      <w:i/>
      <w:iCs/>
      <w:color w:val="0070C0"/>
      <w:sz w:val="28"/>
    </w:rPr>
  </w:style>
  <w:style w:type="character" w:customStyle="1" w:styleId="SCENARIOChar">
    <w:name w:val="SCENARIO Char"/>
    <w:basedOn w:val="Scenaro-Setup-StepsheadersChar"/>
    <w:link w:val="SCENARIO"/>
    <w:rsid w:val="00D05137"/>
    <w:rPr>
      <w:rFonts w:eastAsiaTheme="majorEastAsia" w:cstheme="majorBidi"/>
      <w:b/>
      <w:bCs/>
      <w:i/>
      <w:iCs/>
      <w:color w:val="0070C0"/>
      <w:sz w:val="28"/>
    </w:rPr>
  </w:style>
  <w:style w:type="paragraph" w:customStyle="1" w:styleId="HelpfulTip">
    <w:name w:val="Helpful Tip"/>
    <w:basedOn w:val="Note"/>
    <w:link w:val="HelpfulTipChar"/>
    <w:qFormat/>
    <w:rsid w:val="007E180A"/>
    <w:pPr>
      <w:shd w:val="clear" w:color="auto" w:fill="BDD6EE" w:themeFill="accent1" w:themeFillTint="66"/>
      <w:ind w:left="360" w:hanging="360"/>
      <w:jc w:val="both"/>
    </w:pPr>
  </w:style>
  <w:style w:type="character" w:customStyle="1" w:styleId="NoteChar">
    <w:name w:val="Note Char"/>
    <w:basedOn w:val="DefaultParagraphFont"/>
    <w:link w:val="Note"/>
    <w:rsid w:val="00D05137"/>
    <w:rPr>
      <w:i/>
      <w:shd w:val="clear" w:color="auto" w:fill="D9D9D9" w:themeFill="background1" w:themeFillShade="D9"/>
    </w:rPr>
  </w:style>
  <w:style w:type="character" w:customStyle="1" w:styleId="HelpfulTipChar">
    <w:name w:val="Helpful Tip Char"/>
    <w:basedOn w:val="NoteChar"/>
    <w:link w:val="HelpfulTip"/>
    <w:rsid w:val="007E180A"/>
    <w:rPr>
      <w:i/>
      <w:shd w:val="clear" w:color="auto" w:fill="BDD6EE" w:themeFill="accent1" w:themeFillTint="66"/>
    </w:rPr>
  </w:style>
  <w:style w:type="paragraph" w:customStyle="1" w:styleId="NIndent1">
    <w:name w:val="N. Indent 1"/>
    <w:basedOn w:val="Normal"/>
    <w:link w:val="NIndent1Char"/>
    <w:qFormat/>
    <w:rsid w:val="00F35A4C"/>
    <w:pPr>
      <w:ind w:left="540"/>
    </w:pPr>
  </w:style>
  <w:style w:type="paragraph" w:customStyle="1" w:styleId="NIndent2">
    <w:name w:val="N. Indent 2"/>
    <w:basedOn w:val="Normal"/>
    <w:link w:val="NIndent2Char"/>
    <w:qFormat/>
    <w:rsid w:val="00F35A4C"/>
    <w:pPr>
      <w:ind w:left="1080"/>
    </w:pPr>
  </w:style>
  <w:style w:type="character" w:customStyle="1" w:styleId="NIndent1Char">
    <w:name w:val="N. Indent 1 Char"/>
    <w:basedOn w:val="DefaultParagraphFont"/>
    <w:link w:val="NIndent1"/>
    <w:rsid w:val="00F35A4C"/>
  </w:style>
  <w:style w:type="paragraph" w:customStyle="1" w:styleId="NIndent0">
    <w:name w:val="N. Indent 0"/>
    <w:basedOn w:val="Normal"/>
    <w:link w:val="NIndent0Char"/>
    <w:qFormat/>
    <w:rsid w:val="00D92534"/>
  </w:style>
  <w:style w:type="character" w:customStyle="1" w:styleId="NIndent2Char">
    <w:name w:val="N. Indent 2 Char"/>
    <w:basedOn w:val="DefaultParagraphFont"/>
    <w:link w:val="NIndent2"/>
    <w:rsid w:val="00F35A4C"/>
  </w:style>
  <w:style w:type="character" w:customStyle="1" w:styleId="NIndent0Char">
    <w:name w:val="N. Indent 0 Char"/>
    <w:basedOn w:val="DefaultParagraphFont"/>
    <w:link w:val="NIndent0"/>
    <w:rsid w:val="00D92534"/>
  </w:style>
  <w:style w:type="paragraph" w:customStyle="1" w:styleId="ListIndent2">
    <w:name w:val="List Indent 2"/>
    <w:basedOn w:val="Listbulletlevel1"/>
    <w:link w:val="ListIndent2Char"/>
    <w:qFormat/>
    <w:rsid w:val="00CA1980"/>
    <w:pPr>
      <w:numPr>
        <w:ilvl w:val="1"/>
      </w:numPr>
    </w:pPr>
    <w:rPr>
      <w:b/>
    </w:rPr>
  </w:style>
  <w:style w:type="character" w:customStyle="1" w:styleId="ListIndent2Char">
    <w:name w:val="List Indent 2 Char"/>
    <w:basedOn w:val="Listbulletlevel1Char"/>
    <w:link w:val="ListIndent2"/>
    <w:rsid w:val="00CA1980"/>
    <w:rPr>
      <w:rFonts w:eastAsia="Times New Roman" w:cs="Arial"/>
      <w:b/>
      <w:szCs w:val="24"/>
    </w:rPr>
  </w:style>
  <w:style w:type="paragraph" w:customStyle="1" w:styleId="NIndent3">
    <w:name w:val="N. Indent 3"/>
    <w:basedOn w:val="NIndent2"/>
    <w:link w:val="NIndent3Char"/>
    <w:qFormat/>
    <w:rsid w:val="00891F59"/>
    <w:pPr>
      <w:ind w:left="1620"/>
    </w:pPr>
  </w:style>
  <w:style w:type="character" w:customStyle="1" w:styleId="NIndent3Char">
    <w:name w:val="N. Indent 3 Char"/>
    <w:basedOn w:val="NIndent2Char"/>
    <w:link w:val="NIndent3"/>
    <w:rsid w:val="00891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image" Target="media/image17.tmp"/><Relationship Id="rId39" Type="http://schemas.openxmlformats.org/officeDocument/2006/relationships/image" Target="media/image30.tmp"/><Relationship Id="rId3" Type="http://schemas.openxmlformats.org/officeDocument/2006/relationships/styles" Target="styles.xml"/><Relationship Id="rId21" Type="http://schemas.openxmlformats.org/officeDocument/2006/relationships/image" Target="media/image12.tmp"/><Relationship Id="rId34" Type="http://schemas.openxmlformats.org/officeDocument/2006/relationships/image" Target="media/image25.tmp"/><Relationship Id="rId42" Type="http://schemas.openxmlformats.org/officeDocument/2006/relationships/image" Target="media/image33.tmp"/><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8.tmp"/><Relationship Id="rId25" Type="http://schemas.openxmlformats.org/officeDocument/2006/relationships/image" Target="media/image16.tmp"/><Relationship Id="rId33" Type="http://schemas.openxmlformats.org/officeDocument/2006/relationships/image" Target="media/image24.jpg"/><Relationship Id="rId38" Type="http://schemas.openxmlformats.org/officeDocument/2006/relationships/image" Target="media/image29.tmp"/><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image" Target="media/image20.tmp"/><Relationship Id="rId41" Type="http://schemas.openxmlformats.org/officeDocument/2006/relationships/image" Target="media/image3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tmp"/><Relationship Id="rId32" Type="http://schemas.openxmlformats.org/officeDocument/2006/relationships/image" Target="media/image23.tmp"/><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image" Target="media/image27.tmp"/><Relationship Id="rId10" Type="http://schemas.openxmlformats.org/officeDocument/2006/relationships/header" Target="header1.xml"/><Relationship Id="rId19" Type="http://schemas.openxmlformats.org/officeDocument/2006/relationships/image" Target="media/image10.tmp"/><Relationship Id="rId31" Type="http://schemas.openxmlformats.org/officeDocument/2006/relationships/image" Target="media/image22.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mp"/><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image" Target="media/image26.tmp"/><Relationship Id="rId43" Type="http://schemas.openxmlformats.org/officeDocument/2006/relationships/image" Target="media/image34.tmp"/></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D1D84-164A-4E8E-8F89-856EECB48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33</Pages>
  <Words>5919</Words>
  <Characters>33742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Dalecki</dc:creator>
  <cp:lastModifiedBy>Carlos Castillo</cp:lastModifiedBy>
  <cp:revision>3</cp:revision>
  <dcterms:created xsi:type="dcterms:W3CDTF">2016-09-14T16:34:00Z</dcterms:created>
  <dcterms:modified xsi:type="dcterms:W3CDTF">2016-09-14T17:32:00Z</dcterms:modified>
</cp:coreProperties>
</file>