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BE" w:rsidRPr="00B01AF5" w:rsidRDefault="002F7D20" w:rsidP="00B01AF5">
      <w:pPr>
        <w:spacing w:after="0"/>
        <w:ind w:left="720"/>
        <w:jc w:val="center"/>
        <w:rPr>
          <w:b/>
          <w:sz w:val="28"/>
          <w:szCs w:val="28"/>
        </w:rPr>
      </w:pPr>
      <w:proofErr w:type="gramStart"/>
      <w:r w:rsidRPr="00B01AF5">
        <w:rPr>
          <w:b/>
          <w:sz w:val="28"/>
          <w:szCs w:val="28"/>
        </w:rPr>
        <w:t>v12.5</w:t>
      </w:r>
      <w:proofErr w:type="gramEnd"/>
      <w:r w:rsidRPr="00B01AF5">
        <w:rPr>
          <w:b/>
          <w:sz w:val="28"/>
          <w:szCs w:val="28"/>
        </w:rPr>
        <w:t xml:space="preserve"> </w:t>
      </w:r>
      <w:r w:rsidR="00C26CE8" w:rsidRPr="00B01AF5">
        <w:rPr>
          <w:b/>
          <w:sz w:val="28"/>
          <w:szCs w:val="28"/>
        </w:rPr>
        <w:t>Information an</w:t>
      </w:r>
      <w:r w:rsidR="001E26BE" w:rsidRPr="00B01AF5">
        <w:rPr>
          <w:b/>
          <w:sz w:val="28"/>
          <w:szCs w:val="28"/>
        </w:rPr>
        <w:t>d References on the SPO website</w:t>
      </w:r>
    </w:p>
    <w:p w:rsidR="00984D02" w:rsidRPr="00C17D1A" w:rsidRDefault="00984D02" w:rsidP="00984D02">
      <w:pPr>
        <w:spacing w:after="0" w:line="240" w:lineRule="auto"/>
        <w:ind w:left="360"/>
      </w:pPr>
      <w:r>
        <w:rPr>
          <w:sz w:val="28"/>
          <w:szCs w:val="28"/>
        </w:rPr>
        <w:t>Document</w:t>
      </w:r>
      <w:r w:rsidRPr="00984D02">
        <w:rPr>
          <w:sz w:val="28"/>
          <w:szCs w:val="28"/>
        </w:rPr>
        <w:t xml:space="preserve"> posted </w:t>
      </w:r>
      <w:r>
        <w:rPr>
          <w:sz w:val="28"/>
          <w:szCs w:val="28"/>
        </w:rPr>
        <w:t>here</w:t>
      </w:r>
      <w:r w:rsidRPr="00984D02">
        <w:rPr>
          <w:sz w:val="28"/>
          <w:szCs w:val="28"/>
        </w:rPr>
        <w:t xml:space="preserve">: </w:t>
      </w:r>
      <w:hyperlink r:id="rId7" w:history="1">
        <w:r w:rsidRPr="00B62CF3">
          <w:rPr>
            <w:rStyle w:val="Hyperlink"/>
          </w:rPr>
          <w:t>https://spo.az.gov/administration-policy/procureaz-state-agency/technical-leads</w:t>
        </w:r>
      </w:hyperlink>
    </w:p>
    <w:p w:rsidR="00984D02" w:rsidRPr="001A69B7" w:rsidRDefault="00984D02" w:rsidP="001E26BE">
      <w:pPr>
        <w:spacing w:after="0"/>
        <w:ind w:left="720"/>
        <w:rPr>
          <w:sz w:val="18"/>
          <w:szCs w:val="18"/>
        </w:rPr>
      </w:pPr>
    </w:p>
    <w:p w:rsidR="00130856" w:rsidRPr="00C17D1A" w:rsidRDefault="00130856" w:rsidP="001308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pict>
          <v:rect id="_x0000_i1044" style="width:0;height:1.5pt" o:hralign="center" o:hrstd="t" o:hr="t" fillcolor="#a0a0a0" stroked="f"/>
        </w:pict>
      </w:r>
    </w:p>
    <w:p w:rsidR="00130856" w:rsidRPr="00885828" w:rsidRDefault="00130856" w:rsidP="00130856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ProcureAZ Year End Limitations</w:t>
      </w:r>
      <w:r w:rsidRPr="00885828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hyperlink r:id="rId8" w:history="1">
        <w:r w:rsidRPr="007F244D">
          <w:rPr>
            <w:rStyle w:val="Hyperlink"/>
            <w:rFonts w:asciiTheme="minorHAnsi" w:hAnsiTheme="minorHAnsi"/>
            <w:sz w:val="22"/>
            <w:szCs w:val="22"/>
          </w:rPr>
          <w:t>https://spo.az.gov</w:t>
        </w:r>
      </w:hyperlink>
      <w:r>
        <w:rPr>
          <w:rFonts w:asciiTheme="minorHAnsi" w:hAnsiTheme="minorHAnsi"/>
          <w:sz w:val="22"/>
          <w:szCs w:val="22"/>
        </w:rPr>
        <w:t xml:space="preserve">    Headlines Section</w:t>
      </w:r>
    </w:p>
    <w:p w:rsidR="00130856" w:rsidRPr="00C17D1A" w:rsidRDefault="00130856" w:rsidP="00130856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pict>
          <v:rect id="_x0000_i1045" style="width:0;height:1.5pt" o:hralign="center" o:hrstd="t" o:hr="t" fillcolor="#a0a0a0" stroked="f"/>
        </w:pict>
      </w:r>
    </w:p>
    <w:p w:rsidR="00130856" w:rsidRDefault="00130856" w:rsidP="0013085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30856">
        <w:rPr>
          <w:rFonts w:asciiTheme="minorHAnsi" w:hAnsiTheme="minorHAnsi"/>
          <w:sz w:val="22"/>
          <w:szCs w:val="22"/>
        </w:rPr>
        <w:t>State agencies, boards and commissions May 1 Memo</w:t>
      </w:r>
    </w:p>
    <w:p w:rsidR="00130856" w:rsidRDefault="00130856" w:rsidP="0013085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30856">
        <w:rPr>
          <w:rFonts w:asciiTheme="minorHAnsi" w:hAnsiTheme="minorHAnsi"/>
          <w:sz w:val="22"/>
          <w:szCs w:val="22"/>
        </w:rPr>
        <w:t>Cooperative members June 9 Memo</w:t>
      </w:r>
    </w:p>
    <w:p w:rsidR="00130856" w:rsidRPr="003159CB" w:rsidRDefault="00130856" w:rsidP="0013085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30856">
        <w:rPr>
          <w:rFonts w:asciiTheme="minorHAnsi" w:hAnsiTheme="minorHAnsi"/>
          <w:sz w:val="22"/>
          <w:szCs w:val="22"/>
        </w:rPr>
        <w:t>Vendors June 18 Memo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E1410" w:rsidRPr="00C17D1A" w:rsidRDefault="00196F49" w:rsidP="00AF650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85828" w:rsidRPr="00885828" w:rsidRDefault="003E1410" w:rsidP="00885828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 w:rsidRPr="00885828">
        <w:rPr>
          <w:rStyle w:val="Strong"/>
          <w:rFonts w:asciiTheme="minorHAnsi" w:hAnsiTheme="minorHAnsi"/>
          <w:b w:val="0"/>
          <w:sz w:val="22"/>
          <w:szCs w:val="22"/>
        </w:rPr>
        <w:t>Enhancements/Features</w:t>
      </w:r>
      <w:r w:rsidR="008A36CE" w:rsidRPr="00885828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hyperlink r:id="rId9" w:history="1">
        <w:r w:rsidR="00885828" w:rsidRPr="00885828">
          <w:rPr>
            <w:rStyle w:val="Hyperlink"/>
            <w:rFonts w:asciiTheme="minorHAnsi" w:hAnsiTheme="minorHAnsi"/>
            <w:sz w:val="22"/>
            <w:szCs w:val="22"/>
          </w:rPr>
          <w:t>https://spo.az.gov/administration-policy/procureaz-state-agency/training</w:t>
        </w:r>
      </w:hyperlink>
    </w:p>
    <w:p w:rsidR="003E1410" w:rsidRPr="00C17D1A" w:rsidRDefault="00196F49" w:rsidP="00AF650F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3159CB" w:rsidRPr="003159CB" w:rsidRDefault="003159CB" w:rsidP="003159CB">
      <w:pPr>
        <w:pStyle w:val="NormalWeb"/>
        <w:numPr>
          <w:ilvl w:val="0"/>
          <w:numId w:val="22"/>
        </w:numPr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3159CB">
        <w:rPr>
          <w:rFonts w:asciiTheme="minorHAnsi" w:hAnsiTheme="minorHAnsi"/>
          <w:sz w:val="22"/>
          <w:szCs w:val="22"/>
        </w:rPr>
        <w:t>Webinar: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3159CB">
          <w:rPr>
            <w:rStyle w:val="Hyperlink"/>
            <w:rFonts w:asciiTheme="minorHAnsi" w:hAnsiTheme="minorHAnsi"/>
            <w:sz w:val="22"/>
            <w:szCs w:val="22"/>
          </w:rPr>
          <w:t>https://attendee.gotowebinar.com/register/6411070149577609730</w:t>
        </w:r>
      </w:hyperlink>
    </w:p>
    <w:p w:rsidR="00B01AF5" w:rsidRDefault="00B01AF5" w:rsidP="003159CB">
      <w:pPr>
        <w:pStyle w:val="NormalWeb"/>
        <w:numPr>
          <w:ilvl w:val="0"/>
          <w:numId w:val="22"/>
        </w:numPr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Questions &amp; Answers from the Webinar</w:t>
      </w:r>
    </w:p>
    <w:p w:rsidR="00C17D1A" w:rsidRPr="00C17D1A" w:rsidRDefault="00C17D1A" w:rsidP="003159CB">
      <w:pPr>
        <w:pStyle w:val="NormalWeb"/>
        <w:numPr>
          <w:ilvl w:val="0"/>
          <w:numId w:val="22"/>
        </w:numPr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C17D1A">
        <w:rPr>
          <w:rFonts w:asciiTheme="minorHAnsi" w:hAnsiTheme="minorHAnsi"/>
          <w:sz w:val="22"/>
          <w:szCs w:val="22"/>
        </w:rPr>
        <w:t>New</w:t>
      </w:r>
      <w:r>
        <w:rPr>
          <w:rFonts w:asciiTheme="minorHAnsi" w:hAnsiTheme="minorHAnsi"/>
          <w:sz w:val="22"/>
          <w:szCs w:val="22"/>
        </w:rPr>
        <w:t xml:space="preserve"> Features in v12.5 Guide (Word)</w:t>
      </w:r>
    </w:p>
    <w:p w:rsidR="00C17D1A" w:rsidRPr="00C17D1A" w:rsidRDefault="00C17D1A" w:rsidP="00C17D1A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17D1A">
        <w:rPr>
          <w:rFonts w:asciiTheme="minorHAnsi" w:hAnsiTheme="minorHAnsi"/>
          <w:sz w:val="22"/>
          <w:szCs w:val="22"/>
        </w:rPr>
        <w:t>New Features in v12.5 Presentation (PPT)</w:t>
      </w:r>
    </w:p>
    <w:p w:rsidR="003A2742" w:rsidRPr="00C17D1A" w:rsidRDefault="00196F49" w:rsidP="006562D0">
      <w:pPr>
        <w:spacing w:after="0" w:line="240" w:lineRule="auto"/>
      </w:pPr>
      <w:r>
        <w:pict>
          <v:rect id="_x0000_i1027" style="width:0;height:1.5pt" o:hralign="center" o:hrstd="t" o:hr="t" fillcolor="#a0a0a0" stroked="f"/>
        </w:pict>
      </w:r>
    </w:p>
    <w:p w:rsidR="0030412C" w:rsidRPr="0030412C" w:rsidRDefault="00A6376C" w:rsidP="0030412C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 w:rsidRPr="0030412C">
        <w:rPr>
          <w:rStyle w:val="Strong"/>
          <w:rFonts w:asciiTheme="minorHAnsi" w:hAnsiTheme="minorHAnsi"/>
          <w:b w:val="0"/>
          <w:sz w:val="22"/>
          <w:szCs w:val="22"/>
        </w:rPr>
        <w:t>Training</w:t>
      </w:r>
      <w:r w:rsidR="006562D0" w:rsidRPr="0030412C">
        <w:rPr>
          <w:rStyle w:val="Strong"/>
          <w:rFonts w:asciiTheme="minorHAnsi" w:hAnsiTheme="minorHAnsi"/>
          <w:b w:val="0"/>
          <w:sz w:val="22"/>
          <w:szCs w:val="22"/>
        </w:rPr>
        <w:t xml:space="preserve"> Guides </w:t>
      </w:r>
      <w:r w:rsidR="0030412C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hyperlink r:id="rId11" w:history="1">
        <w:r w:rsidR="0030412C" w:rsidRPr="00B62CF3">
          <w:rPr>
            <w:rStyle w:val="Hyperlink"/>
            <w:rFonts w:asciiTheme="minorHAnsi" w:hAnsiTheme="minorHAnsi"/>
            <w:sz w:val="22"/>
            <w:szCs w:val="22"/>
          </w:rPr>
          <w:t>https://spo.az.gov/administration-policy/procureaz-state-agency/training</w:t>
        </w:r>
      </w:hyperlink>
    </w:p>
    <w:p w:rsidR="00A6376C" w:rsidRPr="00C17D1A" w:rsidRDefault="00196F49" w:rsidP="006562D0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Lesson 1 - Basic Navigation</w:t>
      </w:r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Lesson 2 - Document Types</w:t>
      </w:r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 xml:space="preserve">Lesson 3 - On Contract Ordering - </w:t>
      </w:r>
      <w:proofErr w:type="spellStart"/>
      <w:r w:rsidRPr="00C17D1A">
        <w:t>Punchouts</w:t>
      </w:r>
      <w:proofErr w:type="spellEnd"/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</w:t>
      </w:r>
      <w:r w:rsidR="000D2205">
        <w:t xml:space="preserve">sson 4 - On Contract Ordering </w:t>
      </w:r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Les</w:t>
      </w:r>
      <w:r w:rsidR="000D2205">
        <w:t xml:space="preserve">son 5 - Off Contract Ordering </w:t>
      </w:r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Lesson 6 - Informal Quotes</w:t>
      </w:r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Lesson 7 - RPAs</w:t>
      </w:r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Lesso</w:t>
      </w:r>
      <w:r w:rsidR="000D2205">
        <w:t xml:space="preserve">n 8 - Change Orders </w:t>
      </w:r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Lesson 9 - Document Approvals</w:t>
      </w:r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Lesson 10 - Receiving</w:t>
      </w:r>
    </w:p>
    <w:p w:rsidR="00833B43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Lesson 11 - Invoicing</w:t>
      </w:r>
    </w:p>
    <w:p w:rsidR="00A6376C" w:rsidRPr="00C17D1A" w:rsidRDefault="00833B43" w:rsidP="00833B43">
      <w:pPr>
        <w:numPr>
          <w:ilvl w:val="0"/>
          <w:numId w:val="10"/>
        </w:numPr>
        <w:spacing w:after="0" w:line="240" w:lineRule="auto"/>
      </w:pPr>
      <w:r w:rsidRPr="00C17D1A">
        <w:t>Lesson 12 - Advanced Search</w:t>
      </w:r>
    </w:p>
    <w:p w:rsidR="002F7D20" w:rsidRPr="00C17D1A" w:rsidRDefault="00196F49" w:rsidP="002F7D20">
      <w:pPr>
        <w:spacing w:after="0" w:line="240" w:lineRule="auto"/>
      </w:pPr>
      <w:r>
        <w:pict>
          <v:rect id="_x0000_i1029" style="width:0;height:1.5pt" o:hralign="center" o:hrstd="t" o:hr="t" fillcolor="#a0a0a0" stroked="f"/>
        </w:pict>
      </w:r>
    </w:p>
    <w:p w:rsidR="003159CB" w:rsidRPr="003159CB" w:rsidRDefault="00B01AF5" w:rsidP="003159CB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ProcureAZ</w:t>
      </w:r>
      <w:r w:rsidR="002F7D20" w:rsidRPr="003159CB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hyperlink r:id="rId12" w:history="1"/>
      <w:r w:rsidR="002F7D20" w:rsidRPr="003159CB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Hands-on Activities </w:t>
      </w:r>
      <w:hyperlink r:id="rId13" w:history="1">
        <w:r w:rsidR="003159CB" w:rsidRPr="003159CB">
          <w:rPr>
            <w:rStyle w:val="Hyperlink"/>
            <w:rFonts w:asciiTheme="minorHAnsi" w:hAnsiTheme="minorHAnsi"/>
            <w:bCs/>
            <w:sz w:val="22"/>
            <w:szCs w:val="22"/>
          </w:rPr>
          <w:t>https://spo.az.gov/administration-policy/procureaz-state-agency/activities</w:t>
        </w:r>
      </w:hyperlink>
    </w:p>
    <w:p w:rsidR="002F7D20" w:rsidRPr="00C17D1A" w:rsidRDefault="00196F49" w:rsidP="002F7D20">
      <w:pPr>
        <w:spacing w:after="0" w:line="240" w:lineRule="auto"/>
      </w:pPr>
      <w:r>
        <w:pict>
          <v:rect id="_x0000_i1030" style="width:0;height:1.5pt" o:hralign="center" o:hrstd="t" o:hr="t" fillcolor="#a0a0a0" stroked="f"/>
        </w:pict>
      </w:r>
    </w:p>
    <w:p w:rsidR="0075366C" w:rsidRDefault="00EE66EB" w:rsidP="0075366C">
      <w:pPr>
        <w:pStyle w:val="ListParagraph"/>
        <w:numPr>
          <w:ilvl w:val="0"/>
          <w:numId w:val="20"/>
        </w:numPr>
        <w:spacing w:after="0" w:line="240" w:lineRule="auto"/>
      </w:pPr>
      <w:r>
        <w:t>Table of Contents/Activity Scenarios</w:t>
      </w:r>
    </w:p>
    <w:p w:rsidR="00C2441D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LA-1</w:t>
      </w:r>
      <w:r>
        <w:tab/>
        <w:t>Open Market Requisition with Freight to Receipt with Change Orders</w:t>
      </w:r>
    </w:p>
    <w:p w:rsidR="00C2441D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LA-2</w:t>
      </w:r>
      <w:r>
        <w:tab/>
        <w:t>Release Requisition w/ Freight to Receipt with Change Orders - Commodity</w:t>
      </w:r>
    </w:p>
    <w:p w:rsidR="00C2441D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LA-3</w:t>
      </w:r>
      <w:r>
        <w:tab/>
        <w:t>Release Requisition to Receipt with Change Orders – Temporary Services</w:t>
      </w:r>
    </w:p>
    <w:p w:rsidR="00C2441D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LA-4</w:t>
      </w:r>
      <w:r>
        <w:tab/>
        <w:t>Correct Catalog Pricing on Release Purchase Order</w:t>
      </w:r>
    </w:p>
    <w:p w:rsidR="00C2441D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LA-5</w:t>
      </w:r>
      <w:r>
        <w:tab/>
        <w:t>Create a Two Way Match Release Requisition</w:t>
      </w:r>
    </w:p>
    <w:p w:rsidR="00C2441D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LA-6</w:t>
      </w:r>
      <w:r>
        <w:tab/>
        <w:t>Process an Informal Quote and Recommendation</w:t>
      </w:r>
    </w:p>
    <w:p w:rsidR="00C2441D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LA-7</w:t>
      </w:r>
      <w:r>
        <w:tab/>
        <w:t>Change Accounting on In Progress Purchase Order</w:t>
      </w:r>
    </w:p>
    <w:p w:rsidR="00C2441D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LA-8</w:t>
      </w:r>
      <w:r>
        <w:tab/>
        <w:t>Create a Release Requisition/ Convert to PO / Cancel Receipt</w:t>
      </w:r>
    </w:p>
    <w:p w:rsidR="00C2441D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LA-9</w:t>
      </w:r>
      <w:r>
        <w:tab/>
        <w:t>Open Market Requisition to PO to allow Processing of Receipt Scenarios</w:t>
      </w:r>
    </w:p>
    <w:p w:rsidR="00C2441D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LA-10</w:t>
      </w:r>
      <w:r>
        <w:tab/>
        <w:t>Create a RPA Requisition and PO</w:t>
      </w:r>
    </w:p>
    <w:p w:rsidR="002F7D20" w:rsidRDefault="00C2441D" w:rsidP="00C2441D">
      <w:pPr>
        <w:pStyle w:val="ListParagraph"/>
        <w:numPr>
          <w:ilvl w:val="0"/>
          <w:numId w:val="19"/>
        </w:numPr>
        <w:spacing w:after="0" w:line="240" w:lineRule="auto"/>
      </w:pPr>
      <w:r>
        <w:t>LA-11</w:t>
      </w:r>
      <w:r>
        <w:tab/>
        <w:t>Create and Correct a RPA Requisition with Accounting Error</w:t>
      </w:r>
    </w:p>
    <w:p w:rsidR="007E722A" w:rsidRPr="00C17D1A" w:rsidRDefault="00196F49" w:rsidP="00D215EF">
      <w:pPr>
        <w:spacing w:after="0" w:line="240" w:lineRule="auto"/>
      </w:pPr>
      <w:bookmarkStart w:id="0" w:name="_GoBack"/>
      <w:bookmarkEnd w:id="0"/>
      <w:r>
        <w:lastRenderedPageBreak/>
        <w:pict>
          <v:rect id="_x0000_i1031" style="width:0;height:1.5pt" o:hralign="center" o:hrstd="t" o:hr="t" fillcolor="#a0a0a0" stroked="f"/>
        </w:pict>
      </w:r>
    </w:p>
    <w:p w:rsidR="00AF2E0A" w:rsidRPr="00C17D1A" w:rsidRDefault="002F7D20" w:rsidP="00AF2E0A">
      <w:pPr>
        <w:pStyle w:val="ListParagraph"/>
        <w:numPr>
          <w:ilvl w:val="0"/>
          <w:numId w:val="15"/>
        </w:numPr>
        <w:spacing w:after="0" w:line="240" w:lineRule="auto"/>
      </w:pPr>
      <w:r w:rsidRPr="00C17D1A">
        <w:t>v</w:t>
      </w:r>
      <w:r w:rsidR="006562D0" w:rsidRPr="00C17D1A">
        <w:t>1</w:t>
      </w:r>
      <w:r w:rsidR="008A36CE" w:rsidRPr="00C17D1A">
        <w:t>2</w:t>
      </w:r>
      <w:r w:rsidRPr="00C17D1A">
        <w:t>.5</w:t>
      </w:r>
      <w:r w:rsidR="008A36CE" w:rsidRPr="00C17D1A">
        <w:t xml:space="preserve"> Reference</w:t>
      </w:r>
      <w:r w:rsidR="0075366C">
        <w:t xml:space="preserve"> Documents</w:t>
      </w:r>
      <w:r w:rsidR="006562D0" w:rsidRPr="00C17D1A">
        <w:t xml:space="preserve"> </w:t>
      </w:r>
      <w:hyperlink r:id="rId14" w:history="1">
        <w:r w:rsidR="00AF2E0A" w:rsidRPr="00B62CF3">
          <w:rPr>
            <w:rStyle w:val="Hyperlink"/>
          </w:rPr>
          <w:t>https://spo.az.gov/administration-policy/procureaz-state-agency/technical-leads</w:t>
        </w:r>
      </w:hyperlink>
    </w:p>
    <w:p w:rsidR="00815186" w:rsidRPr="00C17D1A" w:rsidRDefault="00196F49" w:rsidP="006562D0">
      <w:pPr>
        <w:spacing w:after="0" w:line="240" w:lineRule="auto"/>
      </w:pPr>
      <w:r>
        <w:pict>
          <v:rect id="_x0000_i1032" style="width:0;height:1.5pt" o:hralign="center" o:hrstd="t" o:hr="t" fillcolor="#a0a0a0" stroked="f"/>
        </w:pict>
      </w:r>
    </w:p>
    <w:p w:rsidR="00EE66EB" w:rsidRDefault="00EE66EB" w:rsidP="006562D0">
      <w:pPr>
        <w:numPr>
          <w:ilvl w:val="0"/>
          <w:numId w:val="11"/>
        </w:numPr>
        <w:spacing w:after="0" w:line="240" w:lineRule="auto"/>
      </w:pPr>
      <w:r>
        <w:t>Tech Leads List</w:t>
      </w:r>
    </w:p>
    <w:p w:rsidR="0080462D" w:rsidRDefault="0080462D" w:rsidP="006562D0">
      <w:pPr>
        <w:numPr>
          <w:ilvl w:val="0"/>
          <w:numId w:val="11"/>
        </w:numPr>
        <w:spacing w:after="0" w:line="240" w:lineRule="auto"/>
      </w:pPr>
      <w:r>
        <w:t>June 9</w:t>
      </w:r>
      <w:r w:rsidRPr="0080462D">
        <w:rPr>
          <w:vertAlign w:val="superscript"/>
        </w:rPr>
        <w:t>th</w:t>
      </w:r>
      <w:r>
        <w:t xml:space="preserve"> Tech Leads Meeting Presentation</w:t>
      </w:r>
    </w:p>
    <w:p w:rsidR="00D749B5" w:rsidRDefault="00D749B5" w:rsidP="00D749B5">
      <w:pPr>
        <w:numPr>
          <w:ilvl w:val="0"/>
          <w:numId w:val="11"/>
        </w:numPr>
        <w:spacing w:after="0" w:line="240" w:lineRule="auto"/>
      </w:pPr>
      <w:r>
        <w:t>ProcureAZ Error Message Starter List</w:t>
      </w:r>
    </w:p>
    <w:p w:rsidR="00D749B5" w:rsidRPr="00C17D1A" w:rsidRDefault="00D749B5" w:rsidP="00D749B5">
      <w:pPr>
        <w:numPr>
          <w:ilvl w:val="0"/>
          <w:numId w:val="11"/>
        </w:numPr>
        <w:spacing w:after="0" w:line="240" w:lineRule="auto"/>
      </w:pPr>
      <w:r>
        <w:t>Working as Designed Scenario Listing</w:t>
      </w:r>
    </w:p>
    <w:p w:rsidR="00D749B5" w:rsidRDefault="00D749B5" w:rsidP="006562D0">
      <w:pPr>
        <w:numPr>
          <w:ilvl w:val="0"/>
          <w:numId w:val="11"/>
        </w:numPr>
        <w:spacing w:after="0" w:line="240" w:lineRule="auto"/>
      </w:pPr>
      <w:r>
        <w:t>Change Order Matrix</w:t>
      </w:r>
    </w:p>
    <w:p w:rsidR="00962B23" w:rsidRDefault="00962B23" w:rsidP="006562D0">
      <w:pPr>
        <w:numPr>
          <w:ilvl w:val="0"/>
          <w:numId w:val="11"/>
        </w:numPr>
        <w:spacing w:after="0" w:line="240" w:lineRule="auto"/>
      </w:pPr>
      <w:r>
        <w:t>Go Live Issue Reporting Form</w:t>
      </w:r>
    </w:p>
    <w:p w:rsidR="00D215EF" w:rsidRPr="00C17D1A" w:rsidRDefault="00EE66EB" w:rsidP="006562D0">
      <w:pPr>
        <w:numPr>
          <w:ilvl w:val="0"/>
          <w:numId w:val="11"/>
        </w:numPr>
        <w:spacing w:after="0" w:line="240" w:lineRule="auto"/>
      </w:pPr>
      <w:r>
        <w:t xml:space="preserve">GAO </w:t>
      </w:r>
      <w:r w:rsidR="00D215EF" w:rsidRPr="00C17D1A">
        <w:t>Object Inference Table</w:t>
      </w:r>
      <w:r>
        <w:t xml:space="preserve"> For ProcureAZ</w:t>
      </w:r>
    </w:p>
    <w:p w:rsidR="00D215EF" w:rsidRDefault="00EE66EB" w:rsidP="00D215EF">
      <w:pPr>
        <w:numPr>
          <w:ilvl w:val="0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ProcureAZ </w:t>
      </w:r>
      <w:hyperlink r:id="rId15" w:history="1">
        <w:r w:rsidR="00D215EF" w:rsidRPr="00C17D1A">
          <w:rPr>
            <w:rStyle w:val="Hyperlink"/>
            <w:color w:val="auto"/>
            <w:u w:val="none"/>
          </w:rPr>
          <w:t>NIGP Code Listing</w:t>
        </w:r>
      </w:hyperlink>
    </w:p>
    <w:p w:rsidR="00D215EF" w:rsidRPr="00C17D1A" w:rsidRDefault="00196F49" w:rsidP="00D215EF">
      <w:pPr>
        <w:numPr>
          <w:ilvl w:val="0"/>
          <w:numId w:val="11"/>
        </w:numPr>
        <w:spacing w:after="0" w:line="240" w:lineRule="auto"/>
      </w:pPr>
      <w:hyperlink r:id="rId16" w:history="1">
        <w:r w:rsidR="00D215EF" w:rsidRPr="00C17D1A">
          <w:rPr>
            <w:rStyle w:val="Hyperlink"/>
            <w:color w:val="auto"/>
            <w:u w:val="none"/>
          </w:rPr>
          <w:t>How to Resolve ‘Enter Valid String’ Error</w:t>
        </w:r>
      </w:hyperlink>
    </w:p>
    <w:p w:rsidR="00F1534C" w:rsidRPr="00C17D1A" w:rsidRDefault="00196F49" w:rsidP="00F1534C">
      <w:pPr>
        <w:spacing w:after="0" w:line="240" w:lineRule="auto"/>
      </w:pPr>
      <w:r>
        <w:pict>
          <v:rect id="_x0000_i1033" style="width:0;height:1.5pt" o:hralign="center" o:hrstd="t" o:hr="t" fillcolor="#a0a0a0" stroked="f"/>
        </w:pict>
      </w:r>
    </w:p>
    <w:p w:rsidR="00B14387" w:rsidRPr="00C17D1A" w:rsidRDefault="002F7D20" w:rsidP="00B14387">
      <w:pPr>
        <w:pStyle w:val="ListParagraph"/>
        <w:numPr>
          <w:ilvl w:val="0"/>
          <w:numId w:val="15"/>
        </w:numPr>
        <w:spacing w:after="0" w:line="240" w:lineRule="auto"/>
      </w:pPr>
      <w:r w:rsidRPr="00C17D1A">
        <w:t xml:space="preserve">ADSPO Org </w:t>
      </w:r>
      <w:r w:rsidR="00F1534C" w:rsidRPr="00C17D1A">
        <w:t>Agency User Request Forms</w:t>
      </w:r>
      <w:r w:rsidR="00B14387" w:rsidRPr="00C17D1A">
        <w:t xml:space="preserve">* </w:t>
      </w:r>
      <w:hyperlink r:id="rId17" w:history="1">
        <w:r w:rsidR="00B14387" w:rsidRPr="00C17D1A">
          <w:rPr>
            <w:rStyle w:val="Hyperlink"/>
          </w:rPr>
          <w:t>https://spo.az.gov/administration-policy/procureaz-state-agency</w:t>
        </w:r>
      </w:hyperlink>
      <w:r w:rsidR="00B14387" w:rsidRPr="00C17D1A">
        <w:rPr>
          <w:rStyle w:val="Hyperlink"/>
          <w:u w:val="none"/>
        </w:rPr>
        <w:t xml:space="preserve">    </w:t>
      </w:r>
      <w:r w:rsidR="00B14387" w:rsidRPr="00C17D1A">
        <w:t>*</w:t>
      </w:r>
      <w:r w:rsidRPr="00C17D1A">
        <w:t xml:space="preserve">not required </w:t>
      </w:r>
      <w:r w:rsidR="00B14387" w:rsidRPr="00C17D1A">
        <w:t>to be submitted by</w:t>
      </w:r>
      <w:r w:rsidRPr="00C17D1A">
        <w:t xml:space="preserve"> agencies with unlimited </w:t>
      </w:r>
      <w:r w:rsidR="00B14387" w:rsidRPr="00C17D1A">
        <w:t xml:space="preserve">procurement </w:t>
      </w:r>
      <w:r w:rsidRPr="00C17D1A">
        <w:t>delegation</w:t>
      </w:r>
      <w:r w:rsidR="006562D0" w:rsidRPr="00C17D1A">
        <w:t xml:space="preserve"> </w:t>
      </w:r>
    </w:p>
    <w:p w:rsidR="006562D0" w:rsidRPr="00C17D1A" w:rsidRDefault="00196F49" w:rsidP="00F1534C">
      <w:pPr>
        <w:spacing w:after="0" w:line="240" w:lineRule="auto"/>
        <w:rPr>
          <w:b/>
        </w:rPr>
      </w:pPr>
      <w:r>
        <w:pict>
          <v:rect id="_x0000_i1034" style="width:0;height:1.5pt" o:hralign="center" o:hrstd="t" o:hr="t" fillcolor="#a0a0a0" stroked="f"/>
        </w:pict>
      </w:r>
    </w:p>
    <w:p w:rsidR="00F1534C" w:rsidRPr="00C17D1A" w:rsidRDefault="006562D0" w:rsidP="006562D0">
      <w:pPr>
        <w:pStyle w:val="ListParagraph"/>
        <w:numPr>
          <w:ilvl w:val="0"/>
          <w:numId w:val="12"/>
        </w:numPr>
        <w:spacing w:after="0" w:line="240" w:lineRule="auto"/>
      </w:pPr>
      <w:r w:rsidRPr="00C17D1A">
        <w:t>User setup/change</w:t>
      </w:r>
    </w:p>
    <w:p w:rsidR="006562D0" w:rsidRPr="00C17D1A" w:rsidRDefault="006562D0" w:rsidP="006562D0">
      <w:pPr>
        <w:pStyle w:val="ListParagraph"/>
        <w:numPr>
          <w:ilvl w:val="0"/>
          <w:numId w:val="12"/>
        </w:numPr>
        <w:spacing w:after="0" w:line="240" w:lineRule="auto"/>
      </w:pPr>
      <w:r w:rsidRPr="00C17D1A">
        <w:t>Approval setup/change</w:t>
      </w:r>
    </w:p>
    <w:p w:rsidR="006562D0" w:rsidRPr="00C17D1A" w:rsidRDefault="006562D0" w:rsidP="006562D0">
      <w:pPr>
        <w:pStyle w:val="ListParagraph"/>
        <w:numPr>
          <w:ilvl w:val="0"/>
          <w:numId w:val="12"/>
        </w:numPr>
        <w:spacing w:after="0" w:line="240" w:lineRule="auto"/>
      </w:pPr>
      <w:r w:rsidRPr="00C17D1A">
        <w:t>Location setup/change</w:t>
      </w:r>
    </w:p>
    <w:p w:rsidR="008A36CE" w:rsidRPr="00C17D1A" w:rsidRDefault="006562D0" w:rsidP="008A36CE">
      <w:pPr>
        <w:pStyle w:val="ListParagraph"/>
        <w:numPr>
          <w:ilvl w:val="0"/>
          <w:numId w:val="12"/>
        </w:numPr>
        <w:spacing w:after="0" w:line="240" w:lineRule="auto"/>
      </w:pPr>
      <w:r w:rsidRPr="00C17D1A">
        <w:t>Ship-to or bill-to setup/change</w:t>
      </w:r>
    </w:p>
    <w:p w:rsidR="00D215EF" w:rsidRPr="00C17D1A" w:rsidRDefault="00196F49" w:rsidP="008A36CE">
      <w:pPr>
        <w:spacing w:after="0" w:line="240" w:lineRule="auto"/>
      </w:pPr>
      <w:r>
        <w:pict>
          <v:rect id="_x0000_i1035" style="width:0;height:1.5pt" o:hralign="center" o:hrstd="t" o:hr="t" fillcolor="#a0a0a0" stroked="f"/>
        </w:pict>
      </w:r>
    </w:p>
    <w:p w:rsidR="008A36CE" w:rsidRPr="00C17D1A" w:rsidRDefault="00C225FF" w:rsidP="002F7D20">
      <w:pPr>
        <w:pStyle w:val="ListParagraph"/>
        <w:numPr>
          <w:ilvl w:val="0"/>
          <w:numId w:val="15"/>
        </w:numPr>
        <w:spacing w:after="0" w:line="240" w:lineRule="auto"/>
      </w:pPr>
      <w:r w:rsidRPr="00C17D1A">
        <w:t>Application Basics</w:t>
      </w:r>
      <w:r w:rsidR="008A36CE" w:rsidRPr="00C17D1A">
        <w:t xml:space="preserve"> </w:t>
      </w:r>
      <w:hyperlink r:id="rId18" w:history="1">
        <w:r w:rsidR="008A36CE" w:rsidRPr="00C17D1A">
          <w:rPr>
            <w:rStyle w:val="Hyperlink"/>
          </w:rPr>
          <w:t>https://spo.az.gov/administration-policy/procureaz-state-agency</w:t>
        </w:r>
      </w:hyperlink>
    </w:p>
    <w:p w:rsidR="00815186" w:rsidRPr="00C17D1A" w:rsidRDefault="00196F49" w:rsidP="008A36CE">
      <w:pPr>
        <w:spacing w:after="0" w:line="240" w:lineRule="auto"/>
      </w:pPr>
      <w:r>
        <w:pict>
          <v:rect id="_x0000_i1036" style="width:0;height:1.5pt" o:hralign="center" o:hrstd="t" o:hr="t" fillcolor="#a0a0a0" stroked="f"/>
        </w:pict>
      </w:r>
    </w:p>
    <w:p w:rsidR="008A36CE" w:rsidRPr="00C17D1A" w:rsidRDefault="008A36CE" w:rsidP="008A36CE">
      <w:pPr>
        <w:pStyle w:val="ListParagraph"/>
        <w:numPr>
          <w:ilvl w:val="0"/>
          <w:numId w:val="13"/>
        </w:numPr>
        <w:spacing w:after="0" w:line="240" w:lineRule="auto"/>
      </w:pPr>
      <w:r w:rsidRPr="00C17D1A">
        <w:t>AFIS error messages</w:t>
      </w:r>
    </w:p>
    <w:p w:rsidR="008A36CE" w:rsidRPr="00C17D1A" w:rsidRDefault="008A36CE" w:rsidP="008A36CE">
      <w:pPr>
        <w:pStyle w:val="ListParagraph"/>
        <w:numPr>
          <w:ilvl w:val="0"/>
          <w:numId w:val="13"/>
        </w:numPr>
        <w:spacing w:after="0" w:line="240" w:lineRule="auto"/>
      </w:pPr>
      <w:r w:rsidRPr="00C17D1A">
        <w:t>Supported web browsers</w:t>
      </w:r>
    </w:p>
    <w:p w:rsidR="008A36CE" w:rsidRDefault="008A36CE" w:rsidP="008A36CE">
      <w:pPr>
        <w:pStyle w:val="ListParagraph"/>
        <w:numPr>
          <w:ilvl w:val="0"/>
          <w:numId w:val="13"/>
        </w:numPr>
        <w:spacing w:after="0" w:line="240" w:lineRule="auto"/>
      </w:pPr>
      <w:r w:rsidRPr="00C17D1A">
        <w:t>FAQ</w:t>
      </w:r>
    </w:p>
    <w:p w:rsidR="0075366C" w:rsidRDefault="0075366C" w:rsidP="008A36C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Login/password resets </w:t>
      </w:r>
    </w:p>
    <w:p w:rsidR="00625B8C" w:rsidRPr="00C17D1A" w:rsidRDefault="0075366C" w:rsidP="008A36CE">
      <w:pPr>
        <w:pStyle w:val="ListParagraph"/>
        <w:numPr>
          <w:ilvl w:val="0"/>
          <w:numId w:val="13"/>
        </w:numPr>
        <w:spacing w:after="0" w:line="240" w:lineRule="auto"/>
      </w:pPr>
      <w:r>
        <w:t>Setting up s</w:t>
      </w:r>
      <w:r w:rsidR="00625B8C">
        <w:t>ecurity questions</w:t>
      </w:r>
    </w:p>
    <w:p w:rsidR="008A36CE" w:rsidRPr="00C17D1A" w:rsidRDefault="008A36CE" w:rsidP="008A36CE">
      <w:pPr>
        <w:pStyle w:val="ListParagraph"/>
        <w:numPr>
          <w:ilvl w:val="0"/>
          <w:numId w:val="13"/>
        </w:numPr>
        <w:spacing w:after="0" w:line="240" w:lineRule="auto"/>
      </w:pPr>
      <w:r w:rsidRPr="00C17D1A">
        <w:t>General navigation</w:t>
      </w:r>
    </w:p>
    <w:p w:rsidR="008A36CE" w:rsidRPr="00C17D1A" w:rsidRDefault="008A36CE" w:rsidP="008A36CE">
      <w:pPr>
        <w:pStyle w:val="ListParagraph"/>
        <w:numPr>
          <w:ilvl w:val="0"/>
          <w:numId w:val="13"/>
        </w:numPr>
        <w:spacing w:after="0" w:line="240" w:lineRule="auto"/>
      </w:pPr>
      <w:r w:rsidRPr="00C17D1A">
        <w:t>Advanced search</w:t>
      </w:r>
    </w:p>
    <w:p w:rsidR="008A36CE" w:rsidRPr="00C17D1A" w:rsidRDefault="008A36CE" w:rsidP="008A36CE">
      <w:pPr>
        <w:pStyle w:val="ListParagraph"/>
        <w:numPr>
          <w:ilvl w:val="0"/>
          <w:numId w:val="13"/>
        </w:numPr>
        <w:spacing w:after="0" w:line="240" w:lineRule="auto"/>
      </w:pPr>
      <w:r w:rsidRPr="00C17D1A">
        <w:t>Terminology and concepts</w:t>
      </w:r>
    </w:p>
    <w:p w:rsidR="008A36CE" w:rsidRPr="00C17D1A" w:rsidRDefault="008A36CE" w:rsidP="008A36CE">
      <w:pPr>
        <w:pStyle w:val="ListParagraph"/>
        <w:numPr>
          <w:ilvl w:val="0"/>
          <w:numId w:val="13"/>
        </w:numPr>
        <w:spacing w:after="0" w:line="240" w:lineRule="auto"/>
      </w:pPr>
      <w:r w:rsidRPr="00C17D1A">
        <w:t>Document statuses</w:t>
      </w:r>
    </w:p>
    <w:p w:rsidR="008A36CE" w:rsidRPr="00C17D1A" w:rsidRDefault="008A36CE" w:rsidP="008A36CE">
      <w:pPr>
        <w:pStyle w:val="ListParagraph"/>
        <w:numPr>
          <w:ilvl w:val="0"/>
          <w:numId w:val="13"/>
        </w:numPr>
        <w:spacing w:after="0" w:line="240" w:lineRule="auto"/>
      </w:pPr>
      <w:r w:rsidRPr="00C17D1A">
        <w:t>Standard reports</w:t>
      </w:r>
    </w:p>
    <w:p w:rsidR="00944C9D" w:rsidRPr="00C17D1A" w:rsidRDefault="00944C9D" w:rsidP="008A36CE">
      <w:pPr>
        <w:pStyle w:val="ListParagraph"/>
        <w:numPr>
          <w:ilvl w:val="0"/>
          <w:numId w:val="13"/>
        </w:numPr>
        <w:spacing w:after="0" w:line="240" w:lineRule="auto"/>
      </w:pPr>
      <w:r w:rsidRPr="00C17D1A">
        <w:t>EOY PO closeout procedures</w:t>
      </w:r>
    </w:p>
    <w:p w:rsidR="00C225FF" w:rsidRPr="00C17D1A" w:rsidRDefault="00196F49" w:rsidP="00944C9D">
      <w:pPr>
        <w:spacing w:line="240" w:lineRule="auto"/>
      </w:pPr>
      <w:r>
        <w:pict>
          <v:rect id="_x0000_i1037" style="width:0;height:1.5pt" o:hralign="center" o:hrstd="t" o:hr="t" fillcolor="#a0a0a0" stroked="f"/>
        </w:pict>
      </w:r>
    </w:p>
    <w:p w:rsidR="00944C9D" w:rsidRPr="00C17D1A" w:rsidRDefault="007A7841" w:rsidP="002F7D20">
      <w:pPr>
        <w:pStyle w:val="ListParagraph"/>
        <w:numPr>
          <w:ilvl w:val="0"/>
          <w:numId w:val="15"/>
        </w:numPr>
        <w:spacing w:after="0" w:line="240" w:lineRule="auto"/>
      </w:pPr>
      <w:r w:rsidRPr="00C17D1A">
        <w:t>Contract Management</w:t>
      </w:r>
      <w:r w:rsidR="00944C9D" w:rsidRPr="00C17D1A">
        <w:t xml:space="preserve"> </w:t>
      </w:r>
      <w:hyperlink r:id="rId19" w:history="1">
        <w:r w:rsidR="00944C9D" w:rsidRPr="00C17D1A">
          <w:rPr>
            <w:rStyle w:val="Hyperlink"/>
          </w:rPr>
          <w:t>https://spo.az.gov/administration-policy/procureaz-state-agency/contract-management</w:t>
        </w:r>
      </w:hyperlink>
    </w:p>
    <w:p w:rsidR="007A7841" w:rsidRPr="00C17D1A" w:rsidRDefault="00196F49" w:rsidP="00944C9D">
      <w:pPr>
        <w:spacing w:after="0" w:line="240" w:lineRule="auto"/>
      </w:pPr>
      <w:r>
        <w:pict>
          <v:rect id="_x0000_i1038" style="width:0;height:1.5pt" o:hralign="center" o:hrstd="t" o:hr="t" fillcolor="#a0a0a0" stroked="f"/>
        </w:pict>
      </w:r>
    </w:p>
    <w:p w:rsidR="00B01AF5" w:rsidRPr="00B01AF5" w:rsidRDefault="00B01AF5" w:rsidP="00B01AF5">
      <w:pPr>
        <w:spacing w:after="0" w:line="240" w:lineRule="auto"/>
        <w:ind w:left="360"/>
        <w:rPr>
          <w:b/>
        </w:rPr>
      </w:pPr>
      <w:r w:rsidRPr="00B01AF5">
        <w:rPr>
          <w:b/>
        </w:rPr>
        <w:t>Quick Reference Guides for</w:t>
      </w:r>
      <w:r>
        <w:rPr>
          <w:b/>
        </w:rPr>
        <w:t>:</w:t>
      </w:r>
    </w:p>
    <w:p w:rsidR="007A7841" w:rsidRPr="00C17D1A" w:rsidRDefault="00944C9D" w:rsidP="00885828">
      <w:pPr>
        <w:pStyle w:val="ListParagraph"/>
        <w:numPr>
          <w:ilvl w:val="0"/>
          <w:numId w:val="14"/>
        </w:numPr>
        <w:spacing w:after="100" w:afterAutospacing="1" w:line="240" w:lineRule="auto"/>
      </w:pPr>
      <w:r w:rsidRPr="00C17D1A">
        <w:t>C</w:t>
      </w:r>
      <w:r w:rsidR="00B01AF5">
        <w:t>reating C</w:t>
      </w:r>
      <w:r w:rsidRPr="00C17D1A">
        <w:t>ontracts</w:t>
      </w:r>
    </w:p>
    <w:p w:rsidR="00944C9D" w:rsidRDefault="00B01AF5" w:rsidP="00944C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</w:pPr>
      <w:r>
        <w:t>Contract A</w:t>
      </w:r>
      <w:r w:rsidR="00944C9D" w:rsidRPr="00C17D1A">
        <w:t>mendments</w:t>
      </w:r>
    </w:p>
    <w:p w:rsidR="00E51B5C" w:rsidRDefault="00E51B5C" w:rsidP="003B7C4F">
      <w:pPr>
        <w:pStyle w:val="ListParagraph"/>
        <w:spacing w:after="0" w:line="240" w:lineRule="auto"/>
      </w:pPr>
    </w:p>
    <w:p w:rsidR="003B7C4F" w:rsidRDefault="003B7C4F" w:rsidP="003B7C4F">
      <w:pPr>
        <w:pStyle w:val="ListParagraph"/>
        <w:spacing w:after="0" w:line="240" w:lineRule="auto"/>
        <w:jc w:val="center"/>
        <w:rPr>
          <w:i/>
          <w:sz w:val="24"/>
          <w:szCs w:val="24"/>
        </w:rPr>
      </w:pPr>
    </w:p>
    <w:p w:rsidR="00E51B5C" w:rsidRPr="00E51B5C" w:rsidRDefault="00E51B5C" w:rsidP="003B7C4F">
      <w:pPr>
        <w:pStyle w:val="ListParagraph"/>
        <w:spacing w:after="0" w:line="240" w:lineRule="auto"/>
        <w:jc w:val="center"/>
        <w:rPr>
          <w:i/>
          <w:sz w:val="24"/>
          <w:szCs w:val="24"/>
        </w:rPr>
      </w:pPr>
      <w:r w:rsidRPr="00E51B5C">
        <w:rPr>
          <w:i/>
          <w:sz w:val="24"/>
          <w:szCs w:val="24"/>
        </w:rPr>
        <w:t>Continued on Next Page</w:t>
      </w:r>
    </w:p>
    <w:p w:rsidR="00E51B5C" w:rsidRDefault="00E51B5C" w:rsidP="00E51B5C">
      <w:pPr>
        <w:pStyle w:val="ListParagraph"/>
        <w:numPr>
          <w:ilvl w:val="0"/>
          <w:numId w:val="14"/>
        </w:numPr>
      </w:pPr>
      <w:r>
        <w:br w:type="page"/>
      </w:r>
    </w:p>
    <w:p w:rsidR="007A7841" w:rsidRPr="00C17D1A" w:rsidRDefault="00196F49" w:rsidP="00944C9D">
      <w:pPr>
        <w:spacing w:after="0" w:line="240" w:lineRule="auto"/>
      </w:pPr>
      <w:r>
        <w:lastRenderedPageBreak/>
        <w:pict>
          <v:rect id="_x0000_i1039" style="width:0;height:1.5pt" o:hralign="center" o:hrstd="t" o:hr="t" fillcolor="#a0a0a0" stroked="f"/>
        </w:pict>
      </w:r>
    </w:p>
    <w:p w:rsidR="00944C9D" w:rsidRPr="00C17D1A" w:rsidRDefault="007A7841" w:rsidP="002F7D20">
      <w:pPr>
        <w:pStyle w:val="ListParagraph"/>
        <w:numPr>
          <w:ilvl w:val="0"/>
          <w:numId w:val="15"/>
        </w:numPr>
        <w:spacing w:after="0"/>
      </w:pPr>
      <w:r w:rsidRPr="00C17D1A">
        <w:t>Ordering</w:t>
      </w:r>
      <w:r w:rsidR="00944C9D" w:rsidRPr="00C17D1A">
        <w:t xml:space="preserve"> </w:t>
      </w:r>
      <w:hyperlink r:id="rId20" w:history="1">
        <w:r w:rsidR="00944C9D" w:rsidRPr="00C17D1A">
          <w:rPr>
            <w:rStyle w:val="Hyperlink"/>
          </w:rPr>
          <w:t>https://spo.az.gov/administration-policy/procureaz-state-agency/ordering</w:t>
        </w:r>
      </w:hyperlink>
    </w:p>
    <w:p w:rsidR="007A7841" w:rsidRPr="00C17D1A" w:rsidRDefault="00196F49" w:rsidP="00944C9D">
      <w:pPr>
        <w:spacing w:after="0"/>
      </w:pPr>
      <w:r>
        <w:pict>
          <v:rect id="_x0000_i1040" style="width:0;height:1.5pt" o:hralign="center" o:hrstd="t" o:hr="t" fillcolor="#a0a0a0" stroked="f"/>
        </w:pict>
      </w:r>
    </w:p>
    <w:p w:rsidR="00B01AF5" w:rsidRPr="00B01AF5" w:rsidRDefault="00B01AF5" w:rsidP="00B01AF5">
      <w:pPr>
        <w:spacing w:after="0" w:line="240" w:lineRule="auto"/>
        <w:ind w:left="360"/>
        <w:rPr>
          <w:b/>
        </w:rPr>
      </w:pPr>
      <w:r w:rsidRPr="00B01AF5">
        <w:rPr>
          <w:b/>
        </w:rPr>
        <w:t>Quick Reference Guides for</w:t>
      </w:r>
      <w:r>
        <w:rPr>
          <w:b/>
        </w:rPr>
        <w:t>:</w:t>
      </w:r>
    </w:p>
    <w:p w:rsidR="007A7841" w:rsidRPr="00C17D1A" w:rsidRDefault="00944C9D" w:rsidP="00944C9D">
      <w:pPr>
        <w:pStyle w:val="ListParagraph"/>
        <w:numPr>
          <w:ilvl w:val="0"/>
          <w:numId w:val="16"/>
        </w:numPr>
      </w:pPr>
      <w:r w:rsidRPr="00C17D1A">
        <w:t>Quick buy</w:t>
      </w:r>
    </w:p>
    <w:p w:rsidR="00944C9D" w:rsidRPr="00C17D1A" w:rsidRDefault="00B01AF5" w:rsidP="00944C9D">
      <w:pPr>
        <w:pStyle w:val="ListParagraph"/>
        <w:numPr>
          <w:ilvl w:val="0"/>
          <w:numId w:val="16"/>
        </w:numPr>
      </w:pPr>
      <w:r>
        <w:t>Change O</w:t>
      </w:r>
      <w:r w:rsidR="00944C9D" w:rsidRPr="00C17D1A">
        <w:t>rders</w:t>
      </w:r>
    </w:p>
    <w:p w:rsidR="00944C9D" w:rsidRPr="00C17D1A" w:rsidRDefault="00944C9D" w:rsidP="00944C9D">
      <w:pPr>
        <w:pStyle w:val="ListParagraph"/>
        <w:numPr>
          <w:ilvl w:val="0"/>
          <w:numId w:val="16"/>
        </w:numPr>
      </w:pPr>
      <w:r w:rsidRPr="00C17D1A">
        <w:t>On-contract ordering</w:t>
      </w:r>
    </w:p>
    <w:p w:rsidR="00944C9D" w:rsidRPr="00C17D1A" w:rsidRDefault="00944C9D" w:rsidP="00944C9D">
      <w:pPr>
        <w:pStyle w:val="ListParagraph"/>
        <w:numPr>
          <w:ilvl w:val="0"/>
          <w:numId w:val="16"/>
        </w:numPr>
      </w:pPr>
      <w:r w:rsidRPr="00C17D1A">
        <w:t>Off-contract ordering</w:t>
      </w:r>
    </w:p>
    <w:p w:rsidR="00944C9D" w:rsidRPr="00C17D1A" w:rsidRDefault="00944C9D" w:rsidP="00944C9D">
      <w:pPr>
        <w:pStyle w:val="ListParagraph"/>
        <w:numPr>
          <w:ilvl w:val="0"/>
          <w:numId w:val="16"/>
        </w:numPr>
      </w:pPr>
      <w:r w:rsidRPr="00C17D1A">
        <w:t>The Notes tab</w:t>
      </w:r>
    </w:p>
    <w:p w:rsidR="00944C9D" w:rsidRPr="00C17D1A" w:rsidRDefault="00944C9D" w:rsidP="00944C9D">
      <w:pPr>
        <w:pStyle w:val="ListParagraph"/>
        <w:numPr>
          <w:ilvl w:val="0"/>
          <w:numId w:val="16"/>
        </w:numPr>
      </w:pPr>
      <w:proofErr w:type="spellStart"/>
      <w:r w:rsidRPr="00C17D1A">
        <w:t>Punchouts</w:t>
      </w:r>
      <w:proofErr w:type="spellEnd"/>
    </w:p>
    <w:p w:rsidR="00944C9D" w:rsidRPr="00C17D1A" w:rsidRDefault="00944C9D" w:rsidP="00944C9D">
      <w:pPr>
        <w:pStyle w:val="ListParagraph"/>
        <w:numPr>
          <w:ilvl w:val="0"/>
          <w:numId w:val="16"/>
        </w:numPr>
      </w:pPr>
      <w:r w:rsidRPr="00C17D1A">
        <w:t>Receiving</w:t>
      </w:r>
    </w:p>
    <w:p w:rsidR="00944C9D" w:rsidRPr="00C17D1A" w:rsidRDefault="00944C9D" w:rsidP="00944C9D">
      <w:pPr>
        <w:pStyle w:val="ListParagraph"/>
        <w:numPr>
          <w:ilvl w:val="0"/>
          <w:numId w:val="16"/>
        </w:numPr>
      </w:pPr>
      <w:r w:rsidRPr="00C17D1A">
        <w:t>Credit Memos</w:t>
      </w:r>
    </w:p>
    <w:p w:rsidR="00944C9D" w:rsidRPr="00C17D1A" w:rsidRDefault="00944C9D" w:rsidP="00944C9D">
      <w:pPr>
        <w:pStyle w:val="ListParagraph"/>
        <w:numPr>
          <w:ilvl w:val="0"/>
          <w:numId w:val="16"/>
        </w:numPr>
      </w:pPr>
      <w:r w:rsidRPr="00C17D1A">
        <w:t>Invoice processing</w:t>
      </w:r>
    </w:p>
    <w:p w:rsidR="007A7841" w:rsidRPr="00C17D1A" w:rsidRDefault="00196F49" w:rsidP="00944C9D">
      <w:pPr>
        <w:spacing w:after="0"/>
      </w:pPr>
      <w:r>
        <w:pict>
          <v:rect id="_x0000_i1041" style="width:0;height:1.5pt" o:hralign="center" o:hrstd="t" o:hr="t" fillcolor="#a0a0a0" stroked="f"/>
        </w:pict>
      </w:r>
    </w:p>
    <w:p w:rsidR="00554916" w:rsidRPr="00C17D1A" w:rsidRDefault="007A7841" w:rsidP="00554916">
      <w:pPr>
        <w:pStyle w:val="ListParagraph"/>
        <w:numPr>
          <w:ilvl w:val="0"/>
          <w:numId w:val="15"/>
        </w:numPr>
        <w:spacing w:after="0"/>
      </w:pPr>
      <w:r w:rsidRPr="00C17D1A">
        <w:t>Solicitation Management</w:t>
      </w:r>
      <w:r w:rsidR="00554916">
        <w:t xml:space="preserve"> </w:t>
      </w:r>
      <w:hyperlink r:id="rId21" w:history="1">
        <w:r w:rsidR="00554916" w:rsidRPr="00B62CF3">
          <w:rPr>
            <w:rStyle w:val="Hyperlink"/>
          </w:rPr>
          <w:t>https://spo.az.gov/administration-policy/procureaz-state-agency/solicitation-management</w:t>
        </w:r>
      </w:hyperlink>
    </w:p>
    <w:p w:rsidR="007A7841" w:rsidRPr="00C17D1A" w:rsidRDefault="00196F49" w:rsidP="00944C9D">
      <w:pPr>
        <w:spacing w:after="0"/>
      </w:pPr>
      <w:r>
        <w:pict>
          <v:rect id="_x0000_i1042" style="width:0;height:1.5pt" o:hralign="center" o:hrstd="t" o:hr="t" fillcolor="#a0a0a0" stroked="f"/>
        </w:pict>
      </w:r>
    </w:p>
    <w:p w:rsidR="00B01AF5" w:rsidRPr="00B01AF5" w:rsidRDefault="00B01AF5" w:rsidP="00B01AF5">
      <w:pPr>
        <w:spacing w:after="0" w:line="240" w:lineRule="auto"/>
        <w:ind w:left="360"/>
        <w:rPr>
          <w:b/>
        </w:rPr>
      </w:pPr>
      <w:r w:rsidRPr="00B01AF5">
        <w:rPr>
          <w:b/>
        </w:rPr>
        <w:t>Quick Reference Guides for</w:t>
      </w:r>
      <w:r>
        <w:rPr>
          <w:b/>
        </w:rPr>
        <w:t>:</w:t>
      </w:r>
    </w:p>
    <w:p w:rsidR="00554916" w:rsidRDefault="00554916" w:rsidP="00554916">
      <w:pPr>
        <w:pStyle w:val="ListParagraph"/>
        <w:numPr>
          <w:ilvl w:val="0"/>
          <w:numId w:val="21"/>
        </w:numPr>
      </w:pPr>
      <w:r>
        <w:t>Demand Requisition</w:t>
      </w:r>
    </w:p>
    <w:p w:rsidR="00554916" w:rsidRDefault="00554916" w:rsidP="00554916">
      <w:pPr>
        <w:pStyle w:val="ListParagraph"/>
        <w:numPr>
          <w:ilvl w:val="0"/>
          <w:numId w:val="21"/>
        </w:numPr>
      </w:pPr>
      <w:r>
        <w:t>Conducting a Reverse Auction</w:t>
      </w:r>
    </w:p>
    <w:p w:rsidR="00554916" w:rsidRDefault="00554916" w:rsidP="00554916">
      <w:pPr>
        <w:pStyle w:val="ListParagraph"/>
        <w:numPr>
          <w:ilvl w:val="0"/>
          <w:numId w:val="21"/>
        </w:numPr>
      </w:pPr>
      <w:r>
        <w:t>Requesting Proposal Revisions</w:t>
      </w:r>
    </w:p>
    <w:p w:rsidR="00554916" w:rsidRDefault="00554916" w:rsidP="00554916">
      <w:pPr>
        <w:pStyle w:val="ListParagraph"/>
        <w:numPr>
          <w:ilvl w:val="0"/>
          <w:numId w:val="21"/>
        </w:numPr>
      </w:pPr>
      <w:r>
        <w:t>Notification Attachments</w:t>
      </w:r>
    </w:p>
    <w:p w:rsidR="00554916" w:rsidRDefault="00554916" w:rsidP="00554916">
      <w:pPr>
        <w:pStyle w:val="ListParagraph"/>
        <w:numPr>
          <w:ilvl w:val="0"/>
          <w:numId w:val="21"/>
        </w:numPr>
      </w:pPr>
      <w:r>
        <w:t>Solicitation Amendments</w:t>
      </w:r>
    </w:p>
    <w:p w:rsidR="00554916" w:rsidRDefault="00554916" w:rsidP="00554916">
      <w:pPr>
        <w:pStyle w:val="ListParagraph"/>
        <w:numPr>
          <w:ilvl w:val="0"/>
          <w:numId w:val="21"/>
        </w:numPr>
      </w:pPr>
      <w:r>
        <w:t>Solicitation Award</w:t>
      </w:r>
    </w:p>
    <w:p w:rsidR="00554916" w:rsidRDefault="00554916" w:rsidP="00554916">
      <w:pPr>
        <w:pStyle w:val="ListParagraph"/>
        <w:numPr>
          <w:ilvl w:val="0"/>
          <w:numId w:val="21"/>
        </w:numPr>
      </w:pPr>
      <w:r>
        <w:t>Bid from Blanket</w:t>
      </w:r>
    </w:p>
    <w:p w:rsidR="007A7841" w:rsidRDefault="00554916" w:rsidP="00D41C78">
      <w:pPr>
        <w:pStyle w:val="ListParagraph"/>
        <w:numPr>
          <w:ilvl w:val="0"/>
          <w:numId w:val="21"/>
        </w:numPr>
        <w:spacing w:after="0"/>
      </w:pPr>
      <w:r>
        <w:t>Informal Quotes</w:t>
      </w:r>
    </w:p>
    <w:p w:rsidR="0075366C" w:rsidRDefault="00196F49" w:rsidP="0075366C">
      <w:pPr>
        <w:spacing w:after="0"/>
      </w:pPr>
      <w:r>
        <w:pict>
          <v:rect id="_x0000_i1043" style="width:0;height:1.5pt" o:hralign="center" o:hrstd="t" o:hr="t" fillcolor="#a0a0a0" stroked="f"/>
        </w:pict>
      </w:r>
    </w:p>
    <w:p w:rsidR="0075366C" w:rsidRPr="00C17D1A" w:rsidRDefault="0075366C" w:rsidP="0075366C">
      <w:pPr>
        <w:spacing w:after="0" w:line="240" w:lineRule="auto"/>
      </w:pPr>
      <w:r w:rsidRPr="00C17D1A">
        <w:t>Please visit GAO’s website for the following documents:</w:t>
      </w:r>
    </w:p>
    <w:p w:rsidR="0075366C" w:rsidRPr="00C17D1A" w:rsidRDefault="0075366C" w:rsidP="0075366C">
      <w:pPr>
        <w:spacing w:after="0" w:line="240" w:lineRule="auto"/>
        <w:ind w:left="720"/>
        <w:rPr>
          <w:rStyle w:val="Hyperlink"/>
        </w:rPr>
      </w:pPr>
      <w:r w:rsidRPr="00C17D1A">
        <w:t>GAO AFIS Agency Liaisons list</w:t>
      </w:r>
    </w:p>
    <w:p w:rsidR="0075366C" w:rsidRPr="00C17D1A" w:rsidRDefault="0075366C" w:rsidP="0075366C">
      <w:pPr>
        <w:spacing w:line="240" w:lineRule="auto"/>
        <w:ind w:left="720"/>
        <w:rPr>
          <w:rStyle w:val="Hyperlink"/>
          <w:color w:val="auto"/>
          <w:u w:val="none"/>
        </w:rPr>
      </w:pPr>
      <w:r w:rsidRPr="00C17D1A">
        <w:rPr>
          <w:rStyle w:val="Hyperlink"/>
          <w:color w:val="auto"/>
          <w:u w:val="none"/>
        </w:rPr>
        <w:t xml:space="preserve">GAO </w:t>
      </w:r>
      <w:r>
        <w:rPr>
          <w:rStyle w:val="Hyperlink"/>
          <w:color w:val="auto"/>
          <w:u w:val="none"/>
        </w:rPr>
        <w:t>FYE15 Memo (</w:t>
      </w:r>
      <w:r w:rsidRPr="00C17D1A">
        <w:rPr>
          <w:rStyle w:val="Hyperlink"/>
          <w:color w:val="auto"/>
          <w:u w:val="none"/>
        </w:rPr>
        <w:t>EOY procedures</w:t>
      </w:r>
      <w:r>
        <w:rPr>
          <w:rStyle w:val="Hyperlink"/>
          <w:color w:val="auto"/>
          <w:u w:val="none"/>
        </w:rPr>
        <w:t>)</w:t>
      </w:r>
      <w:r w:rsidRPr="00C17D1A">
        <w:rPr>
          <w:rStyle w:val="Hyperlink"/>
          <w:color w:val="auto"/>
          <w:u w:val="none"/>
        </w:rPr>
        <w:t xml:space="preserve"> </w:t>
      </w:r>
    </w:p>
    <w:p w:rsidR="0075366C" w:rsidRPr="00C17D1A" w:rsidRDefault="0075366C" w:rsidP="0075366C">
      <w:pPr>
        <w:spacing w:after="0"/>
      </w:pPr>
    </w:p>
    <w:sectPr w:rsidR="0075366C" w:rsidRPr="00C17D1A" w:rsidSect="00B01AF5">
      <w:footerReference w:type="default" r:id="rId2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49" w:rsidRDefault="00196F49" w:rsidP="00B01AF5">
      <w:pPr>
        <w:spacing w:after="0" w:line="240" w:lineRule="auto"/>
      </w:pPr>
      <w:r>
        <w:separator/>
      </w:r>
    </w:p>
  </w:endnote>
  <w:endnote w:type="continuationSeparator" w:id="0">
    <w:p w:rsidR="00196F49" w:rsidRDefault="00196F49" w:rsidP="00B0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F5" w:rsidRDefault="00B01AF5" w:rsidP="00B01AF5">
    <w:pPr>
      <w:tabs>
        <w:tab w:val="right" w:pos="450"/>
        <w:tab w:val="center" w:pos="4550"/>
        <w:tab w:val="right" w:pos="10260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B507B5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B507B5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ab/>
    </w:r>
    <w:r>
      <w:rPr>
        <w:color w:val="17365D" w:themeColor="text2" w:themeShade="BF"/>
        <w:sz w:val="24"/>
        <w:szCs w:val="24"/>
      </w:rPr>
      <w:tab/>
    </w:r>
    <w:r w:rsidRPr="00B01AF5">
      <w:rPr>
        <w:i/>
        <w:color w:val="17365D" w:themeColor="text2" w:themeShade="BF"/>
        <w:sz w:val="24"/>
        <w:szCs w:val="24"/>
      </w:rPr>
      <w:t>v12.5 Information and References on the SPO website</w:t>
    </w:r>
  </w:p>
  <w:p w:rsidR="00B01AF5" w:rsidRDefault="00B01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49" w:rsidRDefault="00196F49" w:rsidP="00B01AF5">
      <w:pPr>
        <w:spacing w:after="0" w:line="240" w:lineRule="auto"/>
      </w:pPr>
      <w:r>
        <w:separator/>
      </w:r>
    </w:p>
  </w:footnote>
  <w:footnote w:type="continuationSeparator" w:id="0">
    <w:p w:rsidR="00196F49" w:rsidRDefault="00196F49" w:rsidP="00B0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91C"/>
    <w:multiLevelType w:val="multilevel"/>
    <w:tmpl w:val="A03E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E5FEB"/>
    <w:multiLevelType w:val="multilevel"/>
    <w:tmpl w:val="286A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A4073"/>
    <w:multiLevelType w:val="multilevel"/>
    <w:tmpl w:val="6E7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57565"/>
    <w:multiLevelType w:val="hybridMultilevel"/>
    <w:tmpl w:val="F00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56212"/>
    <w:multiLevelType w:val="hybridMultilevel"/>
    <w:tmpl w:val="EB9A2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334"/>
    <w:multiLevelType w:val="hybridMultilevel"/>
    <w:tmpl w:val="09D4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276B"/>
    <w:multiLevelType w:val="hybridMultilevel"/>
    <w:tmpl w:val="EE8A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86DBF"/>
    <w:multiLevelType w:val="multilevel"/>
    <w:tmpl w:val="2BF0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22BD4"/>
    <w:multiLevelType w:val="hybridMultilevel"/>
    <w:tmpl w:val="481250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41E81"/>
    <w:multiLevelType w:val="hybridMultilevel"/>
    <w:tmpl w:val="CA84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B4171"/>
    <w:multiLevelType w:val="multilevel"/>
    <w:tmpl w:val="ADE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B1620"/>
    <w:multiLevelType w:val="hybridMultilevel"/>
    <w:tmpl w:val="387A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95BB6"/>
    <w:multiLevelType w:val="multilevel"/>
    <w:tmpl w:val="2A98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425CA"/>
    <w:multiLevelType w:val="hybridMultilevel"/>
    <w:tmpl w:val="8E3E4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422106"/>
    <w:multiLevelType w:val="multilevel"/>
    <w:tmpl w:val="577C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F1D6D"/>
    <w:multiLevelType w:val="multilevel"/>
    <w:tmpl w:val="176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A5F6F"/>
    <w:multiLevelType w:val="hybridMultilevel"/>
    <w:tmpl w:val="63B0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704E9"/>
    <w:multiLevelType w:val="hybridMultilevel"/>
    <w:tmpl w:val="24B6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2308D"/>
    <w:multiLevelType w:val="multilevel"/>
    <w:tmpl w:val="C09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93DCB"/>
    <w:multiLevelType w:val="hybridMultilevel"/>
    <w:tmpl w:val="A2EA66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1C9C"/>
    <w:multiLevelType w:val="hybridMultilevel"/>
    <w:tmpl w:val="5182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93276"/>
    <w:multiLevelType w:val="multilevel"/>
    <w:tmpl w:val="50A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21"/>
  </w:num>
  <w:num w:numId="5">
    <w:abstractNumId w:val="2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0"/>
  </w:num>
  <w:num w:numId="11">
    <w:abstractNumId w:val="14"/>
  </w:num>
  <w:num w:numId="12">
    <w:abstractNumId w:val="11"/>
  </w:num>
  <w:num w:numId="13">
    <w:abstractNumId w:val="9"/>
  </w:num>
  <w:num w:numId="14">
    <w:abstractNumId w:val="17"/>
  </w:num>
  <w:num w:numId="15">
    <w:abstractNumId w:val="19"/>
  </w:num>
  <w:num w:numId="16">
    <w:abstractNumId w:val="6"/>
  </w:num>
  <w:num w:numId="17">
    <w:abstractNumId w:val="4"/>
  </w:num>
  <w:num w:numId="18">
    <w:abstractNumId w:val="8"/>
  </w:num>
  <w:num w:numId="19">
    <w:abstractNumId w:val="5"/>
  </w:num>
  <w:num w:numId="20">
    <w:abstractNumId w:val="2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E8"/>
    <w:rsid w:val="0003233B"/>
    <w:rsid w:val="000D2205"/>
    <w:rsid w:val="000F65D9"/>
    <w:rsid w:val="00130856"/>
    <w:rsid w:val="00196F49"/>
    <w:rsid w:val="001A69B7"/>
    <w:rsid w:val="001E26BE"/>
    <w:rsid w:val="00242F18"/>
    <w:rsid w:val="00271C6E"/>
    <w:rsid w:val="002F7D20"/>
    <w:rsid w:val="0030412C"/>
    <w:rsid w:val="003159CB"/>
    <w:rsid w:val="003A2742"/>
    <w:rsid w:val="003B7C4F"/>
    <w:rsid w:val="003E1410"/>
    <w:rsid w:val="00517CB3"/>
    <w:rsid w:val="0052099B"/>
    <w:rsid w:val="00554916"/>
    <w:rsid w:val="005A1D58"/>
    <w:rsid w:val="00625B8C"/>
    <w:rsid w:val="006562D0"/>
    <w:rsid w:val="0075366C"/>
    <w:rsid w:val="00754C72"/>
    <w:rsid w:val="007A7841"/>
    <w:rsid w:val="007E3EE5"/>
    <w:rsid w:val="007E722A"/>
    <w:rsid w:val="0080462D"/>
    <w:rsid w:val="00815186"/>
    <w:rsid w:val="00833B43"/>
    <w:rsid w:val="00872142"/>
    <w:rsid w:val="00885828"/>
    <w:rsid w:val="008A36CE"/>
    <w:rsid w:val="00944C9D"/>
    <w:rsid w:val="00962B23"/>
    <w:rsid w:val="00984D02"/>
    <w:rsid w:val="00A405C5"/>
    <w:rsid w:val="00A6376C"/>
    <w:rsid w:val="00AF2E0A"/>
    <w:rsid w:val="00AF650F"/>
    <w:rsid w:val="00B01AF5"/>
    <w:rsid w:val="00B06E19"/>
    <w:rsid w:val="00B14387"/>
    <w:rsid w:val="00B507B5"/>
    <w:rsid w:val="00C014ED"/>
    <w:rsid w:val="00C17D1A"/>
    <w:rsid w:val="00C225FF"/>
    <w:rsid w:val="00C2441D"/>
    <w:rsid w:val="00C26CE8"/>
    <w:rsid w:val="00D215EF"/>
    <w:rsid w:val="00D41C78"/>
    <w:rsid w:val="00D749B5"/>
    <w:rsid w:val="00E51B5C"/>
    <w:rsid w:val="00EE66EB"/>
    <w:rsid w:val="00F1534C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8D0F1-C1EE-481B-AD36-A73973DD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C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CE8"/>
    <w:rPr>
      <w:b/>
      <w:bCs/>
    </w:rPr>
  </w:style>
  <w:style w:type="paragraph" w:styleId="ListParagraph">
    <w:name w:val="List Paragraph"/>
    <w:basedOn w:val="Normal"/>
    <w:uiPriority w:val="34"/>
    <w:qFormat/>
    <w:rsid w:val="00AF65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62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F5"/>
  </w:style>
  <w:style w:type="paragraph" w:styleId="Footer">
    <w:name w:val="footer"/>
    <w:basedOn w:val="Normal"/>
    <w:link w:val="FooterChar"/>
    <w:uiPriority w:val="99"/>
    <w:unhideWhenUsed/>
    <w:rsid w:val="00B0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F5"/>
  </w:style>
  <w:style w:type="paragraph" w:styleId="BalloonText">
    <w:name w:val="Balloon Text"/>
    <w:basedOn w:val="Normal"/>
    <w:link w:val="BalloonTextChar"/>
    <w:uiPriority w:val="99"/>
    <w:semiHidden/>
    <w:unhideWhenUsed/>
    <w:rsid w:val="003B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1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.az.gov" TargetMode="External"/><Relationship Id="rId13" Type="http://schemas.openxmlformats.org/officeDocument/2006/relationships/hyperlink" Target="https://spo.az.gov/administration-policy/procureaz-state-agency/activities" TargetMode="External"/><Relationship Id="rId18" Type="http://schemas.openxmlformats.org/officeDocument/2006/relationships/hyperlink" Target="https://spo.az.gov/administration-policy/procureaz-state-agen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o.az.gov/administration-policy/procureaz-state-agency/solicitation-management" TargetMode="External"/><Relationship Id="rId7" Type="http://schemas.openxmlformats.org/officeDocument/2006/relationships/hyperlink" Target="https://spo.az.gov/administration-policy/procureaz-state-agency/technical-leads" TargetMode="External"/><Relationship Id="rId12" Type="http://schemas.openxmlformats.org/officeDocument/2006/relationships/hyperlink" Target="https://spo.az.gov/procureaz125-project/training" TargetMode="External"/><Relationship Id="rId17" Type="http://schemas.openxmlformats.org/officeDocument/2006/relationships/hyperlink" Target="https://spo.az.gov/administration-policy/procureaz-state-age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.az.gov/sites/default/files/IE%20Error%20Correction.docx" TargetMode="External"/><Relationship Id="rId20" Type="http://schemas.openxmlformats.org/officeDocument/2006/relationships/hyperlink" Target="https://spo.az.gov/administration-policy/procureaz-state-agency/orde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.az.gov/administration-policy/procureaz-state-agency/train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po.az.gov/sites/default/files/NIGP_List_12_10_2914_0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ttendee.gotowebinar.com/register/6411070149577609730" TargetMode="External"/><Relationship Id="rId19" Type="http://schemas.openxmlformats.org/officeDocument/2006/relationships/hyperlink" Target="https://spo.az.gov/administration-policy/procureaz-state-agency/contract-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.az.gov/administration-policy/procureaz-state-agency/training" TargetMode="External"/><Relationship Id="rId14" Type="http://schemas.openxmlformats.org/officeDocument/2006/relationships/hyperlink" Target="https://spo.az.gov/administration-policy/procureaz-state-agency/technical-lead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Aynesley S Wilson</dc:creator>
  <cp:lastModifiedBy>Elli Balstad</cp:lastModifiedBy>
  <cp:revision>3</cp:revision>
  <cp:lastPrinted>2015-06-09T01:23:00Z</cp:lastPrinted>
  <dcterms:created xsi:type="dcterms:W3CDTF">2015-06-18T21:14:00Z</dcterms:created>
  <dcterms:modified xsi:type="dcterms:W3CDTF">2015-06-18T21:14:00Z</dcterms:modified>
</cp:coreProperties>
</file>