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ECBD" w14:textId="77777777" w:rsidR="006D6C1F" w:rsidRDefault="006D6C1F" w:rsidP="006D6C1F">
      <w:pPr>
        <w:tabs>
          <w:tab w:val="center" w:pos="4680"/>
        </w:tabs>
        <w:jc w:val="center"/>
        <w:rPr>
          <w:b/>
        </w:rPr>
      </w:pPr>
      <w:bookmarkStart w:id="0" w:name="_MailEndCompose"/>
    </w:p>
    <w:p w14:paraId="713B95B1" w14:textId="77777777" w:rsidR="006D6C1F" w:rsidRPr="0027120B" w:rsidRDefault="006D6C1F" w:rsidP="006D6C1F">
      <w:pPr>
        <w:tabs>
          <w:tab w:val="center" w:pos="4680"/>
        </w:tabs>
        <w:jc w:val="center"/>
        <w:rPr>
          <w:b/>
          <w:i/>
        </w:rPr>
      </w:pPr>
      <w:r w:rsidRPr="0027120B">
        <w:rPr>
          <w:b/>
        </w:rPr>
        <w:t xml:space="preserve">Email completed form to: </w:t>
      </w:r>
      <w:r w:rsidRPr="0027120B">
        <w:rPr>
          <w:b/>
          <w:i/>
        </w:rPr>
        <w:t xml:space="preserve"> </w:t>
      </w:r>
      <w:hyperlink r:id="rId8" w:history="1">
        <w:r w:rsidRPr="0027120B">
          <w:rPr>
            <w:rStyle w:val="Hyperlink"/>
            <w:b/>
            <w:i/>
          </w:rPr>
          <w:t>procure@azdoa.gov</w:t>
        </w:r>
      </w:hyperlink>
    </w:p>
    <w:p w14:paraId="15EA95F9" w14:textId="77777777" w:rsidR="006D6C1F" w:rsidRPr="0076518C" w:rsidRDefault="006D6C1F" w:rsidP="006D6C1F">
      <w:pPr>
        <w:tabs>
          <w:tab w:val="center" w:pos="4680"/>
        </w:tabs>
        <w:jc w:val="center"/>
        <w:rPr>
          <w:b/>
          <w:i/>
        </w:rPr>
      </w:pPr>
      <w:r w:rsidRPr="00E57C3D">
        <w:rPr>
          <w:b/>
          <w:bCs/>
        </w:rPr>
        <w:t xml:space="preserve">Subject line: </w:t>
      </w:r>
      <w:r w:rsidRPr="0027120B">
        <w:rPr>
          <w:b/>
          <w:bCs/>
          <w:color w:val="1F4E79"/>
        </w:rPr>
        <w:t>PROCUREAZ UAT</w:t>
      </w:r>
      <w:r>
        <w:rPr>
          <w:b/>
          <w:i/>
        </w:rPr>
        <w:t xml:space="preserve"> </w:t>
      </w:r>
    </w:p>
    <w:p w14:paraId="6E5D4A66" w14:textId="77777777" w:rsidR="009C145C" w:rsidRDefault="009C145C" w:rsidP="009C145C">
      <w:pPr>
        <w:rPr>
          <w:b/>
          <w:bCs/>
          <w:color w:val="00B050"/>
        </w:rPr>
      </w:pPr>
      <w:r>
        <w:rPr>
          <w:b/>
          <w:bCs/>
          <w:color w:val="00B050"/>
        </w:rPr>
        <w:t>What CAN an Agency do in ProcureAZ 12.5 UAT environment until Jan 29</w:t>
      </w:r>
      <w:r>
        <w:rPr>
          <w:b/>
          <w:bCs/>
          <w:color w:val="00B050"/>
          <w:vertAlign w:val="superscript"/>
        </w:rPr>
        <w:t>th</w:t>
      </w:r>
      <w:r>
        <w:rPr>
          <w:b/>
          <w:bCs/>
          <w:color w:val="00B050"/>
        </w:rPr>
        <w:t xml:space="preserve"> when UAT Testing starts?</w:t>
      </w:r>
      <w:bookmarkEnd w:id="0"/>
    </w:p>
    <w:p w14:paraId="0BFC1D79" w14:textId="77777777" w:rsidR="009C145C" w:rsidRDefault="009C145C" w:rsidP="009C145C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Validating users, departments, addresses and locations</w:t>
      </w:r>
    </w:p>
    <w:p w14:paraId="62036C84" w14:textId="77777777" w:rsidR="009C145C" w:rsidRDefault="009C145C" w:rsidP="009C145C">
      <w:pPr>
        <w:pStyle w:val="ListParagraph"/>
        <w:ind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 xml:space="preserve">Validation/Creation </w:t>
      </w:r>
      <w:r>
        <w:rPr>
          <w:rFonts w:ascii="Calibri" w:hAnsi="Calibri"/>
          <w:color w:val="1F4E79"/>
          <w:sz w:val="22"/>
          <w:szCs w:val="22"/>
        </w:rPr>
        <w:t>of approval paths</w:t>
      </w:r>
      <w:r>
        <w:rPr>
          <w:rFonts w:ascii="Calibri" w:hAnsi="Calibri"/>
          <w:color w:val="1F497D"/>
          <w:sz w:val="22"/>
          <w:szCs w:val="22"/>
        </w:rPr>
        <w:t xml:space="preserve">. </w:t>
      </w:r>
      <w:r>
        <w:rPr>
          <w:rFonts w:ascii="Calibri" w:hAnsi="Calibri"/>
          <w:i/>
          <w:iCs/>
          <w:color w:val="1F497D"/>
          <w:sz w:val="22"/>
          <w:szCs w:val="22"/>
        </w:rPr>
        <w:t>Exception: Accounting-segment based approval criteria, which require the Advantage account segment structure to be in place.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14:paraId="465A923C" w14:textId="0A9C9B9C" w:rsidR="00D77E63" w:rsidRPr="00D31814" w:rsidRDefault="009C145C" w:rsidP="004429AB">
      <w:pPr>
        <w:spacing w:before="100" w:beforeAutospacing="1" w:after="100" w:afterAutospacing="1" w:line="240" w:lineRule="auto"/>
        <w:rPr>
          <w:lang w:val="en"/>
        </w:rPr>
      </w:pPr>
      <w:r w:rsidRPr="0027120B">
        <w:rPr>
          <w:b/>
        </w:rPr>
        <w:t>Please complete the form below, if you have issues or errors your Organization Administrator is not able to solve</w:t>
      </w:r>
      <w:r w:rsidRPr="00C654F9">
        <w:t xml:space="preserve">. </w:t>
      </w:r>
      <w:r w:rsidR="00C654F9">
        <w:rPr>
          <w:rFonts w:eastAsia="Times New Roman" w:cs="Times New Roman"/>
          <w:lang w:val="en"/>
        </w:rPr>
        <w:t>Kindly</w:t>
      </w:r>
      <w:r w:rsidR="00F37E32">
        <w:rPr>
          <w:rFonts w:eastAsia="Times New Roman" w:cs="Times New Roman"/>
          <w:lang w:val="en"/>
        </w:rPr>
        <w:t xml:space="preserve"> complete one form for each distinct issue.</w:t>
      </w:r>
      <w:r w:rsidR="005D29BD" w:rsidRPr="00D31814">
        <w:rPr>
          <w:rFonts w:eastAsia="Times New Roman" w:cs="Times New Roman"/>
          <w:lang w:val="en"/>
        </w:rPr>
        <w:t xml:space="preserve"> </w:t>
      </w:r>
      <w:r w:rsidR="00D31814" w:rsidRPr="00D31814">
        <w:rPr>
          <w:rFonts w:eastAsia="Times New Roman" w:cs="Times New Roman"/>
          <w:bCs/>
          <w:lang w:val="en"/>
        </w:rPr>
        <w:t xml:space="preserve">No </w:t>
      </w:r>
      <w:r w:rsidR="004429AB">
        <w:rPr>
          <w:rFonts w:eastAsia="Times New Roman" w:cs="Times New Roman"/>
          <w:bCs/>
          <w:lang w:val="en"/>
        </w:rPr>
        <w:t>issue</w:t>
      </w:r>
      <w:r w:rsidR="004429AB" w:rsidRPr="00D31814">
        <w:rPr>
          <w:rFonts w:eastAsia="Times New Roman" w:cs="Times New Roman"/>
          <w:bCs/>
          <w:lang w:val="en"/>
        </w:rPr>
        <w:t xml:space="preserve"> </w:t>
      </w:r>
      <w:r w:rsidR="00D31814" w:rsidRPr="00D31814">
        <w:rPr>
          <w:rFonts w:eastAsia="Times New Roman" w:cs="Times New Roman"/>
          <w:bCs/>
          <w:lang w:val="en"/>
        </w:rPr>
        <w:t xml:space="preserve">is too trivial to report - small </w:t>
      </w:r>
      <w:r w:rsidR="00701AAC">
        <w:rPr>
          <w:rFonts w:eastAsia="Times New Roman" w:cs="Times New Roman"/>
          <w:bCs/>
          <w:lang w:val="en"/>
        </w:rPr>
        <w:t>issue</w:t>
      </w:r>
      <w:r w:rsidR="00D31814" w:rsidRPr="00D31814">
        <w:rPr>
          <w:rFonts w:eastAsia="Times New Roman" w:cs="Times New Roman"/>
          <w:bCs/>
          <w:lang w:val="en"/>
        </w:rPr>
        <w:t xml:space="preserve">s may hide </w:t>
      </w:r>
      <w:r w:rsidR="00993CC1">
        <w:rPr>
          <w:rFonts w:eastAsia="Times New Roman" w:cs="Times New Roman"/>
          <w:bCs/>
          <w:lang w:val="en"/>
        </w:rPr>
        <w:t>larger issues</w:t>
      </w:r>
      <w:r w:rsidR="00D31814">
        <w:rPr>
          <w:rFonts w:eastAsia="Times New Roman" w:cs="Times New Roman"/>
          <w:bCs/>
          <w:lang w:val="en"/>
        </w:rPr>
        <w:t xml:space="preserve">. </w:t>
      </w:r>
      <w:r w:rsidR="00D31814" w:rsidRPr="00D31814">
        <w:rPr>
          <w:lang w:val="en"/>
        </w:rPr>
        <w:t xml:space="preserve"> </w:t>
      </w:r>
      <w:r w:rsidR="00D31814">
        <w:rPr>
          <w:lang w:val="en"/>
        </w:rPr>
        <w:t>Please b</w:t>
      </w:r>
      <w:r w:rsidR="00191E24" w:rsidRPr="00D31814">
        <w:rPr>
          <w:lang w:val="en"/>
        </w:rPr>
        <w:t xml:space="preserve">e </w:t>
      </w:r>
      <w:r w:rsidR="00993CC1">
        <w:rPr>
          <w:lang w:val="en"/>
        </w:rPr>
        <w:t xml:space="preserve">as </w:t>
      </w:r>
      <w:r w:rsidR="00191E24" w:rsidRPr="00D31814">
        <w:rPr>
          <w:lang w:val="en"/>
        </w:rPr>
        <w:t>clear</w:t>
      </w:r>
      <w:r w:rsidR="00993CC1">
        <w:rPr>
          <w:lang w:val="en"/>
        </w:rPr>
        <w:t xml:space="preserve"> as possible</w:t>
      </w:r>
      <w:r w:rsidR="00191E24" w:rsidRPr="00D31814">
        <w:rPr>
          <w:lang w:val="en"/>
        </w:rPr>
        <w:t xml:space="preserve"> - </w:t>
      </w:r>
      <w:r w:rsidR="00D31814">
        <w:rPr>
          <w:lang w:val="en"/>
        </w:rPr>
        <w:t>we</w:t>
      </w:r>
      <w:r w:rsidR="00191E24" w:rsidRPr="00D31814">
        <w:rPr>
          <w:lang w:val="en"/>
        </w:rPr>
        <w:t xml:space="preserve"> </w:t>
      </w:r>
      <w:r w:rsidR="00993CC1">
        <w:rPr>
          <w:lang w:val="en"/>
        </w:rPr>
        <w:t>need to be able to</w:t>
      </w:r>
      <w:r w:rsidR="00993CC1" w:rsidRPr="00D31814">
        <w:rPr>
          <w:lang w:val="en"/>
        </w:rPr>
        <w:t xml:space="preserve"> </w:t>
      </w:r>
      <w:r w:rsidR="00191E24" w:rsidRPr="00D31814">
        <w:rPr>
          <w:lang w:val="en"/>
        </w:rPr>
        <w:t xml:space="preserve">reproduce the </w:t>
      </w:r>
      <w:r w:rsidR="004429AB">
        <w:rPr>
          <w:lang w:val="en"/>
        </w:rPr>
        <w:t>issue before we can report it to the vendor.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671E19" w14:paraId="486DB147" w14:textId="77777777" w:rsidTr="00BB5739">
        <w:trPr>
          <w:tblHeader/>
        </w:trPr>
        <w:tc>
          <w:tcPr>
            <w:tcW w:w="1975" w:type="dxa"/>
          </w:tcPr>
          <w:p w14:paraId="344A863E" w14:textId="77777777" w:rsidR="00671E19" w:rsidRDefault="00191E24">
            <w:r>
              <w:t>Date</w:t>
            </w:r>
            <w:r w:rsidR="008E1FD6">
              <w:t>:</w:t>
            </w:r>
          </w:p>
        </w:tc>
        <w:sdt>
          <w:sdtPr>
            <w:id w:val="700216195"/>
            <w:placeholder>
              <w:docPart w:val="B5EDC6550DEF4DE28DF5C82EBAB828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</w:tcPr>
              <w:p w14:paraId="2A0CCEFE" w14:textId="5B44B5C3" w:rsidR="00671E19" w:rsidRDefault="00D77E63">
                <w:r w:rsidRPr="00BF72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1E19" w14:paraId="25499C05" w14:textId="77777777" w:rsidTr="00D31814">
        <w:tc>
          <w:tcPr>
            <w:tcW w:w="1975" w:type="dxa"/>
          </w:tcPr>
          <w:p w14:paraId="3336C3D1" w14:textId="77777777" w:rsidR="00671E19" w:rsidRDefault="00191E24">
            <w:r>
              <w:t>Submitted by</w:t>
            </w:r>
            <w:r w:rsidR="008E1FD6">
              <w:t>:</w:t>
            </w:r>
          </w:p>
        </w:tc>
        <w:sdt>
          <w:sdtPr>
            <w:id w:val="-9636544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5702E64A" w14:textId="0588B673" w:rsidR="00671E19" w:rsidRDefault="00FB1098">
                <w:r w:rsidRPr="00180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E24" w14:paraId="23A6BC7F" w14:textId="77777777" w:rsidTr="00D31814">
        <w:tc>
          <w:tcPr>
            <w:tcW w:w="1975" w:type="dxa"/>
          </w:tcPr>
          <w:p w14:paraId="13F33E51" w14:textId="77777777" w:rsidR="00191E24" w:rsidRDefault="00191E24">
            <w:r>
              <w:t>Email Address</w:t>
            </w:r>
            <w:r w:rsidR="008E1FD6">
              <w:t>:</w:t>
            </w:r>
          </w:p>
        </w:tc>
        <w:sdt>
          <w:sdtPr>
            <w:id w:val="-65502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</w:tcPr>
              <w:p w14:paraId="75AA5C60" w14:textId="223F7079" w:rsidR="00191E24" w:rsidRDefault="00FB1098">
                <w:r w:rsidRPr="00180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C1F" w14:paraId="135D7B54" w14:textId="77777777" w:rsidTr="00D31814">
        <w:tc>
          <w:tcPr>
            <w:tcW w:w="1975" w:type="dxa"/>
          </w:tcPr>
          <w:p w14:paraId="03B7846A" w14:textId="04510BBA" w:rsidR="006D6C1F" w:rsidRDefault="006D6C1F">
            <w:r>
              <w:t>Phone Number:</w:t>
            </w:r>
          </w:p>
        </w:tc>
        <w:sdt>
          <w:sdtPr>
            <w:id w:val="-457946463"/>
            <w:placeholder>
              <w:docPart w:val="0A77B1EEEDB947F297D2AC137F023472"/>
            </w:placeholder>
            <w:showingPlcHdr/>
            <w:text/>
          </w:sdtPr>
          <w:sdtContent>
            <w:tc>
              <w:tcPr>
                <w:tcW w:w="7290" w:type="dxa"/>
              </w:tcPr>
              <w:p w14:paraId="325F76CE" w14:textId="2D350D4D" w:rsidR="006D6C1F" w:rsidRDefault="006D6C1F">
                <w:r w:rsidRPr="001805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C32D64" w14:textId="77777777" w:rsidR="0076518C" w:rsidRDefault="0076518C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C654F9" w14:paraId="2206BFE7" w14:textId="77777777" w:rsidTr="00C654F9">
        <w:tc>
          <w:tcPr>
            <w:tcW w:w="1975" w:type="dxa"/>
          </w:tcPr>
          <w:p w14:paraId="62AC5D1E" w14:textId="131428B1" w:rsidR="00C654F9" w:rsidRDefault="00C654F9" w:rsidP="00303050">
            <w:r>
              <w:t>Issue Title / Summary Overview</w:t>
            </w:r>
          </w:p>
        </w:tc>
        <w:tc>
          <w:tcPr>
            <w:tcW w:w="7290" w:type="dxa"/>
          </w:tcPr>
          <w:p w14:paraId="097D2BD2" w14:textId="4E81C2FD" w:rsidR="00C654F9" w:rsidRDefault="00C654F9" w:rsidP="00303050">
            <w:r>
              <w:rPr>
                <w:lang w:val="en"/>
              </w:rPr>
              <w:br/>
              <w:t>How would you describe the issue, in approximately 80 or fewer characters?</w:t>
            </w:r>
          </w:p>
        </w:tc>
      </w:tr>
      <w:tr w:rsidR="00C654F9" w14:paraId="08F0E584" w14:textId="77777777" w:rsidTr="000325F8">
        <w:tc>
          <w:tcPr>
            <w:tcW w:w="9265" w:type="dxa"/>
            <w:gridSpan w:val="2"/>
          </w:tcPr>
          <w:p w14:paraId="4646106C" w14:textId="77777777" w:rsidR="00C654F9" w:rsidRDefault="00C654F9" w:rsidP="00303050">
            <w:pPr>
              <w:rPr>
                <w:lang w:val="en"/>
              </w:rPr>
            </w:pPr>
          </w:p>
        </w:tc>
      </w:tr>
    </w:tbl>
    <w:p w14:paraId="6E9E4FEB" w14:textId="77777777" w:rsidR="00C654F9" w:rsidRDefault="00C654F9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9B7495" w14:paraId="108A8986" w14:textId="77777777" w:rsidTr="001C3009">
        <w:tc>
          <w:tcPr>
            <w:tcW w:w="1975" w:type="dxa"/>
          </w:tcPr>
          <w:p w14:paraId="2958834B" w14:textId="00956914" w:rsidR="009B7495" w:rsidRDefault="009B7495" w:rsidP="001C3009">
            <w:r>
              <w:t>Expected Results</w:t>
            </w:r>
          </w:p>
        </w:tc>
        <w:tc>
          <w:tcPr>
            <w:tcW w:w="7290" w:type="dxa"/>
          </w:tcPr>
          <w:p w14:paraId="43B1A16C" w14:textId="6A3D89B7" w:rsidR="009B7495" w:rsidRDefault="009B7495" w:rsidP="001C3009">
            <w:r>
              <w:rPr>
                <w:lang w:val="en"/>
              </w:rPr>
              <w:t>What the application should have done, were the issue not present</w:t>
            </w:r>
          </w:p>
        </w:tc>
      </w:tr>
      <w:tr w:rsidR="009B7495" w14:paraId="4F67DFC3" w14:textId="77777777" w:rsidTr="001C3009">
        <w:tc>
          <w:tcPr>
            <w:tcW w:w="9265" w:type="dxa"/>
            <w:gridSpan w:val="2"/>
          </w:tcPr>
          <w:p w14:paraId="2DCA92A0" w14:textId="77777777" w:rsidR="009B7495" w:rsidRDefault="009B7495" w:rsidP="001C3009">
            <w:pPr>
              <w:rPr>
                <w:lang w:val="en"/>
              </w:rPr>
            </w:pPr>
          </w:p>
        </w:tc>
      </w:tr>
    </w:tbl>
    <w:p w14:paraId="4CD1D801" w14:textId="77777777" w:rsidR="009B7495" w:rsidRDefault="009B7495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9B7495" w14:paraId="7C8F0AFB" w14:textId="77777777" w:rsidTr="001C3009">
        <w:tc>
          <w:tcPr>
            <w:tcW w:w="1975" w:type="dxa"/>
          </w:tcPr>
          <w:p w14:paraId="3D692AF3" w14:textId="7FABC28C" w:rsidR="009B7495" w:rsidRDefault="009B7495" w:rsidP="001C3009">
            <w:r>
              <w:t>Actual Results</w:t>
            </w:r>
          </w:p>
        </w:tc>
        <w:tc>
          <w:tcPr>
            <w:tcW w:w="7290" w:type="dxa"/>
          </w:tcPr>
          <w:p w14:paraId="06A17EED" w14:textId="451AB11F" w:rsidR="009B7495" w:rsidRDefault="009B7495" w:rsidP="001C3009">
            <w:r>
              <w:rPr>
                <w:lang w:val="en"/>
              </w:rPr>
              <w:t>What the application did after performing the steps</w:t>
            </w:r>
          </w:p>
        </w:tc>
      </w:tr>
      <w:tr w:rsidR="009B7495" w14:paraId="5E3836CB" w14:textId="77777777" w:rsidTr="001C3009">
        <w:tc>
          <w:tcPr>
            <w:tcW w:w="9265" w:type="dxa"/>
            <w:gridSpan w:val="2"/>
          </w:tcPr>
          <w:p w14:paraId="16A54AED" w14:textId="77777777" w:rsidR="009B7495" w:rsidRDefault="009B7495" w:rsidP="001C3009">
            <w:pPr>
              <w:rPr>
                <w:lang w:val="en"/>
              </w:rPr>
            </w:pPr>
          </w:p>
        </w:tc>
      </w:tr>
    </w:tbl>
    <w:p w14:paraId="74C82610" w14:textId="77777777" w:rsidR="009B7495" w:rsidRDefault="009B7495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9B7495" w14:paraId="2077BB30" w14:textId="77777777" w:rsidTr="001C3009">
        <w:tc>
          <w:tcPr>
            <w:tcW w:w="1975" w:type="dxa"/>
          </w:tcPr>
          <w:p w14:paraId="703AA616" w14:textId="3E1E0806" w:rsidR="009B7495" w:rsidRDefault="009B7495" w:rsidP="001C3009">
            <w:r>
              <w:t>Steps to Reproduce</w:t>
            </w:r>
          </w:p>
        </w:tc>
        <w:tc>
          <w:tcPr>
            <w:tcW w:w="7290" w:type="dxa"/>
          </w:tcPr>
          <w:p w14:paraId="15029E18" w14:textId="19578397" w:rsidR="009B7495" w:rsidRDefault="009B7495" w:rsidP="001C3009">
            <w:r>
              <w:rPr>
                <w:lang w:val="en"/>
              </w:rPr>
              <w:t>Please try to identify the specific steps that will allow us to recreate the issue.   Please also include any special setup steps.</w:t>
            </w:r>
          </w:p>
        </w:tc>
      </w:tr>
      <w:tr w:rsidR="009B7495" w14:paraId="50AE0303" w14:textId="77777777" w:rsidTr="001C3009">
        <w:tc>
          <w:tcPr>
            <w:tcW w:w="9265" w:type="dxa"/>
            <w:gridSpan w:val="2"/>
          </w:tcPr>
          <w:p w14:paraId="2C54EA51" w14:textId="77777777" w:rsidR="009B7495" w:rsidRDefault="009B7495" w:rsidP="001C3009">
            <w:pPr>
              <w:rPr>
                <w:lang w:val="en"/>
              </w:rPr>
            </w:pPr>
          </w:p>
        </w:tc>
      </w:tr>
    </w:tbl>
    <w:p w14:paraId="6FC83F8B" w14:textId="77777777" w:rsidR="009B7495" w:rsidRDefault="009B7495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9B7495" w14:paraId="24444CC5" w14:textId="77777777" w:rsidTr="001C3009">
        <w:tc>
          <w:tcPr>
            <w:tcW w:w="1975" w:type="dxa"/>
          </w:tcPr>
          <w:p w14:paraId="3D7A7647" w14:textId="56096350" w:rsidR="009B7495" w:rsidRDefault="009B7495" w:rsidP="001C3009">
            <w:r>
              <w:t>Screenshots</w:t>
            </w:r>
          </w:p>
        </w:tc>
        <w:tc>
          <w:tcPr>
            <w:tcW w:w="7290" w:type="dxa"/>
          </w:tcPr>
          <w:p w14:paraId="1E18460E" w14:textId="05552074" w:rsidR="009B7495" w:rsidRDefault="009B7495" w:rsidP="009B7495">
            <w:r>
              <w:rPr>
                <w:lang w:val="en"/>
              </w:rPr>
              <w:t>A picture is worth a thousand words… if possible, please attach a screenshot of the issue.  You can do this by hitting the “</w:t>
            </w:r>
            <w:proofErr w:type="spellStart"/>
            <w:r>
              <w:rPr>
                <w:lang w:val="en"/>
              </w:rPr>
              <w:t>prt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sc</w:t>
            </w:r>
            <w:proofErr w:type="spellEnd"/>
            <w:r>
              <w:rPr>
                <w:lang w:val="en"/>
              </w:rPr>
              <w:t>” key on your keyboard and pasting it in the space provide</w:t>
            </w:r>
          </w:p>
        </w:tc>
      </w:tr>
      <w:tr w:rsidR="009B7495" w14:paraId="5CE95B5E" w14:textId="77777777" w:rsidTr="001C3009">
        <w:tc>
          <w:tcPr>
            <w:tcW w:w="9265" w:type="dxa"/>
            <w:gridSpan w:val="2"/>
          </w:tcPr>
          <w:p w14:paraId="6B41F88E" w14:textId="2747B771" w:rsidR="009B7495" w:rsidRDefault="009B7495" w:rsidP="001C3009">
            <w:pPr>
              <w:rPr>
                <w:lang w:val="en"/>
              </w:rPr>
            </w:pPr>
            <w:bookmarkStart w:id="1" w:name="_GoBack"/>
            <w:bookmarkEnd w:id="1"/>
          </w:p>
        </w:tc>
      </w:tr>
    </w:tbl>
    <w:p w14:paraId="4B0FF017" w14:textId="77777777" w:rsidR="009B7495" w:rsidRDefault="009B7495" w:rsidP="00303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9B7495" w14:paraId="598E1B85" w14:textId="77777777" w:rsidTr="001C3009">
        <w:tc>
          <w:tcPr>
            <w:tcW w:w="1975" w:type="dxa"/>
          </w:tcPr>
          <w:p w14:paraId="6C924071" w14:textId="29BB2CC1" w:rsidR="009B7495" w:rsidRDefault="009B7495" w:rsidP="001C3009">
            <w:r>
              <w:t>Additional Information</w:t>
            </w:r>
          </w:p>
        </w:tc>
        <w:tc>
          <w:tcPr>
            <w:tcW w:w="7290" w:type="dxa"/>
          </w:tcPr>
          <w:p w14:paraId="41BF0E23" w14:textId="6590A950" w:rsidR="009B7495" w:rsidRDefault="009B7495" w:rsidP="001C3009">
            <w:r>
              <w:rPr>
                <w:lang w:val="en"/>
              </w:rPr>
              <w:t>Any other useful information</w:t>
            </w:r>
          </w:p>
        </w:tc>
      </w:tr>
      <w:tr w:rsidR="009B7495" w14:paraId="36EAE023" w14:textId="77777777" w:rsidTr="001C3009">
        <w:tc>
          <w:tcPr>
            <w:tcW w:w="9265" w:type="dxa"/>
            <w:gridSpan w:val="2"/>
          </w:tcPr>
          <w:p w14:paraId="3BC2B01B" w14:textId="77777777" w:rsidR="009B7495" w:rsidRDefault="009B7495" w:rsidP="001C3009">
            <w:pPr>
              <w:rPr>
                <w:lang w:val="en"/>
              </w:rPr>
            </w:pPr>
          </w:p>
        </w:tc>
      </w:tr>
    </w:tbl>
    <w:p w14:paraId="550F3B42" w14:textId="2DB27FEB" w:rsidR="00895861" w:rsidRPr="0076518C" w:rsidRDefault="00895861" w:rsidP="006D6C1F">
      <w:pPr>
        <w:tabs>
          <w:tab w:val="center" w:pos="4680"/>
        </w:tabs>
        <w:rPr>
          <w:b/>
          <w:i/>
        </w:rPr>
      </w:pPr>
    </w:p>
    <w:sectPr w:rsidR="00895861" w:rsidRPr="0076518C" w:rsidSect="006D6C1F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FFC3" w14:textId="77777777" w:rsidR="00090CF5" w:rsidRDefault="00090CF5" w:rsidP="005D29BD">
      <w:pPr>
        <w:spacing w:after="0" w:line="240" w:lineRule="auto"/>
      </w:pPr>
      <w:r>
        <w:separator/>
      </w:r>
    </w:p>
  </w:endnote>
  <w:endnote w:type="continuationSeparator" w:id="0">
    <w:p w14:paraId="111E8F2E" w14:textId="77777777" w:rsidR="00090CF5" w:rsidRDefault="00090CF5" w:rsidP="005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E47A" w14:textId="77777777" w:rsidR="00090CF5" w:rsidRDefault="00090CF5" w:rsidP="005D29BD">
      <w:pPr>
        <w:spacing w:after="0" w:line="240" w:lineRule="auto"/>
      </w:pPr>
      <w:r>
        <w:separator/>
      </w:r>
    </w:p>
  </w:footnote>
  <w:footnote w:type="continuationSeparator" w:id="0">
    <w:p w14:paraId="5276F63F" w14:textId="77777777" w:rsidR="00090CF5" w:rsidRDefault="00090CF5" w:rsidP="005D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C0730" w14:textId="2FCFDF19" w:rsidR="005D29BD" w:rsidRPr="006D6C1F" w:rsidRDefault="005D29BD" w:rsidP="006D6C1F">
    <w:pPr>
      <w:pStyle w:val="Header"/>
      <w:jc w:val="center"/>
      <w:rPr>
        <w:b/>
        <w:color w:val="FF0000"/>
      </w:rPr>
    </w:pPr>
    <w:r w:rsidRPr="006D6C1F">
      <w:rPr>
        <w:b/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B3BB68" wp14:editId="54295D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EEEDA2" w14:textId="71243B06" w:rsidR="005D29BD" w:rsidRPr="000543C6" w:rsidRDefault="00F37E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543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ProcureAZ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UAT </w:t>
                              </w:r>
                              <w:r w:rsidR="006D6C1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Environment Preparation -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Issue</w:t>
                              </w:r>
                              <w:r w:rsidRPr="000543C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Reporting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B3BB6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1EEEDA2" w14:textId="71243B06" w:rsidR="005D29BD" w:rsidRPr="000543C6" w:rsidRDefault="00F37E3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543C6">
                          <w:rPr>
                            <w:b/>
                            <w:sz w:val="28"/>
                            <w:szCs w:val="28"/>
                          </w:rPr>
                          <w:t xml:space="preserve">ProcureAZ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UAT </w:t>
                        </w:r>
                        <w:r w:rsidR="006D6C1F">
                          <w:rPr>
                            <w:b/>
                            <w:sz w:val="28"/>
                            <w:szCs w:val="28"/>
                          </w:rPr>
                          <w:t xml:space="preserve">Environment Preparation -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Issue</w:t>
                        </w:r>
                        <w:r w:rsidRPr="000543C6">
                          <w:rPr>
                            <w:b/>
                            <w:sz w:val="28"/>
                            <w:szCs w:val="28"/>
                          </w:rPr>
                          <w:t xml:space="preserve"> Reporting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D6C1F" w:rsidRPr="006D6C1F">
      <w:rPr>
        <w:b/>
        <w:color w:val="FF0000"/>
      </w:rPr>
      <w:t>Use only PRIOR to ACTUAL UAT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7CB"/>
    <w:multiLevelType w:val="multilevel"/>
    <w:tmpl w:val="ED8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85EFE"/>
    <w:multiLevelType w:val="multilevel"/>
    <w:tmpl w:val="F16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19"/>
    <w:rsid w:val="000543C6"/>
    <w:rsid w:val="00090CF5"/>
    <w:rsid w:val="000C0A82"/>
    <w:rsid w:val="00174754"/>
    <w:rsid w:val="00191E24"/>
    <w:rsid w:val="001F491B"/>
    <w:rsid w:val="0027120B"/>
    <w:rsid w:val="00303050"/>
    <w:rsid w:val="0035147F"/>
    <w:rsid w:val="00416FAE"/>
    <w:rsid w:val="00431391"/>
    <w:rsid w:val="004429AB"/>
    <w:rsid w:val="004C3CE3"/>
    <w:rsid w:val="005D29BD"/>
    <w:rsid w:val="005F31F1"/>
    <w:rsid w:val="006204E9"/>
    <w:rsid w:val="00644E0F"/>
    <w:rsid w:val="00671E19"/>
    <w:rsid w:val="006904AE"/>
    <w:rsid w:val="006D6C1F"/>
    <w:rsid w:val="00701AAC"/>
    <w:rsid w:val="007103B4"/>
    <w:rsid w:val="00742FE7"/>
    <w:rsid w:val="0076518C"/>
    <w:rsid w:val="007E57B5"/>
    <w:rsid w:val="008038A8"/>
    <w:rsid w:val="008920C7"/>
    <w:rsid w:val="00895861"/>
    <w:rsid w:val="008D14B4"/>
    <w:rsid w:val="008E1FD6"/>
    <w:rsid w:val="00993CC1"/>
    <w:rsid w:val="009B7495"/>
    <w:rsid w:val="009C145C"/>
    <w:rsid w:val="00A764F5"/>
    <w:rsid w:val="00B11C81"/>
    <w:rsid w:val="00B71E66"/>
    <w:rsid w:val="00BB5739"/>
    <w:rsid w:val="00C0544C"/>
    <w:rsid w:val="00C654F9"/>
    <w:rsid w:val="00CF1323"/>
    <w:rsid w:val="00D31814"/>
    <w:rsid w:val="00D77E63"/>
    <w:rsid w:val="00DA4D01"/>
    <w:rsid w:val="00E36389"/>
    <w:rsid w:val="00E57C3D"/>
    <w:rsid w:val="00F37E32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2255"/>
  <w15:chartTrackingRefBased/>
  <w15:docId w15:val="{197719DC-A5A6-4045-B7AB-E477BBA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BD"/>
  </w:style>
  <w:style w:type="paragraph" w:styleId="Footer">
    <w:name w:val="footer"/>
    <w:basedOn w:val="Normal"/>
    <w:link w:val="FooterChar"/>
    <w:uiPriority w:val="99"/>
    <w:unhideWhenUsed/>
    <w:rsid w:val="005D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BD"/>
  </w:style>
  <w:style w:type="paragraph" w:styleId="BalloonText">
    <w:name w:val="Balloon Text"/>
    <w:basedOn w:val="Normal"/>
    <w:link w:val="BalloonTextChar"/>
    <w:uiPriority w:val="99"/>
    <w:semiHidden/>
    <w:unhideWhenUsed/>
    <w:rsid w:val="0005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3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7E63"/>
    <w:rPr>
      <w:color w:val="808080"/>
    </w:rPr>
  </w:style>
  <w:style w:type="paragraph" w:styleId="ListParagraph">
    <w:name w:val="List Paragraph"/>
    <w:basedOn w:val="Normal"/>
    <w:uiPriority w:val="34"/>
    <w:qFormat/>
    <w:rsid w:val="009C145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@azdo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EDC6550DEF4DE28DF5C82EBAB8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20A9-3AF9-48D6-BBF8-417B2773E09E}"/>
      </w:docPartPr>
      <w:docPartBody>
        <w:p w:rsidR="00411335" w:rsidRDefault="004F40F1" w:rsidP="004F40F1">
          <w:pPr>
            <w:pStyle w:val="B5EDC6550DEF4DE28DF5C82EBAB8280B"/>
          </w:pPr>
          <w:r w:rsidRPr="00BF72B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E9AC-1C7A-4CA8-B97C-BAEEF812AEDA}"/>
      </w:docPartPr>
      <w:docPartBody>
        <w:p w:rsidR="00411335" w:rsidRDefault="004F40F1">
          <w:r w:rsidRPr="00180531">
            <w:rPr>
              <w:rStyle w:val="PlaceholderText"/>
            </w:rPr>
            <w:t>Click here to enter text.</w:t>
          </w:r>
        </w:p>
      </w:docPartBody>
    </w:docPart>
    <w:docPart>
      <w:docPartPr>
        <w:name w:val="0A77B1EEEDB947F297D2AC137F02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1D7D-B4DB-41C3-8D81-F97040209623}"/>
      </w:docPartPr>
      <w:docPartBody>
        <w:p w:rsidR="00000000" w:rsidRDefault="00C5355A" w:rsidP="00C5355A">
          <w:pPr>
            <w:pStyle w:val="0A77B1EEEDB947F297D2AC137F023472"/>
          </w:pPr>
          <w:r w:rsidRPr="00180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2"/>
    <w:rsid w:val="003B70A1"/>
    <w:rsid w:val="00411335"/>
    <w:rsid w:val="004F40F1"/>
    <w:rsid w:val="007B28FD"/>
    <w:rsid w:val="00814208"/>
    <w:rsid w:val="00C5355A"/>
    <w:rsid w:val="00D402F2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55A"/>
    <w:rPr>
      <w:color w:val="808080"/>
    </w:rPr>
  </w:style>
  <w:style w:type="paragraph" w:customStyle="1" w:styleId="B5EDC6550DEF4DE28DF5C82EBAB8280B">
    <w:name w:val="B5EDC6550DEF4DE28DF5C82EBAB8280B"/>
    <w:rsid w:val="004F40F1"/>
    <w:rPr>
      <w:rFonts w:eastAsiaTheme="minorHAnsi"/>
    </w:rPr>
  </w:style>
  <w:style w:type="paragraph" w:customStyle="1" w:styleId="0A77B1EEEDB947F297D2AC137F023472">
    <w:name w:val="0A77B1EEEDB947F297D2AC137F023472"/>
    <w:rsid w:val="00C53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F943-C3C1-4562-84C6-F3AF2B01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ProcureAZ UAT Environment Preparation - Issue Reporting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ProcureAZ UAT Environment Preparation - Issue Reporting</dc:title>
  <dc:subject/>
  <dc:creator>Theresa Green</dc:creator>
  <cp:keywords/>
  <dc:description/>
  <cp:lastModifiedBy>John Nielsen</cp:lastModifiedBy>
  <cp:revision>2</cp:revision>
  <cp:lastPrinted>2015-01-05T15:26:00Z</cp:lastPrinted>
  <dcterms:created xsi:type="dcterms:W3CDTF">2015-01-05T22:49:00Z</dcterms:created>
  <dcterms:modified xsi:type="dcterms:W3CDTF">2015-01-05T22:49:00Z</dcterms:modified>
</cp:coreProperties>
</file>